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252" w:tblpY="2065"/>
        <w:tblOverlap w:val="never"/>
        <w:tblW w:w="970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eastAsia="zh-CN"/>
        </w:rPr>
        <w:t>石家庄市人民政府办公室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5490"/>
    <w:rsid w:val="3FB85490"/>
    <w:rsid w:val="555F734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2020-08-20T08:02:00Z</dcterms:created>
  <dc:creator>Administrator</dc:creator>
  <cp:lastModifiedBy>Administrator</cp:lastModifiedBy>
  <dcterms:modified xsi:type="dcterms:W3CDTF">2020-08-20T08:09:56Z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