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6" w:name="_GoBack"/>
      <w:bookmarkEnd w:id="16"/>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一、石家庄市园林局本级收支预算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二、石家庄市广场管护中心收支预算</w:t>
      </w:r>
      <w:r>
        <w:tab/>
      </w:r>
      <w:r>
        <w:fldChar w:fldCharType="begin"/>
      </w:r>
      <w:r>
        <w:instrText xml:space="preserve">PAGEREF _Toc_4_4_0000000002 \h</w:instrText>
      </w:r>
      <w:r>
        <w:fldChar w:fldCharType="separate"/>
      </w:r>
      <w:r>
        <w:t>48</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三、石家庄市园林绿化管护中心(石家庄市园林绿化巡查大队）收支预算</w:t>
      </w:r>
      <w:r>
        <w:tab/>
      </w:r>
      <w:r>
        <w:fldChar w:fldCharType="begin"/>
      </w:r>
      <w:r>
        <w:instrText xml:space="preserve">PAGEREF _Toc_4_4_0000000003 \h</w:instrText>
      </w:r>
      <w:r>
        <w:fldChar w:fldCharType="separate"/>
      </w:r>
      <w:r>
        <w:t>74</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四、石家庄市园林绿化工程质量检验站收支预算</w:t>
      </w:r>
      <w:r>
        <w:tab/>
      </w:r>
      <w:r>
        <w:fldChar w:fldCharType="begin"/>
      </w:r>
      <w:r>
        <w:instrText xml:space="preserve">PAGEREF _Toc_4_4_0000000004 \h</w:instrText>
      </w:r>
      <w:r>
        <w:fldChar w:fldCharType="separate"/>
      </w:r>
      <w:r>
        <w:t>104</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五、石家庄市动物园收支预算</w:t>
      </w:r>
      <w:r>
        <w:tab/>
      </w:r>
      <w:r>
        <w:fldChar w:fldCharType="begin"/>
      </w:r>
      <w:r>
        <w:instrText xml:space="preserve">PAGEREF _Toc_4_4_0000000005 \h</w:instrText>
      </w:r>
      <w:r>
        <w:fldChar w:fldCharType="separate"/>
      </w:r>
      <w:r>
        <w:t>131</w:t>
      </w:r>
      <w:r>
        <w:fldChar w:fldCharType="end"/>
      </w:r>
      <w:r>
        <w:fldChar w:fldCharType="end"/>
      </w:r>
    </w:p>
    <w:p>
      <w:pPr>
        <w:pStyle w:val="2"/>
        <w:tabs>
          <w:tab w:val="right" w:leader="dot" w:pos="14562"/>
        </w:tabs>
      </w:pPr>
      <w:r>
        <w:fldChar w:fldCharType="begin"/>
      </w:r>
      <w:r>
        <w:instrText xml:space="preserve">HYPERLINK \l _Toc_4_4_0000000006</w:instrText>
      </w:r>
      <w:r>
        <w:fldChar w:fldCharType="separate"/>
      </w:r>
      <w:r>
        <w:rPr>
          <w:b w:val="0"/>
        </w:rPr>
        <w:t>六、石家庄市长安公园收支预算</w:t>
      </w:r>
      <w:r>
        <w:tab/>
      </w:r>
      <w:r>
        <w:fldChar w:fldCharType="begin"/>
      </w:r>
      <w:r>
        <w:instrText xml:space="preserve">PAGEREF _Toc_4_4_0000000006 \h</w:instrText>
      </w:r>
      <w:r>
        <w:fldChar w:fldCharType="separate"/>
      </w:r>
      <w:r>
        <w:t>171</w:t>
      </w:r>
      <w:r>
        <w:fldChar w:fldCharType="end"/>
      </w:r>
      <w:r>
        <w:fldChar w:fldCharType="end"/>
      </w:r>
    </w:p>
    <w:p>
      <w:pPr>
        <w:pStyle w:val="2"/>
        <w:tabs>
          <w:tab w:val="right" w:leader="dot" w:pos="14562"/>
        </w:tabs>
      </w:pPr>
      <w:r>
        <w:fldChar w:fldCharType="begin"/>
      </w:r>
      <w:r>
        <w:instrText xml:space="preserve">HYPERLINK \l _Toc_4_4_0000000007</w:instrText>
      </w:r>
      <w:r>
        <w:fldChar w:fldCharType="separate"/>
      </w:r>
      <w:r>
        <w:rPr>
          <w:b w:val="0"/>
        </w:rPr>
        <w:t>七、石家庄市中央绿色体育公园收支预算</w:t>
      </w:r>
      <w:r>
        <w:tab/>
      </w:r>
      <w:r>
        <w:fldChar w:fldCharType="begin"/>
      </w:r>
      <w:r>
        <w:instrText xml:space="preserve">PAGEREF _Toc_4_4_0000000007 \h</w:instrText>
      </w:r>
      <w:r>
        <w:fldChar w:fldCharType="separate"/>
      </w:r>
      <w:r>
        <w:t>202</w:t>
      </w:r>
      <w:r>
        <w:fldChar w:fldCharType="end"/>
      </w:r>
      <w:r>
        <w:fldChar w:fldCharType="end"/>
      </w:r>
    </w:p>
    <w:p>
      <w:pPr>
        <w:pStyle w:val="2"/>
        <w:tabs>
          <w:tab w:val="right" w:leader="dot" w:pos="14562"/>
        </w:tabs>
      </w:pPr>
      <w:r>
        <w:fldChar w:fldCharType="begin"/>
      </w:r>
      <w:r>
        <w:instrText xml:space="preserve">HYPERLINK \l _Toc_4_4_0000000008</w:instrText>
      </w:r>
      <w:r>
        <w:fldChar w:fldCharType="separate"/>
      </w:r>
      <w:r>
        <w:rPr>
          <w:b w:val="0"/>
        </w:rPr>
        <w:t>八、石家庄市裕西公园收支预算</w:t>
      </w:r>
      <w:r>
        <w:tab/>
      </w:r>
      <w:r>
        <w:fldChar w:fldCharType="begin"/>
      </w:r>
      <w:r>
        <w:instrText xml:space="preserve">PAGEREF _Toc_4_4_0000000008 \h</w:instrText>
      </w:r>
      <w:r>
        <w:fldChar w:fldCharType="separate"/>
      </w:r>
      <w:r>
        <w:t>231</w:t>
      </w:r>
      <w:r>
        <w:fldChar w:fldCharType="end"/>
      </w:r>
      <w:r>
        <w:fldChar w:fldCharType="end"/>
      </w:r>
    </w:p>
    <w:p>
      <w:pPr>
        <w:pStyle w:val="2"/>
        <w:tabs>
          <w:tab w:val="right" w:leader="dot" w:pos="14562"/>
        </w:tabs>
      </w:pPr>
      <w:r>
        <w:fldChar w:fldCharType="begin"/>
      </w:r>
      <w:r>
        <w:instrText xml:space="preserve">HYPERLINK \l _Toc_4_4_0000000009</w:instrText>
      </w:r>
      <w:r>
        <w:fldChar w:fldCharType="separate"/>
      </w:r>
      <w:r>
        <w:rPr>
          <w:b w:val="0"/>
        </w:rPr>
        <w:t>九、石家庄市植物园收支预算</w:t>
      </w:r>
      <w:r>
        <w:tab/>
      </w:r>
      <w:r>
        <w:fldChar w:fldCharType="begin"/>
      </w:r>
      <w:r>
        <w:instrText xml:space="preserve">PAGEREF _Toc_4_4_0000000009 \h</w:instrText>
      </w:r>
      <w:r>
        <w:fldChar w:fldCharType="separate"/>
      </w:r>
      <w:r>
        <w:t>259</w:t>
      </w:r>
      <w:r>
        <w:fldChar w:fldCharType="end"/>
      </w:r>
      <w:r>
        <w:fldChar w:fldCharType="end"/>
      </w:r>
    </w:p>
    <w:p>
      <w:pPr>
        <w:pStyle w:val="2"/>
        <w:tabs>
          <w:tab w:val="right" w:leader="dot" w:pos="14562"/>
        </w:tabs>
      </w:pPr>
      <w:r>
        <w:fldChar w:fldCharType="begin"/>
      </w:r>
      <w:r>
        <w:instrText xml:space="preserve">HYPERLINK \l _Toc_4_4_0000000010</w:instrText>
      </w:r>
      <w:r>
        <w:fldChar w:fldCharType="separate"/>
      </w:r>
      <w:r>
        <w:rPr>
          <w:b w:val="0"/>
        </w:rPr>
        <w:t>十、石家庄市城市水系园林中心收支预算</w:t>
      </w:r>
      <w:r>
        <w:tab/>
      </w:r>
      <w:r>
        <w:fldChar w:fldCharType="begin"/>
      </w:r>
      <w:r>
        <w:instrText xml:space="preserve">PAGEREF _Toc_4_4_0000000010 \h</w:instrText>
      </w:r>
      <w:r>
        <w:fldChar w:fldCharType="separate"/>
      </w:r>
      <w:r>
        <w:t>288</w:t>
      </w:r>
      <w:r>
        <w:fldChar w:fldCharType="end"/>
      </w:r>
      <w:r>
        <w:fldChar w:fldCharType="end"/>
      </w:r>
    </w:p>
    <w:p>
      <w:pPr>
        <w:pStyle w:val="2"/>
        <w:tabs>
          <w:tab w:val="right" w:leader="dot" w:pos="14562"/>
        </w:tabs>
      </w:pPr>
      <w:r>
        <w:fldChar w:fldCharType="begin"/>
      </w:r>
      <w:r>
        <w:instrText xml:space="preserve">HYPERLINK \l _Toc_4_4_0000000011</w:instrText>
      </w:r>
      <w:r>
        <w:fldChar w:fldCharType="separate"/>
      </w:r>
      <w:r>
        <w:rPr>
          <w:b w:val="0"/>
        </w:rPr>
        <w:t>十一、石家庄市滹沱河生态区管护中心收支预算</w:t>
      </w:r>
      <w:r>
        <w:tab/>
      </w:r>
      <w:r>
        <w:fldChar w:fldCharType="begin"/>
      </w:r>
      <w:r>
        <w:instrText xml:space="preserve">PAGEREF _Toc_4_4_0000000011 \h</w:instrText>
      </w:r>
      <w:r>
        <w:fldChar w:fldCharType="separate"/>
      </w:r>
      <w:r>
        <w:t>326</w:t>
      </w:r>
      <w:r>
        <w:fldChar w:fldCharType="end"/>
      </w:r>
      <w:r>
        <w:fldChar w:fldCharType="end"/>
      </w:r>
    </w:p>
    <w:p>
      <w:pPr>
        <w:pStyle w:val="2"/>
        <w:tabs>
          <w:tab w:val="right" w:leader="dot" w:pos="14562"/>
        </w:tabs>
      </w:pPr>
      <w:r>
        <w:fldChar w:fldCharType="begin"/>
      </w:r>
      <w:r>
        <w:instrText xml:space="preserve">HYPERLINK \l _Toc_4_4_0000000012</w:instrText>
      </w:r>
      <w:r>
        <w:fldChar w:fldCharType="separate"/>
      </w:r>
      <w:r>
        <w:rPr>
          <w:b w:val="0"/>
        </w:rPr>
        <w:t>十二、石家庄市小壁林区管护中心收支预算</w:t>
      </w:r>
      <w:r>
        <w:tab/>
      </w:r>
      <w:r>
        <w:fldChar w:fldCharType="begin"/>
      </w:r>
      <w:r>
        <w:instrText xml:space="preserve">PAGEREF _Toc_4_4_0000000012 \h</w:instrText>
      </w:r>
      <w:r>
        <w:fldChar w:fldCharType="separate"/>
      </w:r>
      <w:r>
        <w:t>354</w:t>
      </w:r>
      <w:r>
        <w:fldChar w:fldCharType="end"/>
      </w:r>
      <w:r>
        <w:fldChar w:fldCharType="end"/>
      </w:r>
    </w:p>
    <w:p>
      <w:pPr>
        <w:pStyle w:val="2"/>
        <w:tabs>
          <w:tab w:val="right" w:leader="dot" w:pos="14562"/>
        </w:tabs>
      </w:pPr>
      <w:r>
        <w:fldChar w:fldCharType="begin"/>
      </w:r>
      <w:r>
        <w:instrText xml:space="preserve">HYPERLINK \l _Toc_4_4_0000000013</w:instrText>
      </w:r>
      <w:r>
        <w:fldChar w:fldCharType="separate"/>
      </w:r>
      <w:r>
        <w:rPr>
          <w:b w:val="0"/>
        </w:rPr>
        <w:t>十三、石家庄市龙泉湖园林事务中心收支预算</w:t>
      </w:r>
      <w:r>
        <w:tab/>
      </w:r>
      <w:r>
        <w:fldChar w:fldCharType="begin"/>
      </w:r>
      <w:r>
        <w:instrText xml:space="preserve">PAGEREF _Toc_4_4_0000000013 \h</w:instrText>
      </w:r>
      <w:r>
        <w:fldChar w:fldCharType="separate"/>
      </w:r>
      <w:r>
        <w:t>380</w:t>
      </w:r>
      <w:r>
        <w:fldChar w:fldCharType="end"/>
      </w:r>
      <w:r>
        <w:fldChar w:fldCharType="end"/>
      </w:r>
    </w:p>
    <w:p>
      <w:pPr>
        <w:pStyle w:val="2"/>
        <w:tabs>
          <w:tab w:val="right" w:leader="dot" w:pos="14562"/>
        </w:tabs>
      </w:pPr>
      <w:r>
        <w:fldChar w:fldCharType="begin"/>
      </w:r>
      <w:r>
        <w:instrText xml:space="preserve">HYPERLINK \l _Toc_4_4_0000000014</w:instrText>
      </w:r>
      <w:r>
        <w:fldChar w:fldCharType="separate"/>
      </w:r>
      <w:r>
        <w:rPr>
          <w:b w:val="0"/>
        </w:rPr>
        <w:t>十四、石家庄市体育公园收支预算</w:t>
      </w:r>
      <w:r>
        <w:tab/>
      </w:r>
      <w:r>
        <w:fldChar w:fldCharType="begin"/>
      </w:r>
      <w:r>
        <w:instrText xml:space="preserve">PAGEREF _Toc_4_4_0000000014 \h</w:instrText>
      </w:r>
      <w:r>
        <w:fldChar w:fldCharType="separate"/>
      </w:r>
      <w:r>
        <w:t>407</w:t>
      </w:r>
      <w:r>
        <w:fldChar w:fldCharType="end"/>
      </w:r>
      <w:r>
        <w:fldChar w:fldCharType="end"/>
      </w:r>
    </w:p>
    <w:p>
      <w:pPr>
        <w:pStyle w:val="2"/>
        <w:tabs>
          <w:tab w:val="right" w:leader="dot" w:pos="14562"/>
        </w:tabs>
      </w:pPr>
      <w:r>
        <w:fldChar w:fldCharType="begin"/>
      </w:r>
      <w:r>
        <w:instrText xml:space="preserve">HYPERLINK \l _Toc_4_4_0000000015</w:instrText>
      </w:r>
      <w:r>
        <w:fldChar w:fldCharType="separate"/>
      </w:r>
      <w:r>
        <w:rPr>
          <w:b w:val="0"/>
        </w:rPr>
        <w:t>十五、石家庄市园林绿化工程项目建设中心收支预算</w:t>
      </w:r>
      <w:r>
        <w:tab/>
      </w:r>
      <w:r>
        <w:fldChar w:fldCharType="begin"/>
      </w:r>
      <w:r>
        <w:instrText xml:space="preserve">PAGEREF _Toc_4_4_0000000015 \h</w:instrText>
      </w:r>
      <w:r>
        <w:fldChar w:fldCharType="separate"/>
      </w:r>
      <w:r>
        <w:t>430</w:t>
      </w:r>
      <w:r>
        <w:fldChar w:fldCharType="end"/>
      </w:r>
      <w:r>
        <w:fldChar w:fldCharType="end"/>
      </w:r>
    </w:p>
    <w:p>
      <w:pPr>
        <w:pStyle w:val="2"/>
        <w:tabs>
          <w:tab w:val="right" w:leader="dot" w:pos="14562"/>
        </w:tabs>
      </w:pPr>
      <w:r>
        <w:fldChar w:fldCharType="begin"/>
      </w:r>
      <w:r>
        <w:instrText xml:space="preserve">HYPERLINK \l _Toc_4_4_0000000016</w:instrText>
      </w:r>
      <w:r>
        <w:fldChar w:fldCharType="separate"/>
      </w:r>
      <w:r>
        <w:rPr>
          <w:b w:val="0"/>
        </w:rPr>
        <w:t>十六、石家庄市西环公园事务中心收支预算</w:t>
      </w:r>
      <w:r>
        <w:tab/>
      </w:r>
      <w:r>
        <w:fldChar w:fldCharType="begin"/>
      </w:r>
      <w:r>
        <w:instrText xml:space="preserve">PAGEREF _Toc_4_4_0000000016 \h</w:instrText>
      </w:r>
      <w:r>
        <w:fldChar w:fldCharType="separate"/>
      </w:r>
      <w:r>
        <w:t>457</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一、石家庄市园林局本级收支预算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566001石家庄市园林局本级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10223.48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892.60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9197.78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10223.48</w:t>
            </w:r>
          </w:p>
        </w:tc>
        <w:tc>
          <w:tcPr>
            <w:tcW w:w="4535" w:type="dxa"/>
            <w:vAlign w:val="center"/>
          </w:tcPr>
          <w:p>
            <w:pPr>
              <w:pStyle w:val="14"/>
            </w:pPr>
            <w:r>
              <w:t>本年支出合计</w:t>
            </w:r>
          </w:p>
        </w:tc>
        <w:tc>
          <w:tcPr>
            <w:tcW w:w="2126" w:type="dxa"/>
            <w:vAlign w:val="center"/>
          </w:tcPr>
          <w:p>
            <w:pPr>
              <w:pStyle w:val="15"/>
            </w:pPr>
            <w:r>
              <w:t>14050.18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3826.70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14050.18</w:t>
            </w:r>
          </w:p>
        </w:tc>
        <w:tc>
          <w:tcPr>
            <w:tcW w:w="4535" w:type="dxa"/>
            <w:vAlign w:val="center"/>
          </w:tcPr>
          <w:p>
            <w:pPr>
              <w:pStyle w:val="14"/>
            </w:pPr>
            <w:r>
              <w:t>支出总计</w:t>
            </w:r>
          </w:p>
        </w:tc>
        <w:tc>
          <w:tcPr>
            <w:tcW w:w="2126" w:type="dxa"/>
            <w:vAlign w:val="center"/>
          </w:tcPr>
          <w:p>
            <w:pPr>
              <w:pStyle w:val="15"/>
            </w:pPr>
            <w:r>
              <w:t>14050.18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566001石家庄市园林局本级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14050.18</w:t>
            </w:r>
          </w:p>
        </w:tc>
        <w:tc>
          <w:tcPr>
            <w:tcW w:w="1134" w:type="dxa"/>
            <w:vAlign w:val="center"/>
          </w:tcPr>
          <w:p>
            <w:pPr>
              <w:pStyle w:val="15"/>
            </w:pPr>
            <w:r>
              <w:t>10223.48</w:t>
            </w:r>
          </w:p>
        </w:tc>
        <w:tc>
          <w:tcPr>
            <w:tcW w:w="1134" w:type="dxa"/>
            <w:vAlign w:val="center"/>
          </w:tcPr>
          <w:p>
            <w:pPr>
              <w:pStyle w:val="15"/>
            </w:pPr>
            <w:r>
              <w:t>10223.48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892.60</w:t>
            </w:r>
          </w:p>
        </w:tc>
        <w:tc>
          <w:tcPr>
            <w:tcW w:w="1134" w:type="dxa"/>
            <w:vAlign w:val="center"/>
          </w:tcPr>
          <w:p>
            <w:pPr>
              <w:pStyle w:val="11"/>
            </w:pPr>
            <w:r>
              <w:t>892.60</w:t>
            </w:r>
          </w:p>
        </w:tc>
        <w:tc>
          <w:tcPr>
            <w:tcW w:w="1134" w:type="dxa"/>
            <w:vAlign w:val="center"/>
          </w:tcPr>
          <w:p>
            <w:pPr>
              <w:pStyle w:val="11"/>
            </w:pPr>
            <w:r>
              <w:t>892.60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890.42</w:t>
            </w:r>
          </w:p>
        </w:tc>
        <w:tc>
          <w:tcPr>
            <w:tcW w:w="1134" w:type="dxa"/>
            <w:vAlign w:val="center"/>
          </w:tcPr>
          <w:p>
            <w:pPr>
              <w:pStyle w:val="11"/>
            </w:pPr>
            <w:r>
              <w:t>890.42</w:t>
            </w:r>
          </w:p>
        </w:tc>
        <w:tc>
          <w:tcPr>
            <w:tcW w:w="1134" w:type="dxa"/>
            <w:vAlign w:val="center"/>
          </w:tcPr>
          <w:p>
            <w:pPr>
              <w:pStyle w:val="11"/>
            </w:pPr>
            <w:r>
              <w:t>890.42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763.40</w:t>
            </w:r>
          </w:p>
        </w:tc>
        <w:tc>
          <w:tcPr>
            <w:tcW w:w="1134" w:type="dxa"/>
            <w:vAlign w:val="center"/>
          </w:tcPr>
          <w:p>
            <w:pPr>
              <w:pStyle w:val="11"/>
            </w:pPr>
            <w:r>
              <w:t>763.40</w:t>
            </w:r>
          </w:p>
        </w:tc>
        <w:tc>
          <w:tcPr>
            <w:tcW w:w="1134" w:type="dxa"/>
            <w:vAlign w:val="center"/>
          </w:tcPr>
          <w:p>
            <w:pPr>
              <w:pStyle w:val="11"/>
            </w:pPr>
            <w:r>
              <w:t>763.40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79.02</w:t>
            </w:r>
          </w:p>
        </w:tc>
        <w:tc>
          <w:tcPr>
            <w:tcW w:w="1134" w:type="dxa"/>
            <w:vAlign w:val="center"/>
          </w:tcPr>
          <w:p>
            <w:pPr>
              <w:pStyle w:val="11"/>
            </w:pPr>
            <w:r>
              <w:t>79.02</w:t>
            </w:r>
          </w:p>
        </w:tc>
        <w:tc>
          <w:tcPr>
            <w:tcW w:w="1134" w:type="dxa"/>
            <w:vAlign w:val="center"/>
          </w:tcPr>
          <w:p>
            <w:pPr>
              <w:pStyle w:val="11"/>
            </w:pPr>
            <w:r>
              <w:t>79.02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2.18</w:t>
            </w:r>
          </w:p>
        </w:tc>
        <w:tc>
          <w:tcPr>
            <w:tcW w:w="1134" w:type="dxa"/>
            <w:vAlign w:val="center"/>
          </w:tcPr>
          <w:p>
            <w:pPr>
              <w:pStyle w:val="11"/>
            </w:pPr>
            <w:r>
              <w:t>2.18</w:t>
            </w:r>
          </w:p>
        </w:tc>
        <w:tc>
          <w:tcPr>
            <w:tcW w:w="1134" w:type="dxa"/>
            <w:vAlign w:val="center"/>
          </w:tcPr>
          <w:p>
            <w:pPr>
              <w:pStyle w:val="11"/>
            </w:pPr>
            <w:r>
              <w:t>2.18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2.18</w:t>
            </w:r>
          </w:p>
        </w:tc>
        <w:tc>
          <w:tcPr>
            <w:tcW w:w="1134" w:type="dxa"/>
            <w:vAlign w:val="center"/>
          </w:tcPr>
          <w:p>
            <w:pPr>
              <w:pStyle w:val="11"/>
            </w:pPr>
            <w:r>
              <w:t>2.18</w:t>
            </w:r>
          </w:p>
        </w:tc>
        <w:tc>
          <w:tcPr>
            <w:tcW w:w="1134" w:type="dxa"/>
            <w:vAlign w:val="center"/>
          </w:tcPr>
          <w:p>
            <w:pPr>
              <w:pStyle w:val="11"/>
            </w:pPr>
            <w:r>
              <w:t>2.18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42.34</w:t>
            </w:r>
          </w:p>
        </w:tc>
        <w:tc>
          <w:tcPr>
            <w:tcW w:w="1134" w:type="dxa"/>
            <w:vAlign w:val="center"/>
          </w:tcPr>
          <w:p>
            <w:pPr>
              <w:pStyle w:val="11"/>
            </w:pPr>
            <w:r>
              <w:t>42.34</w:t>
            </w:r>
          </w:p>
        </w:tc>
        <w:tc>
          <w:tcPr>
            <w:tcW w:w="1134" w:type="dxa"/>
            <w:vAlign w:val="center"/>
          </w:tcPr>
          <w:p>
            <w:pPr>
              <w:pStyle w:val="11"/>
            </w:pPr>
            <w:r>
              <w:t>42.34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42.34</w:t>
            </w:r>
          </w:p>
        </w:tc>
        <w:tc>
          <w:tcPr>
            <w:tcW w:w="1134" w:type="dxa"/>
            <w:vAlign w:val="center"/>
          </w:tcPr>
          <w:p>
            <w:pPr>
              <w:pStyle w:val="11"/>
            </w:pPr>
            <w:r>
              <w:t>42.34</w:t>
            </w:r>
          </w:p>
        </w:tc>
        <w:tc>
          <w:tcPr>
            <w:tcW w:w="1134" w:type="dxa"/>
            <w:vAlign w:val="center"/>
          </w:tcPr>
          <w:p>
            <w:pPr>
              <w:pStyle w:val="11"/>
            </w:pPr>
            <w:r>
              <w:t>42.34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28.09</w:t>
            </w:r>
          </w:p>
        </w:tc>
        <w:tc>
          <w:tcPr>
            <w:tcW w:w="1134" w:type="dxa"/>
            <w:vAlign w:val="center"/>
          </w:tcPr>
          <w:p>
            <w:pPr>
              <w:pStyle w:val="11"/>
            </w:pPr>
            <w:r>
              <w:t>28.09</w:t>
            </w:r>
          </w:p>
        </w:tc>
        <w:tc>
          <w:tcPr>
            <w:tcW w:w="1134" w:type="dxa"/>
            <w:vAlign w:val="center"/>
          </w:tcPr>
          <w:p>
            <w:pPr>
              <w:pStyle w:val="11"/>
            </w:pPr>
            <w:r>
              <w:t>28.09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14.25</w:t>
            </w:r>
          </w:p>
        </w:tc>
        <w:tc>
          <w:tcPr>
            <w:tcW w:w="1134" w:type="dxa"/>
            <w:vAlign w:val="center"/>
          </w:tcPr>
          <w:p>
            <w:pPr>
              <w:pStyle w:val="11"/>
            </w:pPr>
            <w:r>
              <w:t>14.25</w:t>
            </w:r>
          </w:p>
        </w:tc>
        <w:tc>
          <w:tcPr>
            <w:tcW w:w="1134" w:type="dxa"/>
            <w:vAlign w:val="center"/>
          </w:tcPr>
          <w:p>
            <w:pPr>
              <w:pStyle w:val="11"/>
            </w:pPr>
            <w:r>
              <w:t>14.25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9197.78</w:t>
            </w:r>
          </w:p>
        </w:tc>
        <w:tc>
          <w:tcPr>
            <w:tcW w:w="1134" w:type="dxa"/>
            <w:vAlign w:val="center"/>
          </w:tcPr>
          <w:p>
            <w:pPr>
              <w:pStyle w:val="11"/>
            </w:pPr>
            <w:r>
              <w:t>9197.78</w:t>
            </w:r>
          </w:p>
        </w:tc>
        <w:tc>
          <w:tcPr>
            <w:tcW w:w="1134" w:type="dxa"/>
            <w:vAlign w:val="center"/>
          </w:tcPr>
          <w:p>
            <w:pPr>
              <w:pStyle w:val="11"/>
            </w:pPr>
            <w:r>
              <w:t>9197.78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921.42</w:t>
            </w:r>
          </w:p>
        </w:tc>
        <w:tc>
          <w:tcPr>
            <w:tcW w:w="1134" w:type="dxa"/>
            <w:vAlign w:val="center"/>
          </w:tcPr>
          <w:p>
            <w:pPr>
              <w:pStyle w:val="11"/>
            </w:pPr>
            <w:r>
              <w:t>921.42</w:t>
            </w:r>
          </w:p>
        </w:tc>
        <w:tc>
          <w:tcPr>
            <w:tcW w:w="1134" w:type="dxa"/>
            <w:vAlign w:val="center"/>
          </w:tcPr>
          <w:p>
            <w:pPr>
              <w:pStyle w:val="11"/>
            </w:pPr>
            <w:r>
              <w:t>921.42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921.42</w:t>
            </w:r>
          </w:p>
        </w:tc>
        <w:tc>
          <w:tcPr>
            <w:tcW w:w="1134" w:type="dxa"/>
            <w:vAlign w:val="center"/>
          </w:tcPr>
          <w:p>
            <w:pPr>
              <w:pStyle w:val="11"/>
            </w:pPr>
            <w:r>
              <w:t>921.42</w:t>
            </w:r>
          </w:p>
        </w:tc>
        <w:tc>
          <w:tcPr>
            <w:tcW w:w="1134" w:type="dxa"/>
            <w:vAlign w:val="center"/>
          </w:tcPr>
          <w:p>
            <w:pPr>
              <w:pStyle w:val="11"/>
            </w:pPr>
            <w:r>
              <w:t>921.42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21202</w:t>
            </w:r>
          </w:p>
        </w:tc>
        <w:tc>
          <w:tcPr>
            <w:tcW w:w="1559" w:type="dxa"/>
            <w:vAlign w:val="center"/>
          </w:tcPr>
          <w:p>
            <w:pPr>
              <w:pStyle w:val="12"/>
            </w:pPr>
            <w:r>
              <w:t>城乡社区规划与管理</w:t>
            </w:r>
          </w:p>
        </w:tc>
        <w:tc>
          <w:tcPr>
            <w:tcW w:w="1134" w:type="dxa"/>
            <w:vAlign w:val="center"/>
          </w:tcPr>
          <w:p>
            <w:pPr>
              <w:pStyle w:val="11"/>
            </w:pPr>
            <w:r>
              <w:t>8214.96</w:t>
            </w:r>
          </w:p>
        </w:tc>
        <w:tc>
          <w:tcPr>
            <w:tcW w:w="1134" w:type="dxa"/>
            <w:vAlign w:val="center"/>
          </w:tcPr>
          <w:p>
            <w:pPr>
              <w:pStyle w:val="11"/>
            </w:pPr>
            <w:r>
              <w:t>8214.96</w:t>
            </w:r>
          </w:p>
        </w:tc>
        <w:tc>
          <w:tcPr>
            <w:tcW w:w="1134" w:type="dxa"/>
            <w:vAlign w:val="center"/>
          </w:tcPr>
          <w:p>
            <w:pPr>
              <w:pStyle w:val="11"/>
            </w:pPr>
            <w:r>
              <w:t>8214.96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2120201</w:t>
            </w:r>
          </w:p>
        </w:tc>
        <w:tc>
          <w:tcPr>
            <w:tcW w:w="1559" w:type="dxa"/>
            <w:vAlign w:val="center"/>
          </w:tcPr>
          <w:p>
            <w:pPr>
              <w:pStyle w:val="12"/>
            </w:pPr>
            <w:r>
              <w:t>城乡社区规划与管理</w:t>
            </w:r>
          </w:p>
        </w:tc>
        <w:tc>
          <w:tcPr>
            <w:tcW w:w="1134" w:type="dxa"/>
            <w:vAlign w:val="center"/>
          </w:tcPr>
          <w:p>
            <w:pPr>
              <w:pStyle w:val="11"/>
            </w:pPr>
            <w:r>
              <w:t>8214.96</w:t>
            </w:r>
          </w:p>
        </w:tc>
        <w:tc>
          <w:tcPr>
            <w:tcW w:w="1134" w:type="dxa"/>
            <w:vAlign w:val="center"/>
          </w:tcPr>
          <w:p>
            <w:pPr>
              <w:pStyle w:val="11"/>
            </w:pPr>
            <w:r>
              <w:t>8214.96</w:t>
            </w:r>
          </w:p>
        </w:tc>
        <w:tc>
          <w:tcPr>
            <w:tcW w:w="1134" w:type="dxa"/>
            <w:vAlign w:val="center"/>
          </w:tcPr>
          <w:p>
            <w:pPr>
              <w:pStyle w:val="11"/>
            </w:pPr>
            <w:r>
              <w:t>8214.96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90.76</w:t>
            </w:r>
          </w:p>
        </w:tc>
        <w:tc>
          <w:tcPr>
            <w:tcW w:w="1134" w:type="dxa"/>
            <w:vAlign w:val="center"/>
          </w:tcPr>
          <w:p>
            <w:pPr>
              <w:pStyle w:val="11"/>
            </w:pPr>
            <w:r>
              <w:t>90.76</w:t>
            </w:r>
          </w:p>
        </w:tc>
        <w:tc>
          <w:tcPr>
            <w:tcW w:w="1134" w:type="dxa"/>
            <w:vAlign w:val="center"/>
          </w:tcPr>
          <w:p>
            <w:pPr>
              <w:pStyle w:val="11"/>
            </w:pPr>
            <w:r>
              <w:t>90.76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90.76</w:t>
            </w:r>
          </w:p>
        </w:tc>
        <w:tc>
          <w:tcPr>
            <w:tcW w:w="1134" w:type="dxa"/>
            <w:vAlign w:val="center"/>
          </w:tcPr>
          <w:p>
            <w:pPr>
              <w:pStyle w:val="11"/>
            </w:pPr>
            <w:r>
              <w:t>90.76</w:t>
            </w:r>
          </w:p>
        </w:tc>
        <w:tc>
          <w:tcPr>
            <w:tcW w:w="1134" w:type="dxa"/>
            <w:vAlign w:val="center"/>
          </w:tcPr>
          <w:p>
            <w:pPr>
              <w:pStyle w:val="11"/>
            </w:pPr>
            <w:r>
              <w:t>90.76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90.76</w:t>
            </w:r>
          </w:p>
        </w:tc>
        <w:tc>
          <w:tcPr>
            <w:tcW w:w="1134" w:type="dxa"/>
            <w:vAlign w:val="center"/>
          </w:tcPr>
          <w:p>
            <w:pPr>
              <w:pStyle w:val="11"/>
            </w:pPr>
            <w:r>
              <w:t>90.76</w:t>
            </w:r>
          </w:p>
        </w:tc>
        <w:tc>
          <w:tcPr>
            <w:tcW w:w="1134" w:type="dxa"/>
            <w:vAlign w:val="center"/>
          </w:tcPr>
          <w:p>
            <w:pPr>
              <w:pStyle w:val="11"/>
            </w:pPr>
            <w:r>
              <w:t>90.76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231</w:t>
            </w:r>
          </w:p>
        </w:tc>
        <w:tc>
          <w:tcPr>
            <w:tcW w:w="1559" w:type="dxa"/>
            <w:vAlign w:val="center"/>
          </w:tcPr>
          <w:p>
            <w:pPr>
              <w:pStyle w:val="12"/>
            </w:pPr>
            <w:r>
              <w:t>债务还本支出</w:t>
            </w:r>
          </w:p>
        </w:tc>
        <w:tc>
          <w:tcPr>
            <w:tcW w:w="1134" w:type="dxa"/>
            <w:vAlign w:val="center"/>
          </w:tcPr>
          <w:p>
            <w:pPr>
              <w:pStyle w:val="11"/>
            </w:pPr>
            <w:r>
              <w:t>3826.70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23103</w:t>
            </w:r>
          </w:p>
        </w:tc>
        <w:tc>
          <w:tcPr>
            <w:tcW w:w="1559" w:type="dxa"/>
            <w:vAlign w:val="center"/>
          </w:tcPr>
          <w:p>
            <w:pPr>
              <w:pStyle w:val="12"/>
            </w:pPr>
            <w:r>
              <w:t>地方政府一般债务还本支出</w:t>
            </w:r>
          </w:p>
        </w:tc>
        <w:tc>
          <w:tcPr>
            <w:tcW w:w="1134" w:type="dxa"/>
            <w:vAlign w:val="center"/>
          </w:tcPr>
          <w:p>
            <w:pPr>
              <w:pStyle w:val="11"/>
            </w:pPr>
            <w:r>
              <w:t>3826.70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2310399</w:t>
            </w:r>
          </w:p>
        </w:tc>
        <w:tc>
          <w:tcPr>
            <w:tcW w:w="1559" w:type="dxa"/>
            <w:vAlign w:val="center"/>
          </w:tcPr>
          <w:p>
            <w:pPr>
              <w:pStyle w:val="12"/>
            </w:pPr>
            <w:r>
              <w:t>地方政府其他一般债务还本支出</w:t>
            </w:r>
          </w:p>
        </w:tc>
        <w:tc>
          <w:tcPr>
            <w:tcW w:w="1134" w:type="dxa"/>
            <w:vAlign w:val="center"/>
          </w:tcPr>
          <w:p>
            <w:pPr>
              <w:pStyle w:val="11"/>
            </w:pPr>
            <w:r>
              <w:t>3826.70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3826.70</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566001石家庄市园林局本级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14050.18</w:t>
            </w:r>
          </w:p>
        </w:tc>
        <w:tc>
          <w:tcPr>
            <w:tcW w:w="1361" w:type="dxa"/>
            <w:vAlign w:val="center"/>
          </w:tcPr>
          <w:p>
            <w:pPr>
              <w:pStyle w:val="15"/>
            </w:pPr>
            <w:r>
              <w:t>1947.12</w:t>
            </w:r>
          </w:p>
        </w:tc>
        <w:tc>
          <w:tcPr>
            <w:tcW w:w="1361" w:type="dxa"/>
            <w:vAlign w:val="center"/>
          </w:tcPr>
          <w:p>
            <w:pPr>
              <w:pStyle w:val="15"/>
            </w:pPr>
            <w:r>
              <w:t>12103.06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892.60</w:t>
            </w:r>
          </w:p>
        </w:tc>
        <w:tc>
          <w:tcPr>
            <w:tcW w:w="1361" w:type="dxa"/>
            <w:vAlign w:val="center"/>
          </w:tcPr>
          <w:p>
            <w:pPr>
              <w:pStyle w:val="11"/>
            </w:pPr>
            <w:r>
              <w:t>892.60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890.42</w:t>
            </w:r>
          </w:p>
        </w:tc>
        <w:tc>
          <w:tcPr>
            <w:tcW w:w="1361" w:type="dxa"/>
            <w:vAlign w:val="center"/>
          </w:tcPr>
          <w:p>
            <w:pPr>
              <w:pStyle w:val="11"/>
            </w:pPr>
            <w:r>
              <w:t>890.42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763.40</w:t>
            </w:r>
          </w:p>
        </w:tc>
        <w:tc>
          <w:tcPr>
            <w:tcW w:w="1361" w:type="dxa"/>
            <w:vAlign w:val="center"/>
          </w:tcPr>
          <w:p>
            <w:pPr>
              <w:pStyle w:val="11"/>
            </w:pPr>
            <w:r>
              <w:t>763.40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79.02</w:t>
            </w:r>
          </w:p>
        </w:tc>
        <w:tc>
          <w:tcPr>
            <w:tcW w:w="1361" w:type="dxa"/>
            <w:vAlign w:val="center"/>
          </w:tcPr>
          <w:p>
            <w:pPr>
              <w:pStyle w:val="11"/>
            </w:pPr>
            <w:r>
              <w:t>79.02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2.18</w:t>
            </w:r>
          </w:p>
        </w:tc>
        <w:tc>
          <w:tcPr>
            <w:tcW w:w="1361" w:type="dxa"/>
            <w:vAlign w:val="center"/>
          </w:tcPr>
          <w:p>
            <w:pPr>
              <w:pStyle w:val="11"/>
            </w:pPr>
            <w:r>
              <w:t>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2.18</w:t>
            </w:r>
          </w:p>
        </w:tc>
        <w:tc>
          <w:tcPr>
            <w:tcW w:w="1361" w:type="dxa"/>
            <w:vAlign w:val="center"/>
          </w:tcPr>
          <w:p>
            <w:pPr>
              <w:pStyle w:val="11"/>
            </w:pPr>
            <w:r>
              <w:t>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42.34</w:t>
            </w:r>
          </w:p>
        </w:tc>
        <w:tc>
          <w:tcPr>
            <w:tcW w:w="1361" w:type="dxa"/>
            <w:vAlign w:val="center"/>
          </w:tcPr>
          <w:p>
            <w:pPr>
              <w:pStyle w:val="11"/>
            </w:pPr>
            <w:r>
              <w:t>42.34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42.34</w:t>
            </w:r>
          </w:p>
        </w:tc>
        <w:tc>
          <w:tcPr>
            <w:tcW w:w="1361" w:type="dxa"/>
            <w:vAlign w:val="center"/>
          </w:tcPr>
          <w:p>
            <w:pPr>
              <w:pStyle w:val="11"/>
            </w:pPr>
            <w:r>
              <w:t>42.34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28.09</w:t>
            </w:r>
          </w:p>
        </w:tc>
        <w:tc>
          <w:tcPr>
            <w:tcW w:w="1361" w:type="dxa"/>
            <w:vAlign w:val="center"/>
          </w:tcPr>
          <w:p>
            <w:pPr>
              <w:pStyle w:val="11"/>
            </w:pPr>
            <w:r>
              <w:t>28.09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14.25</w:t>
            </w:r>
          </w:p>
        </w:tc>
        <w:tc>
          <w:tcPr>
            <w:tcW w:w="1361" w:type="dxa"/>
            <w:vAlign w:val="center"/>
          </w:tcPr>
          <w:p>
            <w:pPr>
              <w:pStyle w:val="11"/>
            </w:pPr>
            <w:r>
              <w:t>14.25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9197.78</w:t>
            </w:r>
          </w:p>
        </w:tc>
        <w:tc>
          <w:tcPr>
            <w:tcW w:w="1361" w:type="dxa"/>
            <w:vAlign w:val="center"/>
          </w:tcPr>
          <w:p>
            <w:pPr>
              <w:pStyle w:val="11"/>
            </w:pPr>
            <w:r>
              <w:t>921.42</w:t>
            </w:r>
          </w:p>
        </w:tc>
        <w:tc>
          <w:tcPr>
            <w:tcW w:w="1361" w:type="dxa"/>
            <w:vAlign w:val="center"/>
          </w:tcPr>
          <w:p>
            <w:pPr>
              <w:pStyle w:val="11"/>
            </w:pPr>
            <w:r>
              <w:t>8276.36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921.42</w:t>
            </w:r>
          </w:p>
        </w:tc>
        <w:tc>
          <w:tcPr>
            <w:tcW w:w="1361" w:type="dxa"/>
            <w:vAlign w:val="center"/>
          </w:tcPr>
          <w:p>
            <w:pPr>
              <w:pStyle w:val="11"/>
            </w:pPr>
            <w:r>
              <w:t>921.42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921.42</w:t>
            </w:r>
          </w:p>
        </w:tc>
        <w:tc>
          <w:tcPr>
            <w:tcW w:w="1361" w:type="dxa"/>
            <w:vAlign w:val="center"/>
          </w:tcPr>
          <w:p>
            <w:pPr>
              <w:pStyle w:val="11"/>
            </w:pPr>
            <w:r>
              <w:t>921.42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21202</w:t>
            </w:r>
          </w:p>
        </w:tc>
        <w:tc>
          <w:tcPr>
            <w:tcW w:w="4535" w:type="dxa"/>
            <w:vAlign w:val="center"/>
          </w:tcPr>
          <w:p>
            <w:pPr>
              <w:pStyle w:val="12"/>
            </w:pPr>
            <w:r>
              <w:t>城乡社区规划与管理</w:t>
            </w:r>
          </w:p>
        </w:tc>
        <w:tc>
          <w:tcPr>
            <w:tcW w:w="1361" w:type="dxa"/>
            <w:vAlign w:val="center"/>
          </w:tcPr>
          <w:p>
            <w:pPr>
              <w:pStyle w:val="11"/>
            </w:pPr>
            <w:r>
              <w:t>8214.96</w:t>
            </w:r>
          </w:p>
        </w:tc>
        <w:tc>
          <w:tcPr>
            <w:tcW w:w="1361" w:type="dxa"/>
            <w:vAlign w:val="center"/>
          </w:tcPr>
          <w:p>
            <w:pPr>
              <w:pStyle w:val="11"/>
            </w:pPr>
          </w:p>
        </w:tc>
        <w:tc>
          <w:tcPr>
            <w:tcW w:w="1361" w:type="dxa"/>
            <w:vAlign w:val="center"/>
          </w:tcPr>
          <w:p>
            <w:pPr>
              <w:pStyle w:val="11"/>
            </w:pPr>
            <w:r>
              <w:t>8214.96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2120201</w:t>
            </w:r>
          </w:p>
        </w:tc>
        <w:tc>
          <w:tcPr>
            <w:tcW w:w="4535" w:type="dxa"/>
            <w:vAlign w:val="center"/>
          </w:tcPr>
          <w:p>
            <w:pPr>
              <w:pStyle w:val="12"/>
            </w:pPr>
            <w:r>
              <w:t>城乡社区规划与管理</w:t>
            </w:r>
          </w:p>
        </w:tc>
        <w:tc>
          <w:tcPr>
            <w:tcW w:w="1361" w:type="dxa"/>
            <w:vAlign w:val="center"/>
          </w:tcPr>
          <w:p>
            <w:pPr>
              <w:pStyle w:val="11"/>
            </w:pPr>
            <w:r>
              <w:t>8214.96</w:t>
            </w:r>
          </w:p>
        </w:tc>
        <w:tc>
          <w:tcPr>
            <w:tcW w:w="1361" w:type="dxa"/>
            <w:vAlign w:val="center"/>
          </w:tcPr>
          <w:p>
            <w:pPr>
              <w:pStyle w:val="11"/>
            </w:pPr>
          </w:p>
        </w:tc>
        <w:tc>
          <w:tcPr>
            <w:tcW w:w="1361" w:type="dxa"/>
            <w:vAlign w:val="center"/>
          </w:tcPr>
          <w:p>
            <w:pPr>
              <w:pStyle w:val="11"/>
            </w:pPr>
            <w:r>
              <w:t>8214.96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90.76</w:t>
            </w:r>
          </w:p>
        </w:tc>
        <w:tc>
          <w:tcPr>
            <w:tcW w:w="1361" w:type="dxa"/>
            <w:vAlign w:val="center"/>
          </w:tcPr>
          <w:p>
            <w:pPr>
              <w:pStyle w:val="11"/>
            </w:pPr>
            <w:r>
              <w:t>90.76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90.76</w:t>
            </w:r>
          </w:p>
        </w:tc>
        <w:tc>
          <w:tcPr>
            <w:tcW w:w="1361" w:type="dxa"/>
            <w:vAlign w:val="center"/>
          </w:tcPr>
          <w:p>
            <w:pPr>
              <w:pStyle w:val="11"/>
            </w:pPr>
            <w:r>
              <w:t>90.76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90.76</w:t>
            </w:r>
          </w:p>
        </w:tc>
        <w:tc>
          <w:tcPr>
            <w:tcW w:w="1361" w:type="dxa"/>
            <w:vAlign w:val="center"/>
          </w:tcPr>
          <w:p>
            <w:pPr>
              <w:pStyle w:val="11"/>
            </w:pPr>
            <w:r>
              <w:t>90.76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231</w:t>
            </w:r>
          </w:p>
        </w:tc>
        <w:tc>
          <w:tcPr>
            <w:tcW w:w="4535" w:type="dxa"/>
            <w:vAlign w:val="center"/>
          </w:tcPr>
          <w:p>
            <w:pPr>
              <w:pStyle w:val="12"/>
            </w:pPr>
            <w:r>
              <w:t>债务还本支出</w:t>
            </w:r>
          </w:p>
        </w:tc>
        <w:tc>
          <w:tcPr>
            <w:tcW w:w="1361" w:type="dxa"/>
            <w:vAlign w:val="center"/>
          </w:tcPr>
          <w:p>
            <w:pPr>
              <w:pStyle w:val="11"/>
            </w:pPr>
            <w:r>
              <w:t>3826.70</w:t>
            </w:r>
          </w:p>
        </w:tc>
        <w:tc>
          <w:tcPr>
            <w:tcW w:w="1361" w:type="dxa"/>
            <w:vAlign w:val="center"/>
          </w:tcPr>
          <w:p>
            <w:pPr>
              <w:pStyle w:val="11"/>
            </w:pPr>
          </w:p>
        </w:tc>
        <w:tc>
          <w:tcPr>
            <w:tcW w:w="1361" w:type="dxa"/>
            <w:vAlign w:val="center"/>
          </w:tcPr>
          <w:p>
            <w:pPr>
              <w:pStyle w:val="11"/>
            </w:pPr>
            <w:r>
              <w:t>3826.70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23103</w:t>
            </w:r>
          </w:p>
        </w:tc>
        <w:tc>
          <w:tcPr>
            <w:tcW w:w="4535" w:type="dxa"/>
            <w:vAlign w:val="center"/>
          </w:tcPr>
          <w:p>
            <w:pPr>
              <w:pStyle w:val="12"/>
            </w:pPr>
            <w:r>
              <w:t>地方政府一般债务还本支出</w:t>
            </w:r>
          </w:p>
        </w:tc>
        <w:tc>
          <w:tcPr>
            <w:tcW w:w="1361" w:type="dxa"/>
            <w:vAlign w:val="center"/>
          </w:tcPr>
          <w:p>
            <w:pPr>
              <w:pStyle w:val="11"/>
            </w:pPr>
            <w:r>
              <w:t>3826.70</w:t>
            </w:r>
          </w:p>
        </w:tc>
        <w:tc>
          <w:tcPr>
            <w:tcW w:w="1361" w:type="dxa"/>
            <w:vAlign w:val="center"/>
          </w:tcPr>
          <w:p>
            <w:pPr>
              <w:pStyle w:val="11"/>
            </w:pPr>
          </w:p>
        </w:tc>
        <w:tc>
          <w:tcPr>
            <w:tcW w:w="1361" w:type="dxa"/>
            <w:vAlign w:val="center"/>
          </w:tcPr>
          <w:p>
            <w:pPr>
              <w:pStyle w:val="11"/>
            </w:pPr>
            <w:r>
              <w:t>3826.70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2310399</w:t>
            </w:r>
          </w:p>
        </w:tc>
        <w:tc>
          <w:tcPr>
            <w:tcW w:w="4535" w:type="dxa"/>
            <w:vAlign w:val="center"/>
          </w:tcPr>
          <w:p>
            <w:pPr>
              <w:pStyle w:val="12"/>
            </w:pPr>
            <w:r>
              <w:t>地方政府其他一般债务还本支出</w:t>
            </w:r>
          </w:p>
        </w:tc>
        <w:tc>
          <w:tcPr>
            <w:tcW w:w="1361" w:type="dxa"/>
            <w:vAlign w:val="center"/>
          </w:tcPr>
          <w:p>
            <w:pPr>
              <w:pStyle w:val="11"/>
            </w:pPr>
            <w:r>
              <w:t>3826.70</w:t>
            </w:r>
          </w:p>
        </w:tc>
        <w:tc>
          <w:tcPr>
            <w:tcW w:w="1361" w:type="dxa"/>
            <w:vAlign w:val="center"/>
          </w:tcPr>
          <w:p>
            <w:pPr>
              <w:pStyle w:val="11"/>
            </w:pPr>
          </w:p>
        </w:tc>
        <w:tc>
          <w:tcPr>
            <w:tcW w:w="1361" w:type="dxa"/>
            <w:vAlign w:val="center"/>
          </w:tcPr>
          <w:p>
            <w:pPr>
              <w:pStyle w:val="11"/>
            </w:pPr>
            <w:r>
              <w:t>3826.70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566001石家庄市园林局本级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10223.48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892.60</w:t>
            </w:r>
          </w:p>
        </w:tc>
        <w:tc>
          <w:tcPr>
            <w:tcW w:w="1474" w:type="dxa"/>
            <w:vAlign w:val="center"/>
          </w:tcPr>
          <w:p>
            <w:pPr>
              <w:pStyle w:val="11"/>
            </w:pPr>
            <w:r>
              <w:t>892.60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42.34</w:t>
            </w:r>
          </w:p>
        </w:tc>
        <w:tc>
          <w:tcPr>
            <w:tcW w:w="1474" w:type="dxa"/>
            <w:vAlign w:val="center"/>
          </w:tcPr>
          <w:p>
            <w:pPr>
              <w:pStyle w:val="11"/>
            </w:pPr>
            <w:r>
              <w:t>42.34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9197.78</w:t>
            </w:r>
          </w:p>
        </w:tc>
        <w:tc>
          <w:tcPr>
            <w:tcW w:w="1474" w:type="dxa"/>
            <w:vAlign w:val="center"/>
          </w:tcPr>
          <w:p>
            <w:pPr>
              <w:pStyle w:val="11"/>
            </w:pPr>
            <w:r>
              <w:t>9197.78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90.76</w:t>
            </w:r>
          </w:p>
        </w:tc>
        <w:tc>
          <w:tcPr>
            <w:tcW w:w="1474" w:type="dxa"/>
            <w:vAlign w:val="center"/>
          </w:tcPr>
          <w:p>
            <w:pPr>
              <w:pStyle w:val="11"/>
            </w:pPr>
            <w:r>
              <w:t>90.76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r>
              <w:t>3826.70</w:t>
            </w:r>
          </w:p>
        </w:tc>
        <w:tc>
          <w:tcPr>
            <w:tcW w:w="1474" w:type="dxa"/>
            <w:vAlign w:val="center"/>
          </w:tcPr>
          <w:p>
            <w:pPr>
              <w:pStyle w:val="11"/>
            </w:pPr>
            <w:r>
              <w:t>3826.70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10223.48</w:t>
            </w:r>
          </w:p>
        </w:tc>
        <w:tc>
          <w:tcPr>
            <w:tcW w:w="3402" w:type="dxa"/>
            <w:vAlign w:val="center"/>
          </w:tcPr>
          <w:p>
            <w:pPr>
              <w:pStyle w:val="14"/>
            </w:pPr>
            <w:r>
              <w:t>本年支出合计</w:t>
            </w:r>
          </w:p>
        </w:tc>
        <w:tc>
          <w:tcPr>
            <w:tcW w:w="1474" w:type="dxa"/>
            <w:vAlign w:val="center"/>
          </w:tcPr>
          <w:p>
            <w:pPr>
              <w:pStyle w:val="15"/>
            </w:pPr>
            <w:r>
              <w:t>14050.18</w:t>
            </w:r>
          </w:p>
        </w:tc>
        <w:tc>
          <w:tcPr>
            <w:tcW w:w="1474" w:type="dxa"/>
            <w:vAlign w:val="center"/>
          </w:tcPr>
          <w:p>
            <w:pPr>
              <w:pStyle w:val="15"/>
            </w:pPr>
            <w:r>
              <w:t>14050.18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3826.70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3826.70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14050.18</w:t>
            </w:r>
          </w:p>
        </w:tc>
        <w:tc>
          <w:tcPr>
            <w:tcW w:w="3402" w:type="dxa"/>
            <w:vAlign w:val="center"/>
          </w:tcPr>
          <w:p>
            <w:pPr>
              <w:pStyle w:val="14"/>
            </w:pPr>
            <w:r>
              <w:t>支出总计</w:t>
            </w:r>
          </w:p>
        </w:tc>
        <w:tc>
          <w:tcPr>
            <w:tcW w:w="1474" w:type="dxa"/>
            <w:vAlign w:val="center"/>
          </w:tcPr>
          <w:p>
            <w:pPr>
              <w:pStyle w:val="15"/>
            </w:pPr>
            <w:r>
              <w:t>14050.18</w:t>
            </w:r>
          </w:p>
        </w:tc>
        <w:tc>
          <w:tcPr>
            <w:tcW w:w="1474" w:type="dxa"/>
            <w:vAlign w:val="center"/>
          </w:tcPr>
          <w:p>
            <w:pPr>
              <w:pStyle w:val="15"/>
            </w:pPr>
            <w:r>
              <w:t>14050.18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566001石家庄市园林局本级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14050.18</w:t>
            </w:r>
          </w:p>
        </w:tc>
        <w:tc>
          <w:tcPr>
            <w:tcW w:w="2551" w:type="dxa"/>
            <w:vAlign w:val="center"/>
          </w:tcPr>
          <w:p>
            <w:pPr>
              <w:pStyle w:val="15"/>
            </w:pPr>
            <w:r>
              <w:t>1947.12</w:t>
            </w:r>
          </w:p>
        </w:tc>
        <w:tc>
          <w:tcPr>
            <w:tcW w:w="2551" w:type="dxa"/>
            <w:vAlign w:val="center"/>
          </w:tcPr>
          <w:p>
            <w:pPr>
              <w:pStyle w:val="15"/>
            </w:pPr>
            <w:r>
              <w:t>12103.06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892.60</w:t>
            </w:r>
          </w:p>
        </w:tc>
        <w:tc>
          <w:tcPr>
            <w:tcW w:w="2551" w:type="dxa"/>
            <w:vAlign w:val="center"/>
          </w:tcPr>
          <w:p>
            <w:pPr>
              <w:pStyle w:val="11"/>
            </w:pPr>
            <w:r>
              <w:t>892.60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890.42</w:t>
            </w:r>
          </w:p>
        </w:tc>
        <w:tc>
          <w:tcPr>
            <w:tcW w:w="2551" w:type="dxa"/>
            <w:vAlign w:val="center"/>
          </w:tcPr>
          <w:p>
            <w:pPr>
              <w:pStyle w:val="11"/>
            </w:pPr>
            <w:r>
              <w:t>890.42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763.40</w:t>
            </w:r>
          </w:p>
        </w:tc>
        <w:tc>
          <w:tcPr>
            <w:tcW w:w="2551" w:type="dxa"/>
            <w:vAlign w:val="center"/>
          </w:tcPr>
          <w:p>
            <w:pPr>
              <w:pStyle w:val="11"/>
            </w:pPr>
            <w:r>
              <w:t>763.40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79.02</w:t>
            </w:r>
          </w:p>
        </w:tc>
        <w:tc>
          <w:tcPr>
            <w:tcW w:w="2551" w:type="dxa"/>
            <w:vAlign w:val="center"/>
          </w:tcPr>
          <w:p>
            <w:pPr>
              <w:pStyle w:val="11"/>
            </w:pPr>
            <w:r>
              <w:t>79.02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2.18</w:t>
            </w:r>
          </w:p>
        </w:tc>
        <w:tc>
          <w:tcPr>
            <w:tcW w:w="2551" w:type="dxa"/>
            <w:vAlign w:val="center"/>
          </w:tcPr>
          <w:p>
            <w:pPr>
              <w:pStyle w:val="11"/>
            </w:pPr>
            <w:r>
              <w:t>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2.18</w:t>
            </w:r>
          </w:p>
        </w:tc>
        <w:tc>
          <w:tcPr>
            <w:tcW w:w="2551" w:type="dxa"/>
            <w:vAlign w:val="center"/>
          </w:tcPr>
          <w:p>
            <w:pPr>
              <w:pStyle w:val="11"/>
            </w:pPr>
            <w:r>
              <w:t>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42.34</w:t>
            </w:r>
          </w:p>
        </w:tc>
        <w:tc>
          <w:tcPr>
            <w:tcW w:w="2551" w:type="dxa"/>
            <w:vAlign w:val="center"/>
          </w:tcPr>
          <w:p>
            <w:pPr>
              <w:pStyle w:val="11"/>
            </w:pPr>
            <w:r>
              <w:t>42.34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42.34</w:t>
            </w:r>
          </w:p>
        </w:tc>
        <w:tc>
          <w:tcPr>
            <w:tcW w:w="2551" w:type="dxa"/>
            <w:vAlign w:val="center"/>
          </w:tcPr>
          <w:p>
            <w:pPr>
              <w:pStyle w:val="11"/>
            </w:pPr>
            <w:r>
              <w:t>42.34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28.09</w:t>
            </w:r>
          </w:p>
        </w:tc>
        <w:tc>
          <w:tcPr>
            <w:tcW w:w="2551" w:type="dxa"/>
            <w:vAlign w:val="center"/>
          </w:tcPr>
          <w:p>
            <w:pPr>
              <w:pStyle w:val="11"/>
            </w:pPr>
            <w:r>
              <w:t>28.09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14.25</w:t>
            </w:r>
          </w:p>
        </w:tc>
        <w:tc>
          <w:tcPr>
            <w:tcW w:w="2551" w:type="dxa"/>
            <w:vAlign w:val="center"/>
          </w:tcPr>
          <w:p>
            <w:pPr>
              <w:pStyle w:val="11"/>
            </w:pPr>
            <w:r>
              <w:t>14.25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9197.78</w:t>
            </w:r>
          </w:p>
        </w:tc>
        <w:tc>
          <w:tcPr>
            <w:tcW w:w="2551" w:type="dxa"/>
            <w:vAlign w:val="center"/>
          </w:tcPr>
          <w:p>
            <w:pPr>
              <w:pStyle w:val="11"/>
            </w:pPr>
            <w:r>
              <w:t>921.42</w:t>
            </w:r>
          </w:p>
        </w:tc>
        <w:tc>
          <w:tcPr>
            <w:tcW w:w="2551" w:type="dxa"/>
            <w:vAlign w:val="center"/>
          </w:tcPr>
          <w:p>
            <w:pPr>
              <w:pStyle w:val="11"/>
            </w:pPr>
            <w:r>
              <w:t>8276.36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921.42</w:t>
            </w:r>
          </w:p>
        </w:tc>
        <w:tc>
          <w:tcPr>
            <w:tcW w:w="2551" w:type="dxa"/>
            <w:vAlign w:val="center"/>
          </w:tcPr>
          <w:p>
            <w:pPr>
              <w:pStyle w:val="11"/>
            </w:pPr>
            <w:r>
              <w:t>921.42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921.42</w:t>
            </w:r>
          </w:p>
        </w:tc>
        <w:tc>
          <w:tcPr>
            <w:tcW w:w="2551" w:type="dxa"/>
            <w:vAlign w:val="center"/>
          </w:tcPr>
          <w:p>
            <w:pPr>
              <w:pStyle w:val="11"/>
            </w:pPr>
            <w:r>
              <w:t>921.42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21202</w:t>
            </w:r>
          </w:p>
        </w:tc>
        <w:tc>
          <w:tcPr>
            <w:tcW w:w="4535" w:type="dxa"/>
            <w:vAlign w:val="center"/>
          </w:tcPr>
          <w:p>
            <w:pPr>
              <w:pStyle w:val="12"/>
            </w:pPr>
            <w:r>
              <w:t>城乡社区规划与管理</w:t>
            </w:r>
          </w:p>
        </w:tc>
        <w:tc>
          <w:tcPr>
            <w:tcW w:w="2551" w:type="dxa"/>
            <w:vAlign w:val="center"/>
          </w:tcPr>
          <w:p>
            <w:pPr>
              <w:pStyle w:val="11"/>
            </w:pPr>
            <w:r>
              <w:t>8214.96</w:t>
            </w:r>
          </w:p>
        </w:tc>
        <w:tc>
          <w:tcPr>
            <w:tcW w:w="2551" w:type="dxa"/>
            <w:vAlign w:val="center"/>
          </w:tcPr>
          <w:p>
            <w:pPr>
              <w:pStyle w:val="11"/>
            </w:pPr>
          </w:p>
        </w:tc>
        <w:tc>
          <w:tcPr>
            <w:tcW w:w="2551" w:type="dxa"/>
            <w:vAlign w:val="center"/>
          </w:tcPr>
          <w:p>
            <w:pPr>
              <w:pStyle w:val="11"/>
            </w:pPr>
            <w:r>
              <w:t>8214.96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2120201</w:t>
            </w:r>
          </w:p>
        </w:tc>
        <w:tc>
          <w:tcPr>
            <w:tcW w:w="4535" w:type="dxa"/>
            <w:vAlign w:val="center"/>
          </w:tcPr>
          <w:p>
            <w:pPr>
              <w:pStyle w:val="12"/>
            </w:pPr>
            <w:r>
              <w:t>城乡社区规划与管理</w:t>
            </w:r>
          </w:p>
        </w:tc>
        <w:tc>
          <w:tcPr>
            <w:tcW w:w="2551" w:type="dxa"/>
            <w:vAlign w:val="center"/>
          </w:tcPr>
          <w:p>
            <w:pPr>
              <w:pStyle w:val="11"/>
            </w:pPr>
            <w:r>
              <w:t>8214.96</w:t>
            </w:r>
          </w:p>
        </w:tc>
        <w:tc>
          <w:tcPr>
            <w:tcW w:w="2551" w:type="dxa"/>
            <w:vAlign w:val="center"/>
          </w:tcPr>
          <w:p>
            <w:pPr>
              <w:pStyle w:val="11"/>
            </w:pPr>
          </w:p>
        </w:tc>
        <w:tc>
          <w:tcPr>
            <w:tcW w:w="2551" w:type="dxa"/>
            <w:vAlign w:val="center"/>
          </w:tcPr>
          <w:p>
            <w:pPr>
              <w:pStyle w:val="11"/>
            </w:pPr>
            <w:r>
              <w:t>8214.96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56.00</w:t>
            </w:r>
          </w:p>
        </w:tc>
        <w:tc>
          <w:tcPr>
            <w:tcW w:w="2551" w:type="dxa"/>
            <w:vAlign w:val="center"/>
          </w:tcPr>
          <w:p>
            <w:pPr>
              <w:pStyle w:val="11"/>
            </w:pPr>
          </w:p>
        </w:tc>
        <w:tc>
          <w:tcPr>
            <w:tcW w:w="2551"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56.00</w:t>
            </w:r>
          </w:p>
        </w:tc>
        <w:tc>
          <w:tcPr>
            <w:tcW w:w="2551" w:type="dxa"/>
            <w:vAlign w:val="center"/>
          </w:tcPr>
          <w:p>
            <w:pPr>
              <w:pStyle w:val="11"/>
            </w:pPr>
          </w:p>
        </w:tc>
        <w:tc>
          <w:tcPr>
            <w:tcW w:w="2551"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90.76</w:t>
            </w:r>
          </w:p>
        </w:tc>
        <w:tc>
          <w:tcPr>
            <w:tcW w:w="2551" w:type="dxa"/>
            <w:vAlign w:val="center"/>
          </w:tcPr>
          <w:p>
            <w:pPr>
              <w:pStyle w:val="11"/>
            </w:pPr>
            <w:r>
              <w:t>90.76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90.76</w:t>
            </w:r>
          </w:p>
        </w:tc>
        <w:tc>
          <w:tcPr>
            <w:tcW w:w="2551" w:type="dxa"/>
            <w:vAlign w:val="center"/>
          </w:tcPr>
          <w:p>
            <w:pPr>
              <w:pStyle w:val="11"/>
            </w:pPr>
            <w:r>
              <w:t>90.76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90.76</w:t>
            </w:r>
          </w:p>
        </w:tc>
        <w:tc>
          <w:tcPr>
            <w:tcW w:w="2551" w:type="dxa"/>
            <w:vAlign w:val="center"/>
          </w:tcPr>
          <w:p>
            <w:pPr>
              <w:pStyle w:val="11"/>
            </w:pPr>
            <w:r>
              <w:t>90.76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231</w:t>
            </w:r>
          </w:p>
        </w:tc>
        <w:tc>
          <w:tcPr>
            <w:tcW w:w="4535" w:type="dxa"/>
            <w:vAlign w:val="center"/>
          </w:tcPr>
          <w:p>
            <w:pPr>
              <w:pStyle w:val="12"/>
            </w:pPr>
            <w:r>
              <w:t>债务还本支出</w:t>
            </w:r>
          </w:p>
        </w:tc>
        <w:tc>
          <w:tcPr>
            <w:tcW w:w="2551" w:type="dxa"/>
            <w:vAlign w:val="center"/>
          </w:tcPr>
          <w:p>
            <w:pPr>
              <w:pStyle w:val="11"/>
            </w:pPr>
            <w:r>
              <w:t>3826.70</w:t>
            </w:r>
          </w:p>
        </w:tc>
        <w:tc>
          <w:tcPr>
            <w:tcW w:w="2551" w:type="dxa"/>
            <w:vAlign w:val="center"/>
          </w:tcPr>
          <w:p>
            <w:pPr>
              <w:pStyle w:val="11"/>
            </w:pPr>
          </w:p>
        </w:tc>
        <w:tc>
          <w:tcPr>
            <w:tcW w:w="2551" w:type="dxa"/>
            <w:vAlign w:val="center"/>
          </w:tcPr>
          <w:p>
            <w:pPr>
              <w:pStyle w:val="11"/>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23103</w:t>
            </w:r>
          </w:p>
        </w:tc>
        <w:tc>
          <w:tcPr>
            <w:tcW w:w="4535" w:type="dxa"/>
            <w:vAlign w:val="center"/>
          </w:tcPr>
          <w:p>
            <w:pPr>
              <w:pStyle w:val="12"/>
            </w:pPr>
            <w:r>
              <w:t>地方政府一般债务还本支出</w:t>
            </w:r>
          </w:p>
        </w:tc>
        <w:tc>
          <w:tcPr>
            <w:tcW w:w="2551" w:type="dxa"/>
            <w:vAlign w:val="center"/>
          </w:tcPr>
          <w:p>
            <w:pPr>
              <w:pStyle w:val="11"/>
            </w:pPr>
            <w:r>
              <w:t>3826.70</w:t>
            </w:r>
          </w:p>
        </w:tc>
        <w:tc>
          <w:tcPr>
            <w:tcW w:w="2551" w:type="dxa"/>
            <w:vAlign w:val="center"/>
          </w:tcPr>
          <w:p>
            <w:pPr>
              <w:pStyle w:val="11"/>
            </w:pPr>
          </w:p>
        </w:tc>
        <w:tc>
          <w:tcPr>
            <w:tcW w:w="2551" w:type="dxa"/>
            <w:vAlign w:val="center"/>
          </w:tcPr>
          <w:p>
            <w:pPr>
              <w:pStyle w:val="11"/>
            </w:pPr>
            <w:r>
              <w:t>3826.70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2310399</w:t>
            </w:r>
          </w:p>
        </w:tc>
        <w:tc>
          <w:tcPr>
            <w:tcW w:w="4535" w:type="dxa"/>
            <w:vAlign w:val="center"/>
          </w:tcPr>
          <w:p>
            <w:pPr>
              <w:pStyle w:val="12"/>
            </w:pPr>
            <w:r>
              <w:t>地方政府其他一般债务还本支出</w:t>
            </w:r>
          </w:p>
        </w:tc>
        <w:tc>
          <w:tcPr>
            <w:tcW w:w="2551" w:type="dxa"/>
            <w:vAlign w:val="center"/>
          </w:tcPr>
          <w:p>
            <w:pPr>
              <w:pStyle w:val="11"/>
            </w:pPr>
            <w:r>
              <w:t>3826.70</w:t>
            </w:r>
          </w:p>
        </w:tc>
        <w:tc>
          <w:tcPr>
            <w:tcW w:w="2551" w:type="dxa"/>
            <w:vAlign w:val="center"/>
          </w:tcPr>
          <w:p>
            <w:pPr>
              <w:pStyle w:val="11"/>
            </w:pPr>
          </w:p>
        </w:tc>
        <w:tc>
          <w:tcPr>
            <w:tcW w:w="2551" w:type="dxa"/>
            <w:vAlign w:val="center"/>
          </w:tcPr>
          <w:p>
            <w:pPr>
              <w:pStyle w:val="11"/>
            </w:pPr>
            <w:r>
              <w:t>3826.70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566001石家庄市园林局本级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1947.12</w:t>
            </w:r>
          </w:p>
        </w:tc>
        <w:tc>
          <w:tcPr>
            <w:tcW w:w="2551" w:type="dxa"/>
            <w:vAlign w:val="center"/>
          </w:tcPr>
          <w:p>
            <w:pPr>
              <w:pStyle w:val="15"/>
            </w:pPr>
            <w:r>
              <w:t>1784.76</w:t>
            </w:r>
          </w:p>
        </w:tc>
        <w:tc>
          <w:tcPr>
            <w:tcW w:w="2551" w:type="dxa"/>
            <w:vAlign w:val="center"/>
          </w:tcPr>
          <w:p>
            <w:pPr>
              <w:pStyle w:val="15"/>
            </w:pPr>
            <w:r>
              <w:t>162.36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976.98</w:t>
            </w:r>
          </w:p>
        </w:tc>
        <w:tc>
          <w:tcPr>
            <w:tcW w:w="2551" w:type="dxa"/>
            <w:vAlign w:val="center"/>
          </w:tcPr>
          <w:p>
            <w:pPr>
              <w:pStyle w:val="11"/>
            </w:pPr>
            <w:r>
              <w:t>976.98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266.76</w:t>
            </w:r>
          </w:p>
        </w:tc>
        <w:tc>
          <w:tcPr>
            <w:tcW w:w="2551" w:type="dxa"/>
            <w:vAlign w:val="center"/>
          </w:tcPr>
          <w:p>
            <w:pPr>
              <w:pStyle w:val="11"/>
            </w:pPr>
            <w:r>
              <w:t>266.76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196.51</w:t>
            </w:r>
          </w:p>
        </w:tc>
        <w:tc>
          <w:tcPr>
            <w:tcW w:w="2551" w:type="dxa"/>
            <w:vAlign w:val="center"/>
          </w:tcPr>
          <w:p>
            <w:pPr>
              <w:pStyle w:val="11"/>
            </w:pPr>
            <w:r>
              <w:t>196.51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208.55</w:t>
            </w:r>
          </w:p>
        </w:tc>
        <w:tc>
          <w:tcPr>
            <w:tcW w:w="2551" w:type="dxa"/>
            <w:vAlign w:val="center"/>
          </w:tcPr>
          <w:p>
            <w:pPr>
              <w:pStyle w:val="11"/>
            </w:pPr>
            <w:r>
              <w:t>208.55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7.58</w:t>
            </w:r>
          </w:p>
        </w:tc>
        <w:tc>
          <w:tcPr>
            <w:tcW w:w="2551" w:type="dxa"/>
            <w:vAlign w:val="center"/>
          </w:tcPr>
          <w:p>
            <w:pPr>
              <w:pStyle w:val="11"/>
            </w:pPr>
            <w:r>
              <w:t>7.58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79.02</w:t>
            </w:r>
          </w:p>
        </w:tc>
        <w:tc>
          <w:tcPr>
            <w:tcW w:w="2551" w:type="dxa"/>
            <w:vAlign w:val="center"/>
          </w:tcPr>
          <w:p>
            <w:pPr>
              <w:pStyle w:val="11"/>
            </w:pPr>
            <w:r>
              <w:t>79.02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28.09</w:t>
            </w:r>
          </w:p>
        </w:tc>
        <w:tc>
          <w:tcPr>
            <w:tcW w:w="2551" w:type="dxa"/>
            <w:vAlign w:val="center"/>
          </w:tcPr>
          <w:p>
            <w:pPr>
              <w:pStyle w:val="11"/>
            </w:pPr>
            <w:r>
              <w:t>28.09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14.25</w:t>
            </w:r>
          </w:p>
        </w:tc>
        <w:tc>
          <w:tcPr>
            <w:tcW w:w="2551" w:type="dxa"/>
            <w:vAlign w:val="center"/>
          </w:tcPr>
          <w:p>
            <w:pPr>
              <w:pStyle w:val="11"/>
            </w:pPr>
            <w:r>
              <w:t>14.25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2.18</w:t>
            </w:r>
          </w:p>
        </w:tc>
        <w:tc>
          <w:tcPr>
            <w:tcW w:w="2551" w:type="dxa"/>
            <w:vAlign w:val="center"/>
          </w:tcPr>
          <w:p>
            <w:pPr>
              <w:pStyle w:val="11"/>
            </w:pPr>
            <w:r>
              <w:t>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90.76</w:t>
            </w:r>
          </w:p>
        </w:tc>
        <w:tc>
          <w:tcPr>
            <w:tcW w:w="2551" w:type="dxa"/>
            <w:vAlign w:val="center"/>
          </w:tcPr>
          <w:p>
            <w:pPr>
              <w:pStyle w:val="11"/>
            </w:pPr>
            <w:r>
              <w:t>90.76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35.28</w:t>
            </w:r>
          </w:p>
        </w:tc>
        <w:tc>
          <w:tcPr>
            <w:tcW w:w="2551" w:type="dxa"/>
            <w:vAlign w:val="center"/>
          </w:tcPr>
          <w:p>
            <w:pPr>
              <w:pStyle w:val="11"/>
            </w:pPr>
            <w:r>
              <w:t>35.28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162.36</w:t>
            </w:r>
          </w:p>
        </w:tc>
        <w:tc>
          <w:tcPr>
            <w:tcW w:w="2551" w:type="dxa"/>
            <w:vAlign w:val="center"/>
          </w:tcPr>
          <w:p>
            <w:pPr>
              <w:pStyle w:val="11"/>
            </w:pPr>
          </w:p>
        </w:tc>
        <w:tc>
          <w:tcPr>
            <w:tcW w:w="2551" w:type="dxa"/>
            <w:vAlign w:val="center"/>
          </w:tcPr>
          <w:p>
            <w:pPr>
              <w:pStyle w:val="11"/>
            </w:pPr>
            <w:r>
              <w:t>162.36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13.14</w:t>
            </w:r>
          </w:p>
        </w:tc>
        <w:tc>
          <w:tcPr>
            <w:tcW w:w="2551" w:type="dxa"/>
            <w:vAlign w:val="center"/>
          </w:tcPr>
          <w:p>
            <w:pPr>
              <w:pStyle w:val="11"/>
            </w:pPr>
          </w:p>
        </w:tc>
        <w:tc>
          <w:tcPr>
            <w:tcW w:w="2551" w:type="dxa"/>
            <w:vAlign w:val="center"/>
          </w:tcPr>
          <w:p>
            <w:pPr>
              <w:pStyle w:val="11"/>
            </w:pPr>
            <w:r>
              <w:t>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1.52</w:t>
            </w:r>
          </w:p>
        </w:tc>
        <w:tc>
          <w:tcPr>
            <w:tcW w:w="2551" w:type="dxa"/>
            <w:vAlign w:val="center"/>
          </w:tcPr>
          <w:p>
            <w:pPr>
              <w:pStyle w:val="11"/>
            </w:pPr>
          </w:p>
        </w:tc>
        <w:tc>
          <w:tcPr>
            <w:tcW w:w="2551" w:type="dxa"/>
            <w:vAlign w:val="center"/>
          </w:tcPr>
          <w:p>
            <w:pPr>
              <w:pStyle w:val="11"/>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4.37</w:t>
            </w:r>
          </w:p>
        </w:tc>
        <w:tc>
          <w:tcPr>
            <w:tcW w:w="2551" w:type="dxa"/>
            <w:vAlign w:val="center"/>
          </w:tcPr>
          <w:p>
            <w:pPr>
              <w:pStyle w:val="11"/>
            </w:pPr>
          </w:p>
        </w:tc>
        <w:tc>
          <w:tcPr>
            <w:tcW w:w="2551" w:type="dxa"/>
            <w:vAlign w:val="center"/>
          </w:tcPr>
          <w:p>
            <w:pPr>
              <w:pStyle w:val="11"/>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31.92</w:t>
            </w:r>
          </w:p>
        </w:tc>
        <w:tc>
          <w:tcPr>
            <w:tcW w:w="2551" w:type="dxa"/>
            <w:vAlign w:val="center"/>
          </w:tcPr>
          <w:p>
            <w:pPr>
              <w:pStyle w:val="11"/>
            </w:pPr>
          </w:p>
        </w:tc>
        <w:tc>
          <w:tcPr>
            <w:tcW w:w="2551" w:type="dxa"/>
            <w:vAlign w:val="center"/>
          </w:tcPr>
          <w:p>
            <w:pPr>
              <w:pStyle w:val="11"/>
            </w:pPr>
            <w:r>
              <w:t>31.92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9.57</w:t>
            </w:r>
          </w:p>
        </w:tc>
        <w:tc>
          <w:tcPr>
            <w:tcW w:w="2551" w:type="dxa"/>
            <w:vAlign w:val="center"/>
          </w:tcPr>
          <w:p>
            <w:pPr>
              <w:pStyle w:val="11"/>
            </w:pPr>
          </w:p>
        </w:tc>
        <w:tc>
          <w:tcPr>
            <w:tcW w:w="2551" w:type="dxa"/>
            <w:vAlign w:val="center"/>
          </w:tcPr>
          <w:p>
            <w:pPr>
              <w:pStyle w:val="11"/>
            </w:pPr>
            <w:r>
              <w:t>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14.30</w:t>
            </w:r>
          </w:p>
        </w:tc>
        <w:tc>
          <w:tcPr>
            <w:tcW w:w="2551" w:type="dxa"/>
            <w:vAlign w:val="center"/>
          </w:tcPr>
          <w:p>
            <w:pPr>
              <w:pStyle w:val="11"/>
            </w:pPr>
          </w:p>
        </w:tc>
        <w:tc>
          <w:tcPr>
            <w:tcW w:w="2551" w:type="dxa"/>
            <w:vAlign w:val="center"/>
          </w:tcPr>
          <w:p>
            <w:pPr>
              <w:pStyle w:val="11"/>
            </w:pPr>
            <w:r>
              <w:t>14.30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3.09</w:t>
            </w:r>
          </w:p>
        </w:tc>
        <w:tc>
          <w:tcPr>
            <w:tcW w:w="2551" w:type="dxa"/>
            <w:vAlign w:val="center"/>
          </w:tcPr>
          <w:p>
            <w:pPr>
              <w:pStyle w:val="11"/>
            </w:pPr>
          </w:p>
        </w:tc>
        <w:tc>
          <w:tcPr>
            <w:tcW w:w="2551" w:type="dxa"/>
            <w:vAlign w:val="center"/>
          </w:tcPr>
          <w:p>
            <w:pPr>
              <w:pStyle w:val="11"/>
            </w:pPr>
            <w: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8.73</w:t>
            </w:r>
          </w:p>
        </w:tc>
        <w:tc>
          <w:tcPr>
            <w:tcW w:w="2551" w:type="dxa"/>
            <w:vAlign w:val="center"/>
          </w:tcPr>
          <w:p>
            <w:pPr>
              <w:pStyle w:val="11"/>
            </w:pPr>
          </w:p>
        </w:tc>
        <w:tc>
          <w:tcPr>
            <w:tcW w:w="2551" w:type="dxa"/>
            <w:vAlign w:val="center"/>
          </w:tcPr>
          <w:p>
            <w:pPr>
              <w:pStyle w:val="11"/>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4.85</w:t>
            </w:r>
          </w:p>
        </w:tc>
        <w:tc>
          <w:tcPr>
            <w:tcW w:w="2551" w:type="dxa"/>
            <w:vAlign w:val="center"/>
          </w:tcPr>
          <w:p>
            <w:pPr>
              <w:pStyle w:val="11"/>
            </w:pPr>
          </w:p>
        </w:tc>
        <w:tc>
          <w:tcPr>
            <w:tcW w:w="2551" w:type="dxa"/>
            <w:vAlign w:val="center"/>
          </w:tcPr>
          <w:p>
            <w:pPr>
              <w:pStyle w:val="11"/>
            </w:pPr>
            <w: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39.68</w:t>
            </w:r>
          </w:p>
        </w:tc>
        <w:tc>
          <w:tcPr>
            <w:tcW w:w="2551" w:type="dxa"/>
            <w:vAlign w:val="center"/>
          </w:tcPr>
          <w:p>
            <w:pPr>
              <w:pStyle w:val="11"/>
            </w:pPr>
          </w:p>
        </w:tc>
        <w:tc>
          <w:tcPr>
            <w:tcW w:w="2551" w:type="dxa"/>
            <w:vAlign w:val="center"/>
          </w:tcPr>
          <w:p>
            <w:pPr>
              <w:pStyle w:val="11"/>
            </w:pPr>
            <w:r>
              <w:t>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24.87</w:t>
            </w:r>
          </w:p>
        </w:tc>
        <w:tc>
          <w:tcPr>
            <w:tcW w:w="2551" w:type="dxa"/>
            <w:vAlign w:val="center"/>
          </w:tcPr>
          <w:p>
            <w:pPr>
              <w:pStyle w:val="11"/>
            </w:pPr>
          </w:p>
        </w:tc>
        <w:tc>
          <w:tcPr>
            <w:tcW w:w="2551" w:type="dxa"/>
            <w:vAlign w:val="center"/>
          </w:tcPr>
          <w:p>
            <w:pPr>
              <w:pStyle w:val="11"/>
            </w:pPr>
            <w:r>
              <w:t>24.87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807.78</w:t>
            </w:r>
          </w:p>
        </w:tc>
        <w:tc>
          <w:tcPr>
            <w:tcW w:w="2551" w:type="dxa"/>
            <w:vAlign w:val="center"/>
          </w:tcPr>
          <w:p>
            <w:pPr>
              <w:pStyle w:val="11"/>
            </w:pPr>
            <w:r>
              <w:t>807.78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763.40</w:t>
            </w:r>
          </w:p>
        </w:tc>
        <w:tc>
          <w:tcPr>
            <w:tcW w:w="2551" w:type="dxa"/>
            <w:vAlign w:val="center"/>
          </w:tcPr>
          <w:p>
            <w:pPr>
              <w:pStyle w:val="11"/>
            </w:pPr>
            <w:r>
              <w:t>763.40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2.88</w:t>
            </w:r>
          </w:p>
        </w:tc>
        <w:tc>
          <w:tcPr>
            <w:tcW w:w="2551" w:type="dxa"/>
            <w:vAlign w:val="center"/>
          </w:tcPr>
          <w:p>
            <w:pPr>
              <w:pStyle w:val="11"/>
            </w:pPr>
            <w:r>
              <w:t>2.88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566001石家庄市园林局本级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566001石家庄市园林局本级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566001石家庄市园林局本级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6.29</w:t>
            </w:r>
          </w:p>
        </w:tc>
        <w:tc>
          <w:tcPr>
            <w:tcW w:w="2381" w:type="dxa"/>
            <w:vAlign w:val="center"/>
          </w:tcPr>
          <w:p>
            <w:pPr>
              <w:pStyle w:val="15"/>
            </w:pPr>
            <w:r>
              <w:t>6.29</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1.44</w:t>
            </w:r>
          </w:p>
        </w:tc>
        <w:tc>
          <w:tcPr>
            <w:tcW w:w="2381" w:type="dxa"/>
            <w:vAlign w:val="center"/>
          </w:tcPr>
          <w:p>
            <w:pPr>
              <w:pStyle w:val="11"/>
            </w:pPr>
            <w:r>
              <w:t>1.44</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石家庄市园林局本级2026年单位预算信息公开情况说明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按照《中华人民共和国预算法》、《地方预决算公开操作规程》和《关于进一步推进预算公开工作的实施意见》规定，现将石家庄市园林局本级2026年单位预算公开如下：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石家庄市园林局本级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w:t>
            </w:r>
          </w:p>
        </w:tc>
        <w:tc>
          <w:tcPr>
            <w:tcW w:w="2835" w:type="dxa"/>
            <w:vAlign w:val="center"/>
          </w:tcPr>
          <w:p>
            <w:pPr>
              <w:pStyle w:val="10"/>
            </w:pPr>
            <w:r>
              <w:t>其中：财政    资金</w:t>
            </w:r>
          </w:p>
        </w:tc>
        <w:tc>
          <w:tcPr>
            <w:tcW w:w="2551" w:type="dxa"/>
            <w:vAlign w:val="center"/>
          </w:tcPr>
          <w:p>
            <w:pPr>
              <w:pStyle w:val="12"/>
            </w:pPr>
            <w:r>
              <w:t>5.30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主要用于办公设备购置费用的支出。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1.用于办公设备购置费用的支出，旨在提高单位办公工作顺利开展，达到办公正常运行。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设备购置数量</w:t>
            </w:r>
          </w:p>
        </w:tc>
        <w:tc>
          <w:tcPr>
            <w:tcW w:w="5386" w:type="dxa"/>
            <w:vAlign w:val="center"/>
          </w:tcPr>
          <w:p>
            <w:pPr>
              <w:pStyle w:val="12"/>
            </w:pPr>
            <w:r>
              <w:t>国产替代设备数量</w:t>
            </w:r>
          </w:p>
        </w:tc>
        <w:tc>
          <w:tcPr>
            <w:tcW w:w="2268" w:type="dxa"/>
            <w:vAlign w:val="center"/>
          </w:tcPr>
          <w:p>
            <w:pPr>
              <w:pStyle w:val="12"/>
            </w:pPr>
            <w:r>
              <w:t>14台</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家具等购置数量</w:t>
            </w:r>
          </w:p>
        </w:tc>
        <w:tc>
          <w:tcPr>
            <w:tcW w:w="5386" w:type="dxa"/>
            <w:vAlign w:val="center"/>
          </w:tcPr>
          <w:p>
            <w:pPr>
              <w:pStyle w:val="12"/>
            </w:pPr>
            <w:r>
              <w:t>其他数量</w:t>
            </w:r>
          </w:p>
        </w:tc>
        <w:tc>
          <w:tcPr>
            <w:tcW w:w="2268" w:type="dxa"/>
            <w:vAlign w:val="center"/>
          </w:tcPr>
          <w:p>
            <w:pPr>
              <w:pStyle w:val="12"/>
            </w:pPr>
            <w:r>
              <w:t>≥10台/把/组</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设备验收合格率</w:t>
            </w:r>
          </w:p>
        </w:tc>
        <w:tc>
          <w:tcPr>
            <w:tcW w:w="2268" w:type="dxa"/>
            <w:vAlign w:val="center"/>
          </w:tcPr>
          <w:p>
            <w:pPr>
              <w:pStyle w:val="12"/>
            </w:pPr>
            <w:r>
              <w:t>100%</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设备验收时间</w:t>
            </w:r>
          </w:p>
        </w:tc>
        <w:tc>
          <w:tcPr>
            <w:tcW w:w="5386" w:type="dxa"/>
            <w:vAlign w:val="center"/>
          </w:tcPr>
          <w:p>
            <w:pPr>
              <w:pStyle w:val="12"/>
            </w:pPr>
            <w:r>
              <w:t>设备验收时间</w:t>
            </w:r>
          </w:p>
        </w:tc>
        <w:tc>
          <w:tcPr>
            <w:tcW w:w="2268" w:type="dxa"/>
            <w:vAlign w:val="center"/>
          </w:tcPr>
          <w:p>
            <w:pPr>
              <w:pStyle w:val="12"/>
            </w:pPr>
            <w:r>
              <w:t>2026年12月31日前</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国产替代设备成本</w:t>
            </w:r>
          </w:p>
        </w:tc>
        <w:tc>
          <w:tcPr>
            <w:tcW w:w="2268" w:type="dxa"/>
            <w:vAlign w:val="center"/>
          </w:tcPr>
          <w:p>
            <w:pPr>
              <w:pStyle w:val="12"/>
            </w:pPr>
            <w:r>
              <w:t>≤2.84万元</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家具等购置成本</w:t>
            </w:r>
          </w:p>
        </w:tc>
        <w:tc>
          <w:tcPr>
            <w:tcW w:w="5386" w:type="dxa"/>
            <w:vAlign w:val="center"/>
          </w:tcPr>
          <w:p>
            <w:pPr>
              <w:pStyle w:val="12"/>
            </w:pPr>
            <w:r>
              <w:t>其他购置成本</w:t>
            </w:r>
          </w:p>
        </w:tc>
        <w:tc>
          <w:tcPr>
            <w:tcW w:w="2268" w:type="dxa"/>
            <w:vAlign w:val="center"/>
          </w:tcPr>
          <w:p>
            <w:pPr>
              <w:pStyle w:val="12"/>
            </w:pPr>
            <w:r>
              <w:t>≤2.46万元</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设备可持续使用年限</w:t>
            </w:r>
          </w:p>
        </w:tc>
        <w:tc>
          <w:tcPr>
            <w:tcW w:w="2268" w:type="dxa"/>
            <w:vAlign w:val="center"/>
          </w:tcPr>
          <w:p>
            <w:pPr>
              <w:pStyle w:val="12"/>
            </w:pPr>
            <w:r>
              <w:t>≥6年</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公共服务水平提升率</w:t>
            </w:r>
          </w:p>
        </w:tc>
        <w:tc>
          <w:tcPr>
            <w:tcW w:w="5386" w:type="dxa"/>
            <w:vAlign w:val="center"/>
          </w:tcPr>
          <w:p>
            <w:pPr>
              <w:pStyle w:val="12"/>
            </w:pPr>
            <w:r>
              <w:t>公共服务水平提升率</w:t>
            </w:r>
          </w:p>
        </w:tc>
        <w:tc>
          <w:tcPr>
            <w:tcW w:w="2268" w:type="dxa"/>
            <w:vAlign w:val="center"/>
          </w:tcPr>
          <w:p>
            <w:pPr>
              <w:pStyle w:val="12"/>
            </w:pPr>
            <w:r>
              <w:t>100%</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设备使用人员满意人数占总使用人数的比率</w:t>
            </w:r>
          </w:p>
        </w:tc>
        <w:tc>
          <w:tcPr>
            <w:tcW w:w="5386" w:type="dxa"/>
            <w:vAlign w:val="center"/>
          </w:tcPr>
          <w:p>
            <w:pPr>
              <w:pStyle w:val="12"/>
            </w:pPr>
            <w:r>
              <w:t>设备使用人员满意人数占总使用人数的比率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主要用于党员活动所需的费用支出。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1.主要用于组织全局党员活动的需要，提高党建工作科学化水平的效果。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党员活动次数</w:t>
            </w:r>
          </w:p>
        </w:tc>
        <w:tc>
          <w:tcPr>
            <w:tcW w:w="5386" w:type="dxa"/>
            <w:vAlign w:val="center"/>
          </w:tcPr>
          <w:p>
            <w:pPr>
              <w:pStyle w:val="12"/>
            </w:pPr>
            <w:r>
              <w:t>组织党员活动次数</w:t>
            </w:r>
          </w:p>
        </w:tc>
        <w:tc>
          <w:tcPr>
            <w:tcW w:w="2268" w:type="dxa"/>
            <w:vAlign w:val="center"/>
          </w:tcPr>
          <w:p>
            <w:pPr>
              <w:pStyle w:val="12"/>
            </w:pPr>
            <w:r>
              <w:t>≥5次</w:t>
            </w:r>
          </w:p>
        </w:tc>
        <w:tc>
          <w:tcPr>
            <w:tcW w:w="1276" w:type="dxa"/>
            <w:vAlign w:val="center"/>
          </w:tcPr>
          <w:p>
            <w:pPr>
              <w:pStyle w:val="12"/>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党员学习情况</w:t>
            </w:r>
          </w:p>
        </w:tc>
        <w:tc>
          <w:tcPr>
            <w:tcW w:w="5386" w:type="dxa"/>
            <w:vAlign w:val="center"/>
          </w:tcPr>
          <w:p>
            <w:pPr>
              <w:pStyle w:val="12"/>
            </w:pPr>
            <w:r>
              <w:t>全体党员保质保量完成学习、培训</w:t>
            </w:r>
          </w:p>
        </w:tc>
        <w:tc>
          <w:tcPr>
            <w:tcW w:w="2268" w:type="dxa"/>
            <w:vAlign w:val="center"/>
          </w:tcPr>
          <w:p>
            <w:pPr>
              <w:pStyle w:val="12"/>
            </w:pPr>
            <w:r>
              <w:t>100%</w:t>
            </w:r>
          </w:p>
        </w:tc>
        <w:tc>
          <w:tcPr>
            <w:tcW w:w="1276" w:type="dxa"/>
            <w:vAlign w:val="center"/>
          </w:tcPr>
          <w:p>
            <w:pPr>
              <w:pStyle w:val="12"/>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任务完成率</w:t>
            </w:r>
          </w:p>
        </w:tc>
        <w:tc>
          <w:tcPr>
            <w:tcW w:w="5386" w:type="dxa"/>
            <w:vAlign w:val="center"/>
          </w:tcPr>
          <w:p>
            <w:pPr>
              <w:pStyle w:val="12"/>
            </w:pPr>
            <w:r>
              <w:t>任务完成率</w:t>
            </w:r>
          </w:p>
        </w:tc>
        <w:tc>
          <w:tcPr>
            <w:tcW w:w="2268" w:type="dxa"/>
            <w:vAlign w:val="center"/>
          </w:tcPr>
          <w:p>
            <w:pPr>
              <w:pStyle w:val="12"/>
            </w:pPr>
            <w:r>
              <w:t>100%</w:t>
            </w:r>
          </w:p>
        </w:tc>
        <w:tc>
          <w:tcPr>
            <w:tcW w:w="1276" w:type="dxa"/>
            <w:vAlign w:val="center"/>
          </w:tcPr>
          <w:p>
            <w:pPr>
              <w:pStyle w:val="12"/>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服务成本</w:t>
            </w:r>
          </w:p>
        </w:tc>
        <w:tc>
          <w:tcPr>
            <w:tcW w:w="5386" w:type="dxa"/>
            <w:vAlign w:val="center"/>
          </w:tcPr>
          <w:p>
            <w:pPr>
              <w:pStyle w:val="12"/>
            </w:pPr>
            <w:r>
              <w:t>人均服务成本</w:t>
            </w:r>
          </w:p>
        </w:tc>
        <w:tc>
          <w:tcPr>
            <w:tcW w:w="2268" w:type="dxa"/>
            <w:vAlign w:val="center"/>
          </w:tcPr>
          <w:p>
            <w:pPr>
              <w:pStyle w:val="12"/>
            </w:pPr>
            <w:r>
              <w:t>≤0.1万元</w:t>
            </w:r>
          </w:p>
        </w:tc>
        <w:tc>
          <w:tcPr>
            <w:tcW w:w="1276" w:type="dxa"/>
            <w:vAlign w:val="center"/>
          </w:tcPr>
          <w:p>
            <w:pPr>
              <w:pStyle w:val="12"/>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保持党员先进性</w:t>
            </w:r>
          </w:p>
        </w:tc>
        <w:tc>
          <w:tcPr>
            <w:tcW w:w="5386" w:type="dxa"/>
            <w:vAlign w:val="center"/>
          </w:tcPr>
          <w:p>
            <w:pPr>
              <w:pStyle w:val="12"/>
            </w:pPr>
            <w:r>
              <w:t>组织党员参与度</w:t>
            </w:r>
          </w:p>
        </w:tc>
        <w:tc>
          <w:tcPr>
            <w:tcW w:w="2268" w:type="dxa"/>
            <w:vAlign w:val="center"/>
          </w:tcPr>
          <w:p>
            <w:pPr>
              <w:pStyle w:val="12"/>
            </w:pPr>
            <w:r>
              <w:t>100%</w:t>
            </w:r>
          </w:p>
        </w:tc>
        <w:tc>
          <w:tcPr>
            <w:tcW w:w="1276" w:type="dxa"/>
            <w:vAlign w:val="center"/>
          </w:tcPr>
          <w:p>
            <w:pPr>
              <w:pStyle w:val="12"/>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保障组织进行</w:t>
            </w:r>
          </w:p>
        </w:tc>
        <w:tc>
          <w:tcPr>
            <w:tcW w:w="5386" w:type="dxa"/>
            <w:vAlign w:val="center"/>
          </w:tcPr>
          <w:p>
            <w:pPr>
              <w:pStyle w:val="12"/>
            </w:pPr>
            <w:r>
              <w:t>保障党组织各项工作顺利开展</w:t>
            </w:r>
          </w:p>
        </w:tc>
        <w:tc>
          <w:tcPr>
            <w:tcW w:w="2268" w:type="dxa"/>
            <w:vAlign w:val="center"/>
          </w:tcPr>
          <w:p>
            <w:pPr>
              <w:pStyle w:val="12"/>
            </w:pPr>
            <w:r>
              <w:t>保障日常工作开展</w:t>
            </w:r>
          </w:p>
        </w:tc>
        <w:tc>
          <w:tcPr>
            <w:tcW w:w="1276" w:type="dxa"/>
            <w:vAlign w:val="center"/>
          </w:tcPr>
          <w:p>
            <w:pPr>
              <w:pStyle w:val="12"/>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参与党员对党组织活动经费项目的满意度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3、绩效评价费绩效目标表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13010025P009880102361</w:t>
            </w:r>
          </w:p>
        </w:tc>
        <w:tc>
          <w:tcPr>
            <w:tcW w:w="2835" w:type="dxa"/>
            <w:vAlign w:val="center"/>
          </w:tcPr>
          <w:p>
            <w:pPr>
              <w:pStyle w:val="10"/>
            </w:pPr>
            <w:r>
              <w:t>项目名称</w:t>
            </w:r>
          </w:p>
        </w:tc>
        <w:tc>
          <w:tcPr>
            <w:tcW w:w="6095" w:type="dxa"/>
            <w:gridSpan w:val="3"/>
            <w:vAlign w:val="center"/>
          </w:tcPr>
          <w:p>
            <w:pPr>
              <w:pStyle w:val="12"/>
            </w:pPr>
            <w:r>
              <w:t>绩效评价费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主要用于三方绩效评价项目的支出。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1.通过委托三方机构参与本系统绩效评价工作，进一步完善政策和改进管理。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评价项目数量</w:t>
            </w:r>
          </w:p>
        </w:tc>
        <w:tc>
          <w:tcPr>
            <w:tcW w:w="5386" w:type="dxa"/>
            <w:vAlign w:val="center"/>
          </w:tcPr>
          <w:p>
            <w:pPr>
              <w:pStyle w:val="12"/>
            </w:pPr>
            <w:r>
              <w:t>完成绩效评价报告数量</w:t>
            </w:r>
          </w:p>
        </w:tc>
        <w:tc>
          <w:tcPr>
            <w:tcW w:w="2268" w:type="dxa"/>
            <w:vAlign w:val="center"/>
          </w:tcPr>
          <w:p>
            <w:pPr>
              <w:pStyle w:val="12"/>
            </w:pPr>
            <w:r>
              <w:t>≥1个</w:t>
            </w:r>
          </w:p>
        </w:tc>
        <w:tc>
          <w:tcPr>
            <w:tcW w:w="1276" w:type="dxa"/>
            <w:vAlign w:val="center"/>
          </w:tcPr>
          <w:p>
            <w:pPr>
              <w:pStyle w:val="12"/>
            </w:pPr>
            <w:r>
              <w:t>组织实施绩效评价工作计划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评价报告合格率</w:t>
            </w:r>
          </w:p>
        </w:tc>
        <w:tc>
          <w:tcPr>
            <w:tcW w:w="5386" w:type="dxa"/>
            <w:vAlign w:val="center"/>
          </w:tcPr>
          <w:p>
            <w:pPr>
              <w:pStyle w:val="12"/>
            </w:pPr>
            <w:r>
              <w:t>绩效评价报告合格率</w:t>
            </w:r>
          </w:p>
        </w:tc>
        <w:tc>
          <w:tcPr>
            <w:tcW w:w="2268" w:type="dxa"/>
            <w:vAlign w:val="center"/>
          </w:tcPr>
          <w:p>
            <w:pPr>
              <w:pStyle w:val="12"/>
            </w:pPr>
            <w:r>
              <w:t>100%</w:t>
            </w:r>
          </w:p>
        </w:tc>
        <w:tc>
          <w:tcPr>
            <w:tcW w:w="1276" w:type="dxa"/>
            <w:vAlign w:val="center"/>
          </w:tcPr>
          <w:p>
            <w:pPr>
              <w:pStyle w:val="12"/>
            </w:pPr>
            <w:r>
              <w:t>《委托三方机构参与预算绩效评估（评价）管理办法》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报告完成及时性</w:t>
            </w:r>
          </w:p>
        </w:tc>
        <w:tc>
          <w:tcPr>
            <w:tcW w:w="5386" w:type="dxa"/>
            <w:vAlign w:val="center"/>
          </w:tcPr>
          <w:p>
            <w:pPr>
              <w:pStyle w:val="12"/>
            </w:pPr>
            <w:r>
              <w:t>出具绩效评价报告时间</w:t>
            </w:r>
          </w:p>
        </w:tc>
        <w:tc>
          <w:tcPr>
            <w:tcW w:w="2268" w:type="dxa"/>
            <w:vAlign w:val="center"/>
          </w:tcPr>
          <w:p>
            <w:pPr>
              <w:pStyle w:val="12"/>
            </w:pPr>
            <w:r>
              <w:t>≤180天</w:t>
            </w:r>
          </w:p>
        </w:tc>
        <w:tc>
          <w:tcPr>
            <w:tcW w:w="1276" w:type="dxa"/>
            <w:vAlign w:val="center"/>
          </w:tcPr>
          <w:p>
            <w:pPr>
              <w:pStyle w:val="12"/>
            </w:pPr>
            <w:r>
              <w:t>组织实施绩效评价工作计划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项目总成本</w:t>
            </w:r>
          </w:p>
        </w:tc>
        <w:tc>
          <w:tcPr>
            <w:tcW w:w="2268" w:type="dxa"/>
            <w:vAlign w:val="center"/>
          </w:tcPr>
          <w:p>
            <w:pPr>
              <w:pStyle w:val="12"/>
            </w:pPr>
            <w:r>
              <w:t>≤5万元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评价结果对评价项目的工作保障作用</w:t>
            </w:r>
          </w:p>
        </w:tc>
        <w:tc>
          <w:tcPr>
            <w:tcW w:w="2268" w:type="dxa"/>
            <w:vAlign w:val="center"/>
          </w:tcPr>
          <w:p>
            <w:pPr>
              <w:pStyle w:val="12"/>
            </w:pPr>
            <w:r>
              <w:t>100%</w:t>
            </w:r>
          </w:p>
        </w:tc>
        <w:tc>
          <w:tcPr>
            <w:tcW w:w="1276" w:type="dxa"/>
            <w:vAlign w:val="center"/>
          </w:tcPr>
          <w:p>
            <w:pPr>
              <w:pStyle w:val="12"/>
            </w:pPr>
            <w:r>
              <w:t>《中共中央、国务院关于全面实施预算绩效管理的意见》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评价结果有用性</w:t>
            </w:r>
          </w:p>
        </w:tc>
        <w:tc>
          <w:tcPr>
            <w:tcW w:w="5386" w:type="dxa"/>
            <w:vAlign w:val="center"/>
          </w:tcPr>
          <w:p>
            <w:pPr>
              <w:pStyle w:val="12"/>
            </w:pPr>
            <w:r>
              <w:t>评价结果多下一年度编制预算、开展工作具有参考价值</w:t>
            </w:r>
          </w:p>
        </w:tc>
        <w:tc>
          <w:tcPr>
            <w:tcW w:w="2268" w:type="dxa"/>
            <w:vAlign w:val="center"/>
          </w:tcPr>
          <w:p>
            <w:pPr>
              <w:pStyle w:val="12"/>
            </w:pPr>
            <w:r>
              <w:t>≥1年</w:t>
            </w:r>
          </w:p>
        </w:tc>
        <w:tc>
          <w:tcPr>
            <w:tcW w:w="1276" w:type="dxa"/>
            <w:vAlign w:val="center"/>
          </w:tcPr>
          <w:p>
            <w:pPr>
              <w:pStyle w:val="12"/>
            </w:pPr>
            <w:r>
              <w:t>《委托三方机构参与预算绩效评估（评价）管理办法》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业务科室满意度</w:t>
            </w:r>
          </w:p>
        </w:tc>
        <w:tc>
          <w:tcPr>
            <w:tcW w:w="5386" w:type="dxa"/>
            <w:vAlign w:val="center"/>
          </w:tcPr>
          <w:p>
            <w:pPr>
              <w:pStyle w:val="12"/>
            </w:pPr>
            <w:r>
              <w:t>被评价项目所涉及业务科室的满意度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4、绿化律师诉讼费绩效目标表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13010025P00988010345J</w:t>
            </w:r>
          </w:p>
        </w:tc>
        <w:tc>
          <w:tcPr>
            <w:tcW w:w="2835" w:type="dxa"/>
            <w:vAlign w:val="center"/>
          </w:tcPr>
          <w:p>
            <w:pPr>
              <w:pStyle w:val="10"/>
            </w:pPr>
            <w:r>
              <w:t>项目名称</w:t>
            </w:r>
          </w:p>
        </w:tc>
        <w:tc>
          <w:tcPr>
            <w:tcW w:w="6095" w:type="dxa"/>
            <w:gridSpan w:val="3"/>
            <w:vAlign w:val="center"/>
          </w:tcPr>
          <w:p>
            <w:pPr>
              <w:pStyle w:val="12"/>
            </w:pPr>
            <w:r>
              <w:t>绿化律师诉讼费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16.30</w:t>
            </w:r>
          </w:p>
        </w:tc>
        <w:tc>
          <w:tcPr>
            <w:tcW w:w="2835" w:type="dxa"/>
            <w:vAlign w:val="center"/>
          </w:tcPr>
          <w:p>
            <w:pPr>
              <w:pStyle w:val="10"/>
            </w:pPr>
            <w:r>
              <w:t>其中：财政    资金</w:t>
            </w:r>
          </w:p>
        </w:tc>
        <w:tc>
          <w:tcPr>
            <w:tcW w:w="2551" w:type="dxa"/>
            <w:vAlign w:val="center"/>
          </w:tcPr>
          <w:p>
            <w:pPr>
              <w:pStyle w:val="12"/>
            </w:pPr>
            <w:r>
              <w:t>16.30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主要用于园林诉讼等方面的支出。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1.保障园林工作高效运转，为园林诉讼提供法律依据，达到保障工作效率的效果。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诉讼数量</w:t>
            </w:r>
          </w:p>
        </w:tc>
        <w:tc>
          <w:tcPr>
            <w:tcW w:w="5386" w:type="dxa"/>
            <w:vAlign w:val="center"/>
          </w:tcPr>
          <w:p>
            <w:pPr>
              <w:pStyle w:val="12"/>
            </w:pPr>
            <w:r>
              <w:t>全年诉讼数量</w:t>
            </w:r>
          </w:p>
        </w:tc>
        <w:tc>
          <w:tcPr>
            <w:tcW w:w="2268" w:type="dxa"/>
            <w:vAlign w:val="center"/>
          </w:tcPr>
          <w:p>
            <w:pPr>
              <w:pStyle w:val="12"/>
            </w:pPr>
            <w:r>
              <w:t>≥3起</w:t>
            </w:r>
          </w:p>
        </w:tc>
        <w:tc>
          <w:tcPr>
            <w:tcW w:w="1276" w:type="dxa"/>
            <w:vAlign w:val="center"/>
          </w:tcPr>
          <w:p>
            <w:pPr>
              <w:pStyle w:val="12"/>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服务质量</w:t>
            </w:r>
          </w:p>
        </w:tc>
        <w:tc>
          <w:tcPr>
            <w:tcW w:w="5386" w:type="dxa"/>
            <w:vAlign w:val="center"/>
          </w:tcPr>
          <w:p>
            <w:pPr>
              <w:pStyle w:val="12"/>
            </w:pPr>
            <w:r>
              <w:t>服务质量</w:t>
            </w:r>
          </w:p>
        </w:tc>
        <w:tc>
          <w:tcPr>
            <w:tcW w:w="2268" w:type="dxa"/>
            <w:vAlign w:val="center"/>
          </w:tcPr>
          <w:p>
            <w:pPr>
              <w:pStyle w:val="12"/>
            </w:pPr>
            <w:r>
              <w:t>100%</w:t>
            </w:r>
          </w:p>
        </w:tc>
        <w:tc>
          <w:tcPr>
            <w:tcW w:w="1276" w:type="dxa"/>
            <w:vAlign w:val="center"/>
          </w:tcPr>
          <w:p>
            <w:pPr>
              <w:pStyle w:val="12"/>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服务时效</w:t>
            </w:r>
          </w:p>
        </w:tc>
        <w:tc>
          <w:tcPr>
            <w:tcW w:w="5386" w:type="dxa"/>
            <w:vAlign w:val="center"/>
          </w:tcPr>
          <w:p>
            <w:pPr>
              <w:pStyle w:val="12"/>
            </w:pPr>
            <w:r>
              <w:t>按照工作要求，完成法律诉讼工作</w:t>
            </w:r>
          </w:p>
        </w:tc>
        <w:tc>
          <w:tcPr>
            <w:tcW w:w="2268" w:type="dxa"/>
            <w:vAlign w:val="center"/>
          </w:tcPr>
          <w:p>
            <w:pPr>
              <w:pStyle w:val="12"/>
            </w:pPr>
            <w:r>
              <w:t>2026年12月31日前</w:t>
            </w:r>
          </w:p>
        </w:tc>
        <w:tc>
          <w:tcPr>
            <w:tcW w:w="1276" w:type="dxa"/>
            <w:vAlign w:val="center"/>
          </w:tcPr>
          <w:p>
            <w:pPr>
              <w:pStyle w:val="12"/>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资金平均成本</w:t>
            </w:r>
          </w:p>
        </w:tc>
        <w:tc>
          <w:tcPr>
            <w:tcW w:w="5386" w:type="dxa"/>
            <w:vAlign w:val="center"/>
          </w:tcPr>
          <w:p>
            <w:pPr>
              <w:pStyle w:val="12"/>
            </w:pPr>
            <w:r>
              <w:t>资金平均成本</w:t>
            </w:r>
          </w:p>
        </w:tc>
        <w:tc>
          <w:tcPr>
            <w:tcW w:w="2268" w:type="dxa"/>
            <w:vAlign w:val="center"/>
          </w:tcPr>
          <w:p>
            <w:pPr>
              <w:pStyle w:val="12"/>
            </w:pPr>
            <w:r>
              <w:t>≤5万元</w:t>
            </w:r>
          </w:p>
        </w:tc>
        <w:tc>
          <w:tcPr>
            <w:tcW w:w="1276" w:type="dxa"/>
            <w:vAlign w:val="center"/>
          </w:tcPr>
          <w:p>
            <w:pPr>
              <w:pStyle w:val="12"/>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工作保障水平</w:t>
            </w:r>
          </w:p>
        </w:tc>
        <w:tc>
          <w:tcPr>
            <w:tcW w:w="2268" w:type="dxa"/>
            <w:vAlign w:val="center"/>
          </w:tcPr>
          <w:p>
            <w:pPr>
              <w:pStyle w:val="12"/>
            </w:pPr>
            <w:r>
              <w:t>100%</w:t>
            </w:r>
          </w:p>
        </w:tc>
        <w:tc>
          <w:tcPr>
            <w:tcW w:w="1276" w:type="dxa"/>
            <w:vAlign w:val="center"/>
          </w:tcPr>
          <w:p>
            <w:pPr>
              <w:pStyle w:val="12"/>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可持续使用</w:t>
            </w:r>
          </w:p>
        </w:tc>
        <w:tc>
          <w:tcPr>
            <w:tcW w:w="5386" w:type="dxa"/>
            <w:vAlign w:val="center"/>
          </w:tcPr>
          <w:p>
            <w:pPr>
              <w:pStyle w:val="12"/>
            </w:pPr>
            <w:r>
              <w:t>为园林诉讼提供法律依据</w:t>
            </w:r>
          </w:p>
        </w:tc>
        <w:tc>
          <w:tcPr>
            <w:tcW w:w="2268" w:type="dxa"/>
            <w:vAlign w:val="center"/>
          </w:tcPr>
          <w:p>
            <w:pPr>
              <w:pStyle w:val="12"/>
            </w:pPr>
            <w:r>
              <w:t>保障</w:t>
            </w:r>
          </w:p>
        </w:tc>
        <w:tc>
          <w:tcPr>
            <w:tcW w:w="1276" w:type="dxa"/>
            <w:vAlign w:val="center"/>
          </w:tcPr>
          <w:p>
            <w:pPr>
              <w:pStyle w:val="12"/>
            </w:pPr>
            <w:r>
              <w:t>绿化律师诉讼费工作计划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园林系统职工的满意度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5、文件资料印刷费绩效目标表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13010025P00993510343B</w:t>
            </w:r>
          </w:p>
        </w:tc>
        <w:tc>
          <w:tcPr>
            <w:tcW w:w="2835" w:type="dxa"/>
            <w:vAlign w:val="center"/>
          </w:tcPr>
          <w:p>
            <w:pPr>
              <w:pStyle w:val="10"/>
            </w:pPr>
            <w:r>
              <w:t>项目名称</w:t>
            </w:r>
          </w:p>
        </w:tc>
        <w:tc>
          <w:tcPr>
            <w:tcW w:w="6095" w:type="dxa"/>
            <w:gridSpan w:val="3"/>
            <w:vAlign w:val="center"/>
          </w:tcPr>
          <w:p>
            <w:pPr>
              <w:pStyle w:val="12"/>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29.30</w:t>
            </w:r>
          </w:p>
        </w:tc>
        <w:tc>
          <w:tcPr>
            <w:tcW w:w="2835" w:type="dxa"/>
            <w:vAlign w:val="center"/>
          </w:tcPr>
          <w:p>
            <w:pPr>
              <w:pStyle w:val="10"/>
            </w:pPr>
            <w:r>
              <w:t>其中：财政    资金</w:t>
            </w:r>
          </w:p>
        </w:tc>
        <w:tc>
          <w:tcPr>
            <w:tcW w:w="2551" w:type="dxa"/>
            <w:vAlign w:val="center"/>
          </w:tcPr>
          <w:p>
            <w:pPr>
              <w:pStyle w:val="12"/>
            </w:pPr>
            <w:r>
              <w:t>29.30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主要用于文件印刷资料等费用的支付。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1.通过文件印刷资料工作，进一步保障日常工作，提高工作效率。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印刷数量</w:t>
            </w:r>
          </w:p>
        </w:tc>
        <w:tc>
          <w:tcPr>
            <w:tcW w:w="5386" w:type="dxa"/>
            <w:vAlign w:val="center"/>
          </w:tcPr>
          <w:p>
            <w:pPr>
              <w:pStyle w:val="12"/>
            </w:pPr>
            <w:r>
              <w:t>全年印刷文件总量</w:t>
            </w:r>
          </w:p>
        </w:tc>
        <w:tc>
          <w:tcPr>
            <w:tcW w:w="2268" w:type="dxa"/>
            <w:vAlign w:val="center"/>
          </w:tcPr>
          <w:p>
            <w:pPr>
              <w:pStyle w:val="12"/>
            </w:pPr>
            <w:r>
              <w:t>≥500册/件</w:t>
            </w:r>
          </w:p>
        </w:tc>
        <w:tc>
          <w:tcPr>
            <w:tcW w:w="1276" w:type="dxa"/>
            <w:vAlign w:val="center"/>
          </w:tcPr>
          <w:p>
            <w:pPr>
              <w:pStyle w:val="12"/>
            </w:pPr>
            <w:r>
              <w:t>市园林局2026年工作计划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印刷批次</w:t>
            </w:r>
          </w:p>
        </w:tc>
        <w:tc>
          <w:tcPr>
            <w:tcW w:w="5386" w:type="dxa"/>
            <w:vAlign w:val="center"/>
          </w:tcPr>
          <w:p>
            <w:pPr>
              <w:pStyle w:val="12"/>
            </w:pPr>
            <w:r>
              <w:t>全年印刷总批次数量</w:t>
            </w:r>
          </w:p>
        </w:tc>
        <w:tc>
          <w:tcPr>
            <w:tcW w:w="2268" w:type="dxa"/>
            <w:vAlign w:val="center"/>
          </w:tcPr>
          <w:p>
            <w:pPr>
              <w:pStyle w:val="12"/>
            </w:pPr>
            <w:r>
              <w:t>≥10批次</w:t>
            </w:r>
          </w:p>
        </w:tc>
        <w:tc>
          <w:tcPr>
            <w:tcW w:w="1276" w:type="dxa"/>
            <w:vAlign w:val="center"/>
          </w:tcPr>
          <w:p>
            <w:pPr>
              <w:pStyle w:val="12"/>
            </w:pPr>
            <w:r>
              <w:t>市园林局2026年工作计划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印刷质量合格率</w:t>
            </w:r>
          </w:p>
        </w:tc>
        <w:tc>
          <w:tcPr>
            <w:tcW w:w="5386" w:type="dxa"/>
            <w:vAlign w:val="center"/>
          </w:tcPr>
          <w:p>
            <w:pPr>
              <w:pStyle w:val="12"/>
            </w:pPr>
            <w:r>
              <w:t>印刷品质量验收合格率</w:t>
            </w:r>
          </w:p>
        </w:tc>
        <w:tc>
          <w:tcPr>
            <w:tcW w:w="2268" w:type="dxa"/>
            <w:vAlign w:val="center"/>
          </w:tcPr>
          <w:p>
            <w:pPr>
              <w:pStyle w:val="12"/>
            </w:pPr>
            <w:r>
              <w:t>≥98%</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按时间节点完成工作情况</w:t>
            </w:r>
          </w:p>
        </w:tc>
        <w:tc>
          <w:tcPr>
            <w:tcW w:w="2268" w:type="dxa"/>
            <w:vAlign w:val="center"/>
          </w:tcPr>
          <w:p>
            <w:pPr>
              <w:pStyle w:val="12"/>
            </w:pPr>
            <w:r>
              <w:t>2026年12月31日前</w:t>
            </w:r>
          </w:p>
        </w:tc>
        <w:tc>
          <w:tcPr>
            <w:tcW w:w="1276" w:type="dxa"/>
            <w:vAlign w:val="center"/>
          </w:tcPr>
          <w:p>
            <w:pPr>
              <w:pStyle w:val="12"/>
            </w:pPr>
            <w:r>
              <w:t>市园林局2026年工作计划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平均成本</w:t>
            </w:r>
          </w:p>
        </w:tc>
        <w:tc>
          <w:tcPr>
            <w:tcW w:w="5386" w:type="dxa"/>
            <w:vAlign w:val="center"/>
          </w:tcPr>
          <w:p>
            <w:pPr>
              <w:pStyle w:val="12"/>
            </w:pPr>
            <w:r>
              <w:t>每批次/每个文件印刷成本</w:t>
            </w:r>
          </w:p>
        </w:tc>
        <w:tc>
          <w:tcPr>
            <w:tcW w:w="2268" w:type="dxa"/>
            <w:vAlign w:val="center"/>
          </w:tcPr>
          <w:p>
            <w:pPr>
              <w:pStyle w:val="12"/>
            </w:pPr>
            <w:r>
              <w:t>≤2.93元</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印刷总成本</w:t>
            </w:r>
          </w:p>
        </w:tc>
        <w:tc>
          <w:tcPr>
            <w:tcW w:w="5386" w:type="dxa"/>
            <w:vAlign w:val="center"/>
          </w:tcPr>
          <w:p>
            <w:pPr>
              <w:pStyle w:val="12"/>
            </w:pPr>
            <w:r>
              <w:t>全年印刷总成本</w:t>
            </w:r>
          </w:p>
        </w:tc>
        <w:tc>
          <w:tcPr>
            <w:tcW w:w="2268" w:type="dxa"/>
            <w:vAlign w:val="center"/>
          </w:tcPr>
          <w:p>
            <w:pPr>
              <w:pStyle w:val="12"/>
            </w:pPr>
            <w:r>
              <w:t>≤29.3万元</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保障各类文件、材料正常印刷</w:t>
            </w:r>
          </w:p>
        </w:tc>
        <w:tc>
          <w:tcPr>
            <w:tcW w:w="2268" w:type="dxa"/>
            <w:vAlign w:val="center"/>
          </w:tcPr>
          <w:p>
            <w:pPr>
              <w:pStyle w:val="12"/>
            </w:pPr>
            <w:r>
              <w:t>100%</w:t>
            </w:r>
          </w:p>
        </w:tc>
        <w:tc>
          <w:tcPr>
            <w:tcW w:w="1276" w:type="dxa"/>
            <w:vAlign w:val="center"/>
          </w:tcPr>
          <w:p>
            <w:pPr>
              <w:pStyle w:val="12"/>
            </w:pPr>
            <w:r>
              <w:t>市园林局2026年工作计划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单位内部使用者满意度</w:t>
            </w:r>
          </w:p>
        </w:tc>
        <w:tc>
          <w:tcPr>
            <w:tcW w:w="5386" w:type="dxa"/>
            <w:vAlign w:val="center"/>
          </w:tcPr>
          <w:p>
            <w:pPr>
              <w:pStyle w:val="12"/>
            </w:pPr>
            <w:r>
              <w:t>单位内部使用者满意度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6、物业管理费绩效目标表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13010025P00641210448Q</w:t>
            </w:r>
          </w:p>
        </w:tc>
        <w:tc>
          <w:tcPr>
            <w:tcW w:w="2835" w:type="dxa"/>
            <w:vAlign w:val="center"/>
          </w:tcPr>
          <w:p>
            <w:pPr>
              <w:pStyle w:val="10"/>
            </w:pPr>
            <w:r>
              <w:t>项目名称</w:t>
            </w:r>
          </w:p>
        </w:tc>
        <w:tc>
          <w:tcPr>
            <w:tcW w:w="6095" w:type="dxa"/>
            <w:gridSpan w:val="3"/>
            <w:vAlign w:val="center"/>
          </w:tcPr>
          <w:p>
            <w:pPr>
              <w:pStyle w:val="12"/>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主要用于物业管理等方面的支出。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1.通过提升物业服务质效，进一步保障办公秩序平稳顺畅。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物业保障面积</w:t>
            </w:r>
          </w:p>
        </w:tc>
        <w:tc>
          <w:tcPr>
            <w:tcW w:w="5386" w:type="dxa"/>
            <w:vAlign w:val="center"/>
          </w:tcPr>
          <w:p>
            <w:pPr>
              <w:pStyle w:val="12"/>
            </w:pPr>
            <w:r>
              <w:t>反映物业服务保障办公面积情况</w:t>
            </w:r>
          </w:p>
        </w:tc>
        <w:tc>
          <w:tcPr>
            <w:tcW w:w="2268" w:type="dxa"/>
            <w:vAlign w:val="center"/>
          </w:tcPr>
          <w:p>
            <w:pPr>
              <w:pStyle w:val="12"/>
            </w:pPr>
            <w:r>
              <w:t>≥4000平方米</w:t>
            </w:r>
          </w:p>
        </w:tc>
        <w:tc>
          <w:tcPr>
            <w:tcW w:w="1276" w:type="dxa"/>
            <w:vAlign w:val="center"/>
          </w:tcPr>
          <w:p>
            <w:pPr>
              <w:pStyle w:val="12"/>
            </w:pPr>
            <w:r>
              <w:t>实际房屋面积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物业服务</w:t>
            </w:r>
          </w:p>
        </w:tc>
        <w:tc>
          <w:tcPr>
            <w:tcW w:w="5386" w:type="dxa"/>
            <w:vAlign w:val="center"/>
          </w:tcPr>
          <w:p>
            <w:pPr>
              <w:pStyle w:val="12"/>
            </w:pPr>
            <w:r>
              <w:t>反映办公用房各种功能设施完备情况</w:t>
            </w:r>
          </w:p>
        </w:tc>
        <w:tc>
          <w:tcPr>
            <w:tcW w:w="2268" w:type="dxa"/>
            <w:vAlign w:val="center"/>
          </w:tcPr>
          <w:p>
            <w:pPr>
              <w:pStyle w:val="12"/>
            </w:pPr>
            <w:r>
              <w:t>100%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物业服务合同签订时间</w:t>
            </w:r>
          </w:p>
        </w:tc>
        <w:tc>
          <w:tcPr>
            <w:tcW w:w="5386" w:type="dxa"/>
            <w:vAlign w:val="center"/>
          </w:tcPr>
          <w:p>
            <w:pPr>
              <w:pStyle w:val="12"/>
            </w:pPr>
            <w:r>
              <w:t>反映物业服务合同签订时间情况</w:t>
            </w:r>
          </w:p>
        </w:tc>
        <w:tc>
          <w:tcPr>
            <w:tcW w:w="2268" w:type="dxa"/>
            <w:vAlign w:val="center"/>
          </w:tcPr>
          <w:p>
            <w:pPr>
              <w:pStyle w:val="12"/>
            </w:pPr>
            <w:r>
              <w:t>2026年1月10日前</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物业服务单位面积服务费用</w:t>
            </w:r>
          </w:p>
        </w:tc>
        <w:tc>
          <w:tcPr>
            <w:tcW w:w="5386" w:type="dxa"/>
            <w:vAlign w:val="center"/>
          </w:tcPr>
          <w:p>
            <w:pPr>
              <w:pStyle w:val="12"/>
            </w:pPr>
            <w:r>
              <w:t>反映物业服务单位面积所需费用情况</w:t>
            </w:r>
          </w:p>
        </w:tc>
        <w:tc>
          <w:tcPr>
            <w:tcW w:w="2268" w:type="dxa"/>
            <w:vAlign w:val="center"/>
          </w:tcPr>
          <w:p>
            <w:pPr>
              <w:pStyle w:val="12"/>
            </w:pPr>
            <w:r>
              <w:t>≤4.5元/平方米</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物业服务时限</w:t>
            </w:r>
          </w:p>
        </w:tc>
        <w:tc>
          <w:tcPr>
            <w:tcW w:w="5386" w:type="dxa"/>
            <w:vAlign w:val="center"/>
          </w:tcPr>
          <w:p>
            <w:pPr>
              <w:pStyle w:val="12"/>
            </w:pPr>
            <w:r>
              <w:t>反映物业服务持续时间情况</w:t>
            </w:r>
          </w:p>
        </w:tc>
        <w:tc>
          <w:tcPr>
            <w:tcW w:w="2268" w:type="dxa"/>
            <w:vAlign w:val="center"/>
          </w:tcPr>
          <w:p>
            <w:pPr>
              <w:pStyle w:val="12"/>
            </w:pPr>
            <w:r>
              <w:t>1年</w:t>
            </w:r>
          </w:p>
        </w:tc>
        <w:tc>
          <w:tcPr>
            <w:tcW w:w="1276" w:type="dxa"/>
            <w:vAlign w:val="center"/>
          </w:tcPr>
          <w:p>
            <w:pPr>
              <w:pStyle w:val="12"/>
            </w:pPr>
            <w:r>
              <w:t>2026年物业合同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物业服务保障办公人数</w:t>
            </w:r>
          </w:p>
        </w:tc>
        <w:tc>
          <w:tcPr>
            <w:tcW w:w="5386" w:type="dxa"/>
            <w:vAlign w:val="center"/>
          </w:tcPr>
          <w:p>
            <w:pPr>
              <w:pStyle w:val="12"/>
            </w:pPr>
            <w:r>
              <w:t>反映物业服务保障单位人员正常办公人数</w:t>
            </w:r>
          </w:p>
        </w:tc>
        <w:tc>
          <w:tcPr>
            <w:tcW w:w="2268" w:type="dxa"/>
            <w:vAlign w:val="center"/>
          </w:tcPr>
          <w:p>
            <w:pPr>
              <w:pStyle w:val="12"/>
            </w:pPr>
            <w:r>
              <w:t>≥80人</w:t>
            </w:r>
          </w:p>
        </w:tc>
        <w:tc>
          <w:tcPr>
            <w:tcW w:w="1276" w:type="dxa"/>
            <w:vAlign w:val="center"/>
          </w:tcPr>
          <w:p>
            <w:pPr>
              <w:pStyle w:val="12"/>
            </w:pPr>
            <w:r>
              <w:t>实际人员数量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单位人员对物业管理的满意度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7、项目评审费绩效目标表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13010025P009880102388</w:t>
            </w:r>
          </w:p>
        </w:tc>
        <w:tc>
          <w:tcPr>
            <w:tcW w:w="2835" w:type="dxa"/>
            <w:vAlign w:val="center"/>
          </w:tcPr>
          <w:p>
            <w:pPr>
              <w:pStyle w:val="10"/>
            </w:pPr>
            <w:r>
              <w:t>项目名称</w:t>
            </w:r>
          </w:p>
        </w:tc>
        <w:tc>
          <w:tcPr>
            <w:tcW w:w="6095" w:type="dxa"/>
            <w:gridSpan w:val="3"/>
            <w:vAlign w:val="center"/>
          </w:tcPr>
          <w:p>
            <w:pPr>
              <w:pStyle w:val="12"/>
            </w:pPr>
            <w:r>
              <w:t>项目评审费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主要用于大小专项项目评审的支付。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1.保障局内大小专项项目顺利开展，提高项目合规性，进而提高财政资金使用效益。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评审项目数量</w:t>
            </w:r>
          </w:p>
        </w:tc>
        <w:tc>
          <w:tcPr>
            <w:tcW w:w="5386" w:type="dxa"/>
            <w:vAlign w:val="center"/>
          </w:tcPr>
          <w:p>
            <w:pPr>
              <w:pStyle w:val="12"/>
            </w:pPr>
            <w:r>
              <w:t>评审项目数量</w:t>
            </w:r>
          </w:p>
        </w:tc>
        <w:tc>
          <w:tcPr>
            <w:tcW w:w="2268" w:type="dxa"/>
            <w:vAlign w:val="center"/>
          </w:tcPr>
          <w:p>
            <w:pPr>
              <w:pStyle w:val="12"/>
            </w:pPr>
            <w:r>
              <w:t>≥20个</w:t>
            </w:r>
          </w:p>
        </w:tc>
        <w:tc>
          <w:tcPr>
            <w:tcW w:w="1276" w:type="dxa"/>
            <w:vAlign w:val="center"/>
          </w:tcPr>
          <w:p>
            <w:pPr>
              <w:pStyle w:val="12"/>
            </w:pPr>
            <w:r>
              <w:t>项目评审费工作计划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评审完成率</w:t>
            </w:r>
          </w:p>
        </w:tc>
        <w:tc>
          <w:tcPr>
            <w:tcW w:w="5386" w:type="dxa"/>
            <w:vAlign w:val="center"/>
          </w:tcPr>
          <w:p>
            <w:pPr>
              <w:pStyle w:val="12"/>
            </w:pPr>
            <w:r>
              <w:t>评审完成率</w:t>
            </w:r>
          </w:p>
        </w:tc>
        <w:tc>
          <w:tcPr>
            <w:tcW w:w="2268" w:type="dxa"/>
            <w:vAlign w:val="center"/>
          </w:tcPr>
          <w:p>
            <w:pPr>
              <w:pStyle w:val="12"/>
            </w:pPr>
            <w:r>
              <w:t>100%</w:t>
            </w:r>
          </w:p>
        </w:tc>
        <w:tc>
          <w:tcPr>
            <w:tcW w:w="1276" w:type="dxa"/>
            <w:vAlign w:val="center"/>
          </w:tcPr>
          <w:p>
            <w:pPr>
              <w:pStyle w:val="12"/>
            </w:pPr>
            <w:r>
              <w:t>项目评审费工作计划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评审及时性</w:t>
            </w:r>
          </w:p>
        </w:tc>
        <w:tc>
          <w:tcPr>
            <w:tcW w:w="5386" w:type="dxa"/>
            <w:vAlign w:val="center"/>
          </w:tcPr>
          <w:p>
            <w:pPr>
              <w:pStyle w:val="12"/>
            </w:pPr>
            <w:r>
              <w:t>在规定时间内完成评审</w:t>
            </w:r>
          </w:p>
        </w:tc>
        <w:tc>
          <w:tcPr>
            <w:tcW w:w="2268" w:type="dxa"/>
            <w:vAlign w:val="center"/>
          </w:tcPr>
          <w:p>
            <w:pPr>
              <w:pStyle w:val="12"/>
            </w:pPr>
            <w:r>
              <w:t>2026年12月31日前</w:t>
            </w:r>
          </w:p>
        </w:tc>
        <w:tc>
          <w:tcPr>
            <w:tcW w:w="1276" w:type="dxa"/>
            <w:vAlign w:val="center"/>
          </w:tcPr>
          <w:p>
            <w:pPr>
              <w:pStyle w:val="12"/>
            </w:pPr>
            <w:r>
              <w:t>项目评审费工作计划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项目评审成本</w:t>
            </w:r>
          </w:p>
        </w:tc>
        <w:tc>
          <w:tcPr>
            <w:tcW w:w="5386" w:type="dxa"/>
            <w:vAlign w:val="center"/>
          </w:tcPr>
          <w:p>
            <w:pPr>
              <w:pStyle w:val="12"/>
            </w:pPr>
            <w:r>
              <w:t>项目评审平均成本</w:t>
            </w:r>
          </w:p>
        </w:tc>
        <w:tc>
          <w:tcPr>
            <w:tcW w:w="2268" w:type="dxa"/>
            <w:vAlign w:val="center"/>
          </w:tcPr>
          <w:p>
            <w:pPr>
              <w:pStyle w:val="12"/>
            </w:pPr>
            <w:r>
              <w:t>≤3000元/个</w:t>
            </w:r>
          </w:p>
        </w:tc>
        <w:tc>
          <w:tcPr>
            <w:tcW w:w="1276" w:type="dxa"/>
            <w:vAlign w:val="center"/>
          </w:tcPr>
          <w:p>
            <w:pPr>
              <w:pStyle w:val="12"/>
            </w:pPr>
            <w:r>
              <w:t>项目评审费工作计划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项目实施工作保障率</w:t>
            </w:r>
          </w:p>
        </w:tc>
        <w:tc>
          <w:tcPr>
            <w:tcW w:w="5386" w:type="dxa"/>
            <w:vAlign w:val="center"/>
          </w:tcPr>
          <w:p>
            <w:pPr>
              <w:pStyle w:val="12"/>
            </w:pPr>
            <w:r>
              <w:t>项目实施工作保障水平</w:t>
            </w:r>
          </w:p>
        </w:tc>
        <w:tc>
          <w:tcPr>
            <w:tcW w:w="2268" w:type="dxa"/>
            <w:vAlign w:val="center"/>
          </w:tcPr>
          <w:p>
            <w:pPr>
              <w:pStyle w:val="12"/>
            </w:pPr>
            <w:r>
              <w:t>100%</w:t>
            </w:r>
          </w:p>
        </w:tc>
        <w:tc>
          <w:tcPr>
            <w:tcW w:w="1276" w:type="dxa"/>
            <w:vAlign w:val="center"/>
          </w:tcPr>
          <w:p>
            <w:pPr>
              <w:pStyle w:val="12"/>
            </w:pPr>
            <w:r>
              <w:t>项目评审费工作计划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项目实施单位满意度</w:t>
            </w:r>
          </w:p>
        </w:tc>
        <w:tc>
          <w:tcPr>
            <w:tcW w:w="5386" w:type="dxa"/>
            <w:vAlign w:val="center"/>
          </w:tcPr>
          <w:p>
            <w:pPr>
              <w:pStyle w:val="12"/>
            </w:pPr>
            <w:r>
              <w:t>项目实施单位对评审工作的满意度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8、信息化项目运行维护费绩效目标表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13010025P000015100847</w:t>
            </w:r>
          </w:p>
        </w:tc>
        <w:tc>
          <w:tcPr>
            <w:tcW w:w="2835" w:type="dxa"/>
            <w:vAlign w:val="center"/>
          </w:tcPr>
          <w:p>
            <w:pPr>
              <w:pStyle w:val="10"/>
            </w:pPr>
            <w:r>
              <w:t>项目名称</w:t>
            </w:r>
          </w:p>
        </w:tc>
        <w:tc>
          <w:tcPr>
            <w:tcW w:w="6095" w:type="dxa"/>
            <w:gridSpan w:val="3"/>
            <w:vAlign w:val="center"/>
          </w:tcPr>
          <w:p>
            <w:pPr>
              <w:pStyle w:val="12"/>
            </w:pPr>
            <w:r>
              <w:t>信息化项目运行维护费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主要用于远程监控系统的电费支付。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1.通过远程监控系统，进一步提高游客安全、舒适的游园环境。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保障天数</w:t>
            </w:r>
          </w:p>
        </w:tc>
        <w:tc>
          <w:tcPr>
            <w:tcW w:w="5386" w:type="dxa"/>
            <w:vAlign w:val="center"/>
          </w:tcPr>
          <w:p>
            <w:pPr>
              <w:pStyle w:val="12"/>
            </w:pPr>
            <w:r>
              <w:t>监控中心保障天数</w:t>
            </w:r>
          </w:p>
        </w:tc>
        <w:tc>
          <w:tcPr>
            <w:tcW w:w="2268" w:type="dxa"/>
            <w:vAlign w:val="center"/>
          </w:tcPr>
          <w:p>
            <w:pPr>
              <w:pStyle w:val="12"/>
            </w:pPr>
            <w:r>
              <w:t>≥360天</w:t>
            </w:r>
          </w:p>
        </w:tc>
        <w:tc>
          <w:tcPr>
            <w:tcW w:w="1276" w:type="dxa"/>
            <w:vAlign w:val="center"/>
          </w:tcPr>
          <w:p>
            <w:pPr>
              <w:pStyle w:val="12"/>
            </w:pPr>
            <w:r>
              <w:t>信息化项目运行维护费协议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支出合规性</w:t>
            </w:r>
          </w:p>
        </w:tc>
        <w:tc>
          <w:tcPr>
            <w:tcW w:w="5386" w:type="dxa"/>
            <w:vAlign w:val="center"/>
          </w:tcPr>
          <w:p>
            <w:pPr>
              <w:pStyle w:val="12"/>
            </w:pPr>
            <w:r>
              <w:t>经费支出符合规定率</w:t>
            </w:r>
          </w:p>
        </w:tc>
        <w:tc>
          <w:tcPr>
            <w:tcW w:w="2268" w:type="dxa"/>
            <w:vAlign w:val="center"/>
          </w:tcPr>
          <w:p>
            <w:pPr>
              <w:pStyle w:val="12"/>
            </w:pPr>
            <w:r>
              <w:t>100%</w:t>
            </w:r>
          </w:p>
        </w:tc>
        <w:tc>
          <w:tcPr>
            <w:tcW w:w="1276" w:type="dxa"/>
            <w:vAlign w:val="center"/>
          </w:tcPr>
          <w:p>
            <w:pPr>
              <w:pStyle w:val="12"/>
            </w:pPr>
            <w:r>
              <w:t>信息化项目运行维护费组织实施工作计划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tc>
        <w:tc>
          <w:tcPr>
            <w:tcW w:w="5386" w:type="dxa"/>
            <w:vAlign w:val="center"/>
          </w:tcPr>
          <w:p>
            <w:pPr>
              <w:pStyle w:val="12"/>
            </w:pPr>
            <w:r>
              <w:t>在规定时间内完成支付率</w:t>
            </w:r>
          </w:p>
        </w:tc>
        <w:tc>
          <w:tcPr>
            <w:tcW w:w="2268" w:type="dxa"/>
            <w:vAlign w:val="center"/>
          </w:tcPr>
          <w:p>
            <w:pPr>
              <w:pStyle w:val="12"/>
            </w:pPr>
            <w:r>
              <w:t>100%</w:t>
            </w:r>
          </w:p>
        </w:tc>
        <w:tc>
          <w:tcPr>
            <w:tcW w:w="1276" w:type="dxa"/>
            <w:vAlign w:val="center"/>
          </w:tcPr>
          <w:p>
            <w:pPr>
              <w:pStyle w:val="12"/>
            </w:pPr>
            <w:r>
              <w:t>信息化项目运行维护费协议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监控机房所需电费成本</w:t>
            </w:r>
          </w:p>
        </w:tc>
        <w:tc>
          <w:tcPr>
            <w:tcW w:w="2268" w:type="dxa"/>
            <w:vAlign w:val="center"/>
          </w:tcPr>
          <w:p>
            <w:pPr>
              <w:pStyle w:val="12"/>
            </w:pPr>
            <w:r>
              <w:t>≤2万元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保障公园日常监控运行</w:t>
            </w:r>
          </w:p>
        </w:tc>
        <w:tc>
          <w:tcPr>
            <w:tcW w:w="5386" w:type="dxa"/>
            <w:vAlign w:val="center"/>
          </w:tcPr>
          <w:p>
            <w:pPr>
              <w:pStyle w:val="12"/>
            </w:pPr>
            <w:r>
              <w:t>保障监控中心机房日常运维</w:t>
            </w:r>
          </w:p>
        </w:tc>
        <w:tc>
          <w:tcPr>
            <w:tcW w:w="2268" w:type="dxa"/>
            <w:vAlign w:val="center"/>
          </w:tcPr>
          <w:p>
            <w:pPr>
              <w:pStyle w:val="12"/>
            </w:pPr>
            <w:r>
              <w:t>100%</w:t>
            </w:r>
          </w:p>
        </w:tc>
        <w:tc>
          <w:tcPr>
            <w:tcW w:w="1276" w:type="dxa"/>
            <w:vAlign w:val="center"/>
          </w:tcPr>
          <w:p>
            <w:pPr>
              <w:pStyle w:val="12"/>
            </w:pPr>
            <w:r>
              <w:t>信息化项目运行维护费组织实施工作计划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持续保障公园安全</w:t>
            </w:r>
          </w:p>
        </w:tc>
        <w:tc>
          <w:tcPr>
            <w:tcW w:w="5386" w:type="dxa"/>
            <w:vAlign w:val="center"/>
          </w:tcPr>
          <w:p>
            <w:pPr>
              <w:pStyle w:val="12"/>
            </w:pPr>
            <w:r>
              <w:t>提供安全、舒适的游园环境</w:t>
            </w:r>
          </w:p>
        </w:tc>
        <w:tc>
          <w:tcPr>
            <w:tcW w:w="2268" w:type="dxa"/>
            <w:vAlign w:val="center"/>
          </w:tcPr>
          <w:p>
            <w:pPr>
              <w:pStyle w:val="12"/>
            </w:pPr>
            <w:r>
              <w:t>长期保障</w:t>
            </w:r>
          </w:p>
        </w:tc>
        <w:tc>
          <w:tcPr>
            <w:tcW w:w="1276" w:type="dxa"/>
            <w:vAlign w:val="center"/>
          </w:tcPr>
          <w:p>
            <w:pPr>
              <w:pStyle w:val="12"/>
            </w:pPr>
            <w:r>
              <w:t>信息化项目运行维护费组织实施工作计划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游客对信息化运维项目的满意度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9、业务咨询委托费（内审费等）绩效目标表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13010025P00988010344Y</w:t>
            </w:r>
          </w:p>
        </w:tc>
        <w:tc>
          <w:tcPr>
            <w:tcW w:w="2835" w:type="dxa"/>
            <w:vAlign w:val="center"/>
          </w:tcPr>
          <w:p>
            <w:pPr>
              <w:pStyle w:val="10"/>
            </w:pPr>
            <w:r>
              <w:t>项目名称</w:t>
            </w:r>
          </w:p>
        </w:tc>
        <w:tc>
          <w:tcPr>
            <w:tcW w:w="6095" w:type="dxa"/>
            <w:gridSpan w:val="3"/>
            <w:vAlign w:val="center"/>
          </w:tcPr>
          <w:p>
            <w:pPr>
              <w:pStyle w:val="12"/>
            </w:pPr>
            <w:r>
              <w:t>业务咨询委托费（内审费等）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主要用于法律咨询服务等方面的支出。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1.保障360天园林工作法律服务，为园林工作提供法律依据，达到保障工作效率的效果。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保障天数</w:t>
            </w:r>
          </w:p>
        </w:tc>
        <w:tc>
          <w:tcPr>
            <w:tcW w:w="5386" w:type="dxa"/>
            <w:vAlign w:val="center"/>
          </w:tcPr>
          <w:p>
            <w:pPr>
              <w:pStyle w:val="12"/>
            </w:pPr>
            <w:r>
              <w:t>提供法律保障天数</w:t>
            </w:r>
          </w:p>
        </w:tc>
        <w:tc>
          <w:tcPr>
            <w:tcW w:w="2268" w:type="dxa"/>
            <w:vAlign w:val="center"/>
          </w:tcPr>
          <w:p>
            <w:pPr>
              <w:pStyle w:val="12"/>
            </w:pPr>
            <w:r>
              <w:t>≥360天</w:t>
            </w:r>
          </w:p>
        </w:tc>
        <w:tc>
          <w:tcPr>
            <w:tcW w:w="1276" w:type="dxa"/>
            <w:vAlign w:val="center"/>
          </w:tcPr>
          <w:p>
            <w:pPr>
              <w:pStyle w:val="12"/>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经费支出合规性</w:t>
            </w:r>
          </w:p>
        </w:tc>
        <w:tc>
          <w:tcPr>
            <w:tcW w:w="5386" w:type="dxa"/>
            <w:vAlign w:val="center"/>
          </w:tcPr>
          <w:p>
            <w:pPr>
              <w:pStyle w:val="12"/>
            </w:pPr>
            <w:r>
              <w:t>经费支出方向符合规定</w:t>
            </w:r>
          </w:p>
        </w:tc>
        <w:tc>
          <w:tcPr>
            <w:tcW w:w="2268" w:type="dxa"/>
            <w:vAlign w:val="center"/>
          </w:tcPr>
          <w:p>
            <w:pPr>
              <w:pStyle w:val="12"/>
            </w:pPr>
            <w:r>
              <w:t>100%</w:t>
            </w:r>
          </w:p>
        </w:tc>
        <w:tc>
          <w:tcPr>
            <w:tcW w:w="1276" w:type="dxa"/>
            <w:vAlign w:val="center"/>
          </w:tcPr>
          <w:p>
            <w:pPr>
              <w:pStyle w:val="12"/>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tc>
        <w:tc>
          <w:tcPr>
            <w:tcW w:w="5386" w:type="dxa"/>
            <w:vAlign w:val="center"/>
          </w:tcPr>
          <w:p>
            <w:pPr>
              <w:pStyle w:val="12"/>
            </w:pPr>
            <w:r>
              <w:t>规定时间内完成支付</w:t>
            </w:r>
          </w:p>
        </w:tc>
        <w:tc>
          <w:tcPr>
            <w:tcW w:w="2268" w:type="dxa"/>
            <w:vAlign w:val="center"/>
          </w:tcPr>
          <w:p>
            <w:pPr>
              <w:pStyle w:val="12"/>
            </w:pPr>
            <w:r>
              <w:t>2026年12月31日前</w:t>
            </w:r>
          </w:p>
        </w:tc>
        <w:tc>
          <w:tcPr>
            <w:tcW w:w="1276" w:type="dxa"/>
            <w:vAlign w:val="center"/>
          </w:tcPr>
          <w:p>
            <w:pPr>
              <w:pStyle w:val="12"/>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人均服务成本</w:t>
            </w:r>
          </w:p>
        </w:tc>
        <w:tc>
          <w:tcPr>
            <w:tcW w:w="2268" w:type="dxa"/>
            <w:vAlign w:val="center"/>
          </w:tcPr>
          <w:p>
            <w:pPr>
              <w:pStyle w:val="12"/>
            </w:pPr>
            <w:r>
              <w:t>≤0.5万元</w:t>
            </w:r>
          </w:p>
        </w:tc>
        <w:tc>
          <w:tcPr>
            <w:tcW w:w="1276" w:type="dxa"/>
            <w:vAlign w:val="center"/>
          </w:tcPr>
          <w:p>
            <w:pPr>
              <w:pStyle w:val="12"/>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工作保障水平</w:t>
            </w:r>
          </w:p>
        </w:tc>
        <w:tc>
          <w:tcPr>
            <w:tcW w:w="2268" w:type="dxa"/>
            <w:vAlign w:val="center"/>
          </w:tcPr>
          <w:p>
            <w:pPr>
              <w:pStyle w:val="12"/>
            </w:pPr>
            <w:r>
              <w:t>100%</w:t>
            </w:r>
          </w:p>
        </w:tc>
        <w:tc>
          <w:tcPr>
            <w:tcW w:w="1276" w:type="dxa"/>
            <w:vAlign w:val="center"/>
          </w:tcPr>
          <w:p>
            <w:pPr>
              <w:pStyle w:val="12"/>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持续提高法律服务依据</w:t>
            </w:r>
          </w:p>
        </w:tc>
        <w:tc>
          <w:tcPr>
            <w:tcW w:w="5386" w:type="dxa"/>
            <w:vAlign w:val="center"/>
          </w:tcPr>
          <w:p>
            <w:pPr>
              <w:pStyle w:val="12"/>
            </w:pPr>
            <w:r>
              <w:t>为园林提供法律依据，提高工作效率</w:t>
            </w:r>
          </w:p>
        </w:tc>
        <w:tc>
          <w:tcPr>
            <w:tcW w:w="2268" w:type="dxa"/>
            <w:vAlign w:val="center"/>
          </w:tcPr>
          <w:p>
            <w:pPr>
              <w:pStyle w:val="12"/>
            </w:pPr>
            <w:r>
              <w:t>进一步提高</w:t>
            </w:r>
          </w:p>
        </w:tc>
        <w:tc>
          <w:tcPr>
            <w:tcW w:w="1276" w:type="dxa"/>
            <w:vAlign w:val="center"/>
          </w:tcPr>
          <w:p>
            <w:pPr>
              <w:pStyle w:val="12"/>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使用者满意度</w:t>
            </w:r>
          </w:p>
        </w:tc>
        <w:tc>
          <w:tcPr>
            <w:tcW w:w="5386" w:type="dxa"/>
            <w:vAlign w:val="center"/>
          </w:tcPr>
          <w:p>
            <w:pPr>
              <w:pStyle w:val="12"/>
            </w:pPr>
            <w:r>
              <w:t>反映满意数占调查数之比</w:t>
            </w:r>
          </w:p>
        </w:tc>
        <w:tc>
          <w:tcPr>
            <w:tcW w:w="2268" w:type="dxa"/>
            <w:vAlign w:val="center"/>
          </w:tcPr>
          <w:p>
            <w:pPr>
              <w:pStyle w:val="12"/>
            </w:pPr>
            <w:r>
              <w:t>≥98%</w:t>
            </w:r>
          </w:p>
        </w:tc>
        <w:tc>
          <w:tcPr>
            <w:tcW w:w="1276" w:type="dxa"/>
            <w:vAlign w:val="center"/>
          </w:tcPr>
          <w:p>
            <w:pPr>
              <w:pStyle w:val="12"/>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10、购置电动洗扫车资金绩效目标表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13010025P00950610050H</w:t>
            </w:r>
          </w:p>
        </w:tc>
        <w:tc>
          <w:tcPr>
            <w:tcW w:w="2835" w:type="dxa"/>
            <w:vAlign w:val="center"/>
          </w:tcPr>
          <w:p>
            <w:pPr>
              <w:pStyle w:val="10"/>
            </w:pPr>
            <w:r>
              <w:t>项目名称</w:t>
            </w:r>
          </w:p>
        </w:tc>
        <w:tc>
          <w:tcPr>
            <w:tcW w:w="6095" w:type="dxa"/>
            <w:gridSpan w:val="3"/>
            <w:vAlign w:val="center"/>
          </w:tcPr>
          <w:p>
            <w:pPr>
              <w:pStyle w:val="12"/>
            </w:pPr>
            <w:r>
              <w:t>购置电动洗扫车资金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280.00</w:t>
            </w:r>
          </w:p>
        </w:tc>
        <w:tc>
          <w:tcPr>
            <w:tcW w:w="2835" w:type="dxa"/>
            <w:vAlign w:val="center"/>
          </w:tcPr>
          <w:p>
            <w:pPr>
              <w:pStyle w:val="10"/>
            </w:pPr>
            <w:r>
              <w:t>其中：财政    资金</w:t>
            </w:r>
          </w:p>
        </w:tc>
        <w:tc>
          <w:tcPr>
            <w:tcW w:w="2551" w:type="dxa"/>
            <w:vAlign w:val="center"/>
          </w:tcPr>
          <w:p>
            <w:pPr>
              <w:pStyle w:val="12"/>
            </w:pPr>
            <w:r>
              <w:t>280.00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主要用于电动洗扫车的购置费用支付。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1.通过购置电动洗扫车，用于园区道路、广场清扫，提高游览质量，提高社会影响力。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设备购置总数量</w:t>
            </w:r>
          </w:p>
        </w:tc>
        <w:tc>
          <w:tcPr>
            <w:tcW w:w="2268" w:type="dxa"/>
            <w:vAlign w:val="center"/>
          </w:tcPr>
          <w:p>
            <w:pPr>
              <w:pStyle w:val="12"/>
            </w:pPr>
            <w:r>
              <w:t>2辆</w:t>
            </w:r>
          </w:p>
        </w:tc>
        <w:tc>
          <w:tcPr>
            <w:tcW w:w="1276" w:type="dxa"/>
            <w:vAlign w:val="center"/>
          </w:tcPr>
          <w:p>
            <w:pPr>
              <w:pStyle w:val="12"/>
            </w:pPr>
            <w:r>
              <w:t>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设备验收合格率</w:t>
            </w:r>
          </w:p>
        </w:tc>
        <w:tc>
          <w:tcPr>
            <w:tcW w:w="2268" w:type="dxa"/>
            <w:vAlign w:val="center"/>
          </w:tcPr>
          <w:p>
            <w:pPr>
              <w:pStyle w:val="12"/>
            </w:pPr>
            <w:r>
              <w:t>100%</w:t>
            </w:r>
          </w:p>
        </w:tc>
        <w:tc>
          <w:tcPr>
            <w:tcW w:w="1276" w:type="dxa"/>
            <w:vAlign w:val="center"/>
          </w:tcPr>
          <w:p>
            <w:pPr>
              <w:pStyle w:val="12"/>
            </w:pPr>
            <w:r>
              <w:t>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支付时效性</w:t>
            </w:r>
          </w:p>
        </w:tc>
        <w:tc>
          <w:tcPr>
            <w:tcW w:w="5386" w:type="dxa"/>
            <w:vAlign w:val="center"/>
          </w:tcPr>
          <w:p>
            <w:pPr>
              <w:pStyle w:val="12"/>
            </w:pPr>
            <w:r>
              <w:t>资金及时支付</w:t>
            </w:r>
          </w:p>
        </w:tc>
        <w:tc>
          <w:tcPr>
            <w:tcW w:w="2268" w:type="dxa"/>
            <w:vAlign w:val="center"/>
          </w:tcPr>
          <w:p>
            <w:pPr>
              <w:pStyle w:val="12"/>
            </w:pPr>
            <w:r>
              <w:t>2026年12月31日前</w:t>
            </w:r>
          </w:p>
        </w:tc>
        <w:tc>
          <w:tcPr>
            <w:tcW w:w="1276" w:type="dxa"/>
            <w:vAlign w:val="center"/>
          </w:tcPr>
          <w:p>
            <w:pPr>
              <w:pStyle w:val="12"/>
            </w:pPr>
            <w:r>
              <w:t>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设备平均成本</w:t>
            </w:r>
          </w:p>
        </w:tc>
        <w:tc>
          <w:tcPr>
            <w:tcW w:w="2268" w:type="dxa"/>
            <w:vAlign w:val="center"/>
          </w:tcPr>
          <w:p>
            <w:pPr>
              <w:pStyle w:val="12"/>
            </w:pPr>
            <w:r>
              <w:t>≤140万元</w:t>
            </w:r>
          </w:p>
        </w:tc>
        <w:tc>
          <w:tcPr>
            <w:tcW w:w="1276" w:type="dxa"/>
            <w:vAlign w:val="center"/>
          </w:tcPr>
          <w:p>
            <w:pPr>
              <w:pStyle w:val="12"/>
            </w:pPr>
            <w:r>
              <w:t>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环境整洁度</w:t>
            </w:r>
          </w:p>
        </w:tc>
        <w:tc>
          <w:tcPr>
            <w:tcW w:w="5386" w:type="dxa"/>
            <w:vAlign w:val="center"/>
          </w:tcPr>
          <w:p>
            <w:pPr>
              <w:pStyle w:val="12"/>
            </w:pPr>
            <w:r>
              <w:t>进一步提高环境整洁度</w:t>
            </w:r>
          </w:p>
        </w:tc>
        <w:tc>
          <w:tcPr>
            <w:tcW w:w="2268" w:type="dxa"/>
            <w:vAlign w:val="center"/>
          </w:tcPr>
          <w:p>
            <w:pPr>
              <w:pStyle w:val="12"/>
            </w:pPr>
            <w:r>
              <w:t>100%</w:t>
            </w:r>
          </w:p>
        </w:tc>
        <w:tc>
          <w:tcPr>
            <w:tcW w:w="1276" w:type="dxa"/>
            <w:vAlign w:val="center"/>
          </w:tcPr>
          <w:p>
            <w:pPr>
              <w:pStyle w:val="12"/>
            </w:pPr>
            <w:r>
              <w:t>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游客满意度</w:t>
            </w:r>
          </w:p>
        </w:tc>
        <w:tc>
          <w:tcPr>
            <w:tcW w:w="2268" w:type="dxa"/>
            <w:vAlign w:val="center"/>
          </w:tcPr>
          <w:p>
            <w:pPr>
              <w:pStyle w:val="12"/>
            </w:pPr>
            <w:r>
              <w:t>≥95%</w:t>
            </w:r>
          </w:p>
        </w:tc>
        <w:tc>
          <w:tcPr>
            <w:tcW w:w="1276" w:type="dxa"/>
            <w:vAlign w:val="center"/>
          </w:tcPr>
          <w:p>
            <w:pPr>
              <w:pStyle w:val="12"/>
            </w:pPr>
            <w:r>
              <w:t>设备购置计划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11、国家园林城市复查经费绩效目标表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13010025P00025210004K</w:t>
            </w:r>
          </w:p>
        </w:tc>
        <w:tc>
          <w:tcPr>
            <w:tcW w:w="2835" w:type="dxa"/>
            <w:vAlign w:val="center"/>
          </w:tcPr>
          <w:p>
            <w:pPr>
              <w:pStyle w:val="10"/>
            </w:pPr>
            <w:r>
              <w:t>项目名称</w:t>
            </w:r>
          </w:p>
        </w:tc>
        <w:tc>
          <w:tcPr>
            <w:tcW w:w="6095" w:type="dxa"/>
            <w:gridSpan w:val="3"/>
            <w:vAlign w:val="center"/>
          </w:tcPr>
          <w:p>
            <w:pPr>
              <w:pStyle w:val="12"/>
            </w:pPr>
            <w:r>
              <w:t>国家园林城市复查经费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主要用于编制技术片等工作的支出。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1.通过编制技术片等工作，进一步保障园林城市复查迎查工作顺利开展。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迎查现场的整治提升</w:t>
            </w:r>
          </w:p>
        </w:tc>
        <w:tc>
          <w:tcPr>
            <w:tcW w:w="5386" w:type="dxa"/>
            <w:vAlign w:val="center"/>
          </w:tcPr>
          <w:p>
            <w:pPr>
              <w:pStyle w:val="12"/>
            </w:pPr>
            <w:r>
              <w:t>对照国家园林城市评选标准，保障迎检次数</w:t>
            </w:r>
          </w:p>
        </w:tc>
        <w:tc>
          <w:tcPr>
            <w:tcW w:w="2268" w:type="dxa"/>
            <w:vAlign w:val="center"/>
          </w:tcPr>
          <w:p>
            <w:pPr>
              <w:pStyle w:val="12"/>
            </w:pPr>
            <w:r>
              <w:t>≥1次</w:t>
            </w:r>
          </w:p>
        </w:tc>
        <w:tc>
          <w:tcPr>
            <w:tcW w:w="1276" w:type="dxa"/>
            <w:vAlign w:val="center"/>
          </w:tcPr>
          <w:p>
            <w:pPr>
              <w:pStyle w:val="12"/>
            </w:pPr>
            <w:r>
              <w:t>住建部复查工作安排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工作完成率</w:t>
            </w:r>
          </w:p>
        </w:tc>
        <w:tc>
          <w:tcPr>
            <w:tcW w:w="2268" w:type="dxa"/>
            <w:vAlign w:val="center"/>
          </w:tcPr>
          <w:p>
            <w:pPr>
              <w:pStyle w:val="12"/>
            </w:pPr>
            <w:r>
              <w:t>100%</w:t>
            </w:r>
          </w:p>
        </w:tc>
        <w:tc>
          <w:tcPr>
            <w:tcW w:w="1276" w:type="dxa"/>
            <w:vAlign w:val="center"/>
          </w:tcPr>
          <w:p>
            <w:pPr>
              <w:pStyle w:val="12"/>
            </w:pPr>
            <w:r>
              <w:t>住建部复查工作安排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2026年12月31日前</w:t>
            </w:r>
          </w:p>
        </w:tc>
        <w:tc>
          <w:tcPr>
            <w:tcW w:w="1276" w:type="dxa"/>
            <w:vAlign w:val="center"/>
          </w:tcPr>
          <w:p>
            <w:pPr>
              <w:pStyle w:val="12"/>
            </w:pPr>
            <w:r>
              <w:t>住建部复查工作安排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国家园林城市复查现场迎查工作总成本</w:t>
            </w:r>
          </w:p>
        </w:tc>
        <w:tc>
          <w:tcPr>
            <w:tcW w:w="2268" w:type="dxa"/>
            <w:vAlign w:val="center"/>
          </w:tcPr>
          <w:p>
            <w:pPr>
              <w:pStyle w:val="12"/>
            </w:pPr>
            <w:r>
              <w:t>≤30万元</w:t>
            </w:r>
          </w:p>
        </w:tc>
        <w:tc>
          <w:tcPr>
            <w:tcW w:w="1276" w:type="dxa"/>
            <w:vAlign w:val="center"/>
          </w:tcPr>
          <w:p>
            <w:pPr>
              <w:pStyle w:val="12"/>
            </w:pPr>
            <w:r>
              <w:t>住建部复查工作安排和2026年市财政预算计划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加大宣传力度</w:t>
            </w:r>
          </w:p>
        </w:tc>
        <w:tc>
          <w:tcPr>
            <w:tcW w:w="5386" w:type="dxa"/>
            <w:vAlign w:val="center"/>
          </w:tcPr>
          <w:p>
            <w:pPr>
              <w:pStyle w:val="12"/>
            </w:pPr>
            <w:r>
              <w:t>宣传园林绿化成果，调动全社会关心支持和参与国家园林城市建设的积极性</w:t>
            </w:r>
          </w:p>
        </w:tc>
        <w:tc>
          <w:tcPr>
            <w:tcW w:w="2268" w:type="dxa"/>
            <w:vAlign w:val="center"/>
          </w:tcPr>
          <w:p>
            <w:pPr>
              <w:pStyle w:val="12"/>
            </w:pPr>
            <w:r>
              <w:t>营造全民参与、全民创建的浓厚氛围</w:t>
            </w:r>
          </w:p>
        </w:tc>
        <w:tc>
          <w:tcPr>
            <w:tcW w:w="1276" w:type="dxa"/>
            <w:vAlign w:val="center"/>
          </w:tcPr>
          <w:p>
            <w:pPr>
              <w:pStyle w:val="12"/>
            </w:pPr>
            <w:r>
              <w:t>住建部复查工作安排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使用人员满意度指标</w:t>
            </w:r>
          </w:p>
        </w:tc>
        <w:tc>
          <w:tcPr>
            <w:tcW w:w="5386" w:type="dxa"/>
            <w:vAlign w:val="center"/>
          </w:tcPr>
          <w:p>
            <w:pPr>
              <w:pStyle w:val="12"/>
            </w:pPr>
            <w:r>
              <w:t>使用人员满意度比例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12、绿地使用费绩效目标表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13010025P006566100048</w:t>
            </w:r>
          </w:p>
        </w:tc>
        <w:tc>
          <w:tcPr>
            <w:tcW w:w="2835" w:type="dxa"/>
            <w:vAlign w:val="center"/>
          </w:tcPr>
          <w:p>
            <w:pPr>
              <w:pStyle w:val="10"/>
            </w:pPr>
            <w:r>
              <w:t>项目名称</w:t>
            </w:r>
          </w:p>
        </w:tc>
        <w:tc>
          <w:tcPr>
            <w:tcW w:w="6095" w:type="dxa"/>
            <w:gridSpan w:val="3"/>
            <w:vAlign w:val="center"/>
          </w:tcPr>
          <w:p>
            <w:pPr>
              <w:pStyle w:val="12"/>
            </w:pPr>
            <w:r>
              <w:t>绿地使用费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7556.06</w:t>
            </w:r>
          </w:p>
        </w:tc>
        <w:tc>
          <w:tcPr>
            <w:tcW w:w="2835" w:type="dxa"/>
            <w:vAlign w:val="center"/>
          </w:tcPr>
          <w:p>
            <w:pPr>
              <w:pStyle w:val="10"/>
            </w:pPr>
            <w:r>
              <w:t>其中：财政    资金</w:t>
            </w:r>
          </w:p>
        </w:tc>
        <w:tc>
          <w:tcPr>
            <w:tcW w:w="2551" w:type="dxa"/>
            <w:vAlign w:val="center"/>
          </w:tcPr>
          <w:p>
            <w:pPr>
              <w:pStyle w:val="12"/>
            </w:pPr>
            <w:r>
              <w:t>7556.06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主要用于支付滹沱河生态区、环城水系、动物园等绿地使用费用。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1.支付滹沱河生态区、环城水系、动物园等绿地使用费用，保障绿化提升，提高市民幸福指数。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绿地使用面积</w:t>
            </w:r>
          </w:p>
        </w:tc>
        <w:tc>
          <w:tcPr>
            <w:tcW w:w="5386" w:type="dxa"/>
            <w:vAlign w:val="center"/>
          </w:tcPr>
          <w:p>
            <w:pPr>
              <w:pStyle w:val="12"/>
            </w:pPr>
            <w:r>
              <w:t>绿地使用面积</w:t>
            </w:r>
          </w:p>
        </w:tc>
        <w:tc>
          <w:tcPr>
            <w:tcW w:w="2268" w:type="dxa"/>
            <w:vAlign w:val="center"/>
          </w:tcPr>
          <w:p>
            <w:pPr>
              <w:pStyle w:val="12"/>
            </w:pPr>
            <w:r>
              <w:t>≥55901.93亩</w:t>
            </w:r>
          </w:p>
        </w:tc>
        <w:tc>
          <w:tcPr>
            <w:tcW w:w="1276" w:type="dxa"/>
            <w:vAlign w:val="center"/>
          </w:tcPr>
          <w:p>
            <w:pPr>
              <w:pStyle w:val="12"/>
            </w:pPr>
            <w:r>
              <w:t>土地使用协议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经费支出合规性</w:t>
            </w:r>
          </w:p>
        </w:tc>
        <w:tc>
          <w:tcPr>
            <w:tcW w:w="5386" w:type="dxa"/>
            <w:vAlign w:val="center"/>
          </w:tcPr>
          <w:p>
            <w:pPr>
              <w:pStyle w:val="12"/>
            </w:pPr>
            <w:r>
              <w:t>经费支出合规性</w:t>
            </w:r>
          </w:p>
        </w:tc>
        <w:tc>
          <w:tcPr>
            <w:tcW w:w="2268" w:type="dxa"/>
            <w:vAlign w:val="center"/>
          </w:tcPr>
          <w:p>
            <w:pPr>
              <w:pStyle w:val="12"/>
            </w:pPr>
            <w:r>
              <w:t>100%</w:t>
            </w:r>
          </w:p>
        </w:tc>
        <w:tc>
          <w:tcPr>
            <w:tcW w:w="1276" w:type="dxa"/>
            <w:vAlign w:val="center"/>
          </w:tcPr>
          <w:p>
            <w:pPr>
              <w:pStyle w:val="12"/>
            </w:pPr>
            <w:r>
              <w:t>土地使用协议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支付完成时期</w:t>
            </w:r>
          </w:p>
        </w:tc>
        <w:tc>
          <w:tcPr>
            <w:tcW w:w="2268" w:type="dxa"/>
            <w:vAlign w:val="center"/>
          </w:tcPr>
          <w:p>
            <w:pPr>
              <w:pStyle w:val="12"/>
            </w:pPr>
            <w:r>
              <w:t>2026年12月31日前</w:t>
            </w:r>
          </w:p>
        </w:tc>
        <w:tc>
          <w:tcPr>
            <w:tcW w:w="1276" w:type="dxa"/>
            <w:vAlign w:val="center"/>
          </w:tcPr>
          <w:p>
            <w:pPr>
              <w:pStyle w:val="12"/>
            </w:pPr>
            <w:r>
              <w:t>土地使用协议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租地成本</w:t>
            </w:r>
          </w:p>
        </w:tc>
        <w:tc>
          <w:tcPr>
            <w:tcW w:w="5386" w:type="dxa"/>
            <w:vAlign w:val="center"/>
          </w:tcPr>
          <w:p>
            <w:pPr>
              <w:pStyle w:val="12"/>
            </w:pPr>
            <w:r>
              <w:t>亩均租地成本</w:t>
            </w:r>
          </w:p>
        </w:tc>
        <w:tc>
          <w:tcPr>
            <w:tcW w:w="2268" w:type="dxa"/>
            <w:vAlign w:val="center"/>
          </w:tcPr>
          <w:p>
            <w:pPr>
              <w:pStyle w:val="12"/>
            </w:pPr>
            <w:r>
              <w:t>≤1400元/亩</w:t>
            </w:r>
          </w:p>
        </w:tc>
        <w:tc>
          <w:tcPr>
            <w:tcW w:w="1276" w:type="dxa"/>
            <w:vAlign w:val="center"/>
          </w:tcPr>
          <w:p>
            <w:pPr>
              <w:pStyle w:val="12"/>
            </w:pPr>
            <w:r>
              <w:t>土地使用协议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提升绿化面积，改善环境保障</w:t>
            </w:r>
          </w:p>
        </w:tc>
        <w:tc>
          <w:tcPr>
            <w:tcW w:w="5386" w:type="dxa"/>
            <w:vAlign w:val="center"/>
          </w:tcPr>
          <w:p>
            <w:pPr>
              <w:pStyle w:val="12"/>
            </w:pPr>
            <w:r>
              <w:t>反映绿化提升，提高市民幸福指数。</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保护生活环境，提升城市形象</w:t>
            </w:r>
          </w:p>
        </w:tc>
        <w:tc>
          <w:tcPr>
            <w:tcW w:w="5386" w:type="dxa"/>
            <w:vAlign w:val="center"/>
          </w:tcPr>
          <w:p>
            <w:pPr>
              <w:pStyle w:val="12"/>
            </w:pPr>
            <w:r>
              <w:t>项目实施能够改善环境质量，改善城市景观，增加城市的绿化覆盖</w:t>
            </w:r>
          </w:p>
        </w:tc>
        <w:tc>
          <w:tcPr>
            <w:tcW w:w="2268" w:type="dxa"/>
            <w:vAlign w:val="center"/>
          </w:tcPr>
          <w:p>
            <w:pPr>
              <w:pStyle w:val="12"/>
            </w:pPr>
            <w:r>
              <w:t>保障日常工作</w:t>
            </w:r>
          </w:p>
        </w:tc>
        <w:tc>
          <w:tcPr>
            <w:tcW w:w="1276" w:type="dxa"/>
            <w:vAlign w:val="center"/>
          </w:tcPr>
          <w:p>
            <w:pPr>
              <w:pStyle w:val="12"/>
            </w:pPr>
            <w:r>
              <w:t>绿地使用经费工作方案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租地发放单位、人员满意度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13、全市园林绿化管理专项经费绩效目标表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13010025P00973110004D</w:t>
            </w:r>
          </w:p>
        </w:tc>
        <w:tc>
          <w:tcPr>
            <w:tcW w:w="2835" w:type="dxa"/>
            <w:vAlign w:val="center"/>
          </w:tcPr>
          <w:p>
            <w:pPr>
              <w:pStyle w:val="10"/>
            </w:pPr>
            <w:r>
              <w:t>项目名称</w:t>
            </w:r>
          </w:p>
        </w:tc>
        <w:tc>
          <w:tcPr>
            <w:tcW w:w="6095" w:type="dxa"/>
            <w:gridSpan w:val="3"/>
            <w:vAlign w:val="center"/>
          </w:tcPr>
          <w:p>
            <w:pPr>
              <w:pStyle w:val="12"/>
            </w:pPr>
            <w:r>
              <w:t>全市园林绿化管理专项经费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210.00</w:t>
            </w:r>
          </w:p>
        </w:tc>
        <w:tc>
          <w:tcPr>
            <w:tcW w:w="2835" w:type="dxa"/>
            <w:vAlign w:val="center"/>
          </w:tcPr>
          <w:p>
            <w:pPr>
              <w:pStyle w:val="10"/>
            </w:pPr>
            <w:r>
              <w:t>其中：财政    资金</w:t>
            </w:r>
          </w:p>
        </w:tc>
        <w:tc>
          <w:tcPr>
            <w:tcW w:w="2551" w:type="dxa"/>
            <w:vAlign w:val="center"/>
          </w:tcPr>
          <w:p>
            <w:pPr>
              <w:pStyle w:val="12"/>
            </w:pPr>
            <w:r>
              <w:t>210.00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主要用于搭建花坛、造型、古树档案收集整理等项目的支出。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40%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1.通过搭建花坛数量、立体造型、开展古树档案收集整理等项目，进一步提高我市良好的园林环境。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搭建花坛、立体造型和大型绿植</w:t>
            </w:r>
          </w:p>
        </w:tc>
        <w:tc>
          <w:tcPr>
            <w:tcW w:w="5386" w:type="dxa"/>
            <w:vAlign w:val="center"/>
          </w:tcPr>
          <w:p>
            <w:pPr>
              <w:pStyle w:val="12"/>
            </w:pPr>
            <w:r>
              <w:t>搭建花坛、立体造型和大型绿植数量</w:t>
            </w:r>
          </w:p>
        </w:tc>
        <w:tc>
          <w:tcPr>
            <w:tcW w:w="2268" w:type="dxa"/>
            <w:vAlign w:val="center"/>
          </w:tcPr>
          <w:p>
            <w:pPr>
              <w:pStyle w:val="12"/>
            </w:pPr>
            <w:r>
              <w:t>≥70万株</w:t>
            </w:r>
          </w:p>
        </w:tc>
        <w:tc>
          <w:tcPr>
            <w:tcW w:w="1276" w:type="dxa"/>
            <w:vAlign w:val="center"/>
          </w:tcPr>
          <w:p>
            <w:pPr>
              <w:pStyle w:val="12"/>
            </w:pPr>
            <w:r>
              <w:t>对我市绿化统计数量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开展全市古树档案收集整理</w:t>
            </w:r>
          </w:p>
        </w:tc>
        <w:tc>
          <w:tcPr>
            <w:tcW w:w="5386" w:type="dxa"/>
            <w:vAlign w:val="center"/>
          </w:tcPr>
          <w:p>
            <w:pPr>
              <w:pStyle w:val="12"/>
            </w:pPr>
            <w:r>
              <w:t>开展全市古树档案收集整理数量</w:t>
            </w:r>
          </w:p>
        </w:tc>
        <w:tc>
          <w:tcPr>
            <w:tcW w:w="2268" w:type="dxa"/>
            <w:vAlign w:val="center"/>
          </w:tcPr>
          <w:p>
            <w:pPr>
              <w:pStyle w:val="12"/>
            </w:pPr>
            <w:r>
              <w:t>≥500株</w:t>
            </w:r>
          </w:p>
        </w:tc>
        <w:tc>
          <w:tcPr>
            <w:tcW w:w="1276" w:type="dxa"/>
            <w:vAlign w:val="center"/>
          </w:tcPr>
          <w:p>
            <w:pPr>
              <w:pStyle w:val="12"/>
            </w:pPr>
            <w:r>
              <w:t>古树统计情况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种植花卉数量</w:t>
            </w:r>
          </w:p>
        </w:tc>
        <w:tc>
          <w:tcPr>
            <w:tcW w:w="5386" w:type="dxa"/>
            <w:vAlign w:val="center"/>
          </w:tcPr>
          <w:p>
            <w:pPr>
              <w:pStyle w:val="12"/>
            </w:pPr>
            <w:r>
              <w:t>种植花卉数量</w:t>
            </w:r>
          </w:p>
        </w:tc>
        <w:tc>
          <w:tcPr>
            <w:tcW w:w="2268" w:type="dxa"/>
            <w:vAlign w:val="center"/>
          </w:tcPr>
          <w:p>
            <w:pPr>
              <w:pStyle w:val="12"/>
            </w:pPr>
            <w:r>
              <w:t>≥71万株</w:t>
            </w:r>
          </w:p>
        </w:tc>
        <w:tc>
          <w:tcPr>
            <w:tcW w:w="1276" w:type="dxa"/>
            <w:vAlign w:val="center"/>
          </w:tcPr>
          <w:p>
            <w:pPr>
              <w:pStyle w:val="12"/>
            </w:pPr>
            <w:r>
              <w:t>对我市绿化需求统计数量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为科研机构发放补助</w:t>
            </w:r>
          </w:p>
        </w:tc>
        <w:tc>
          <w:tcPr>
            <w:tcW w:w="5386" w:type="dxa"/>
            <w:vAlign w:val="center"/>
          </w:tcPr>
          <w:p>
            <w:pPr>
              <w:pStyle w:val="12"/>
            </w:pPr>
            <w:r>
              <w:t>为科研机构发放补助单位数量</w:t>
            </w:r>
          </w:p>
        </w:tc>
        <w:tc>
          <w:tcPr>
            <w:tcW w:w="2268" w:type="dxa"/>
            <w:vAlign w:val="center"/>
          </w:tcPr>
          <w:p>
            <w:pPr>
              <w:pStyle w:val="12"/>
            </w:pPr>
            <w:r>
              <w:t>≥2家</w:t>
            </w:r>
          </w:p>
        </w:tc>
        <w:tc>
          <w:tcPr>
            <w:tcW w:w="1276" w:type="dxa"/>
            <w:vAlign w:val="center"/>
          </w:tcPr>
          <w:p>
            <w:pPr>
              <w:pStyle w:val="12"/>
            </w:pPr>
            <w:r>
              <w:t>科研机构申报情况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资金使用合规率</w:t>
            </w:r>
          </w:p>
        </w:tc>
        <w:tc>
          <w:tcPr>
            <w:tcW w:w="5386" w:type="dxa"/>
            <w:vAlign w:val="center"/>
          </w:tcPr>
          <w:p>
            <w:pPr>
              <w:pStyle w:val="12"/>
            </w:pPr>
            <w:r>
              <w:t>资金使用合规率</w:t>
            </w:r>
          </w:p>
        </w:tc>
        <w:tc>
          <w:tcPr>
            <w:tcW w:w="2268" w:type="dxa"/>
            <w:vAlign w:val="center"/>
          </w:tcPr>
          <w:p>
            <w:pPr>
              <w:pStyle w:val="12"/>
            </w:pPr>
            <w:r>
              <w:t>100%</w:t>
            </w:r>
          </w:p>
        </w:tc>
        <w:tc>
          <w:tcPr>
            <w:tcW w:w="1276" w:type="dxa"/>
            <w:vAlign w:val="center"/>
          </w:tcPr>
          <w:p>
            <w:pPr>
              <w:pStyle w:val="12"/>
            </w:pPr>
            <w:r>
              <w:t>全市绿化管理专项经费组织工作实施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项目完成时限</w:t>
            </w:r>
          </w:p>
        </w:tc>
        <w:tc>
          <w:tcPr>
            <w:tcW w:w="2268" w:type="dxa"/>
            <w:vAlign w:val="center"/>
          </w:tcPr>
          <w:p>
            <w:pPr>
              <w:pStyle w:val="12"/>
            </w:pPr>
            <w:r>
              <w:t>2026年12月31日前</w:t>
            </w:r>
          </w:p>
        </w:tc>
        <w:tc>
          <w:tcPr>
            <w:tcW w:w="1276" w:type="dxa"/>
            <w:vAlign w:val="center"/>
          </w:tcPr>
          <w:p>
            <w:pPr>
              <w:pStyle w:val="12"/>
            </w:pPr>
            <w:r>
              <w:t>全市绿化管理专项经费组织工作实施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搭建平均成本</w:t>
            </w:r>
          </w:p>
        </w:tc>
        <w:tc>
          <w:tcPr>
            <w:tcW w:w="5386" w:type="dxa"/>
            <w:vAlign w:val="center"/>
          </w:tcPr>
          <w:p>
            <w:pPr>
              <w:pStyle w:val="12"/>
            </w:pPr>
            <w:r>
              <w:t>搭建平均成本</w:t>
            </w:r>
          </w:p>
        </w:tc>
        <w:tc>
          <w:tcPr>
            <w:tcW w:w="2268" w:type="dxa"/>
            <w:vAlign w:val="center"/>
          </w:tcPr>
          <w:p>
            <w:pPr>
              <w:pStyle w:val="12"/>
            </w:pPr>
            <w:r>
              <w:t>≤4.36元</w:t>
            </w:r>
          </w:p>
        </w:tc>
        <w:tc>
          <w:tcPr>
            <w:tcW w:w="1276" w:type="dxa"/>
            <w:vAlign w:val="center"/>
          </w:tcPr>
          <w:p>
            <w:pPr>
              <w:pStyle w:val="12"/>
            </w:pPr>
            <w:r>
              <w:t>市场询价结果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科研补平均成本</w:t>
            </w:r>
          </w:p>
        </w:tc>
        <w:tc>
          <w:tcPr>
            <w:tcW w:w="5386" w:type="dxa"/>
            <w:vAlign w:val="center"/>
          </w:tcPr>
          <w:p>
            <w:pPr>
              <w:pStyle w:val="12"/>
            </w:pPr>
            <w:r>
              <w:t>科研补平均成本</w:t>
            </w:r>
          </w:p>
        </w:tc>
        <w:tc>
          <w:tcPr>
            <w:tcW w:w="2268" w:type="dxa"/>
            <w:vAlign w:val="center"/>
          </w:tcPr>
          <w:p>
            <w:pPr>
              <w:pStyle w:val="12"/>
            </w:pPr>
            <w:r>
              <w:t>≤5万元</w:t>
            </w:r>
          </w:p>
        </w:tc>
        <w:tc>
          <w:tcPr>
            <w:tcW w:w="1276" w:type="dxa"/>
            <w:vAlign w:val="center"/>
          </w:tcPr>
          <w:p>
            <w:pPr>
              <w:pStyle w:val="12"/>
            </w:pPr>
            <w:r>
              <w:t>市场询价结果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全市古树整理及保护平均成本</w:t>
            </w:r>
          </w:p>
        </w:tc>
        <w:tc>
          <w:tcPr>
            <w:tcW w:w="5386" w:type="dxa"/>
            <w:vAlign w:val="center"/>
          </w:tcPr>
          <w:p>
            <w:pPr>
              <w:pStyle w:val="12"/>
            </w:pPr>
            <w:r>
              <w:t>全市古树整理及保护平均成本</w:t>
            </w:r>
          </w:p>
        </w:tc>
        <w:tc>
          <w:tcPr>
            <w:tcW w:w="2268" w:type="dxa"/>
            <w:vAlign w:val="center"/>
          </w:tcPr>
          <w:p>
            <w:pPr>
              <w:pStyle w:val="12"/>
            </w:pPr>
            <w:r>
              <w:t>≤400元</w:t>
            </w:r>
          </w:p>
        </w:tc>
        <w:tc>
          <w:tcPr>
            <w:tcW w:w="1276" w:type="dxa"/>
            <w:vAlign w:val="center"/>
          </w:tcPr>
          <w:p>
            <w:pPr>
              <w:pStyle w:val="12"/>
            </w:pPr>
            <w:r>
              <w:t>市场询价结果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市区部分公园广场营造节日氛围</w:t>
            </w:r>
          </w:p>
        </w:tc>
        <w:tc>
          <w:tcPr>
            <w:tcW w:w="2268" w:type="dxa"/>
            <w:vAlign w:val="center"/>
          </w:tcPr>
          <w:p>
            <w:pPr>
              <w:pStyle w:val="12"/>
            </w:pPr>
            <w:r>
              <w:t>增加</w:t>
            </w:r>
          </w:p>
        </w:tc>
        <w:tc>
          <w:tcPr>
            <w:tcW w:w="1276" w:type="dxa"/>
            <w:vAlign w:val="center"/>
          </w:tcPr>
          <w:p>
            <w:pPr>
              <w:pStyle w:val="12"/>
            </w:pPr>
            <w:r>
              <w:t>全市绿化管理专项经费组织工作实施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工作保障程度</w:t>
            </w:r>
          </w:p>
        </w:tc>
        <w:tc>
          <w:tcPr>
            <w:tcW w:w="2268" w:type="dxa"/>
            <w:vAlign w:val="center"/>
          </w:tcPr>
          <w:p>
            <w:pPr>
              <w:pStyle w:val="12"/>
            </w:pPr>
            <w:r>
              <w:t>100%</w:t>
            </w:r>
          </w:p>
        </w:tc>
        <w:tc>
          <w:tcPr>
            <w:tcW w:w="1276" w:type="dxa"/>
            <w:vAlign w:val="center"/>
          </w:tcPr>
          <w:p>
            <w:pPr>
              <w:pStyle w:val="12"/>
            </w:pPr>
            <w:r>
              <w:t>全市绿化管理专项经费组织工作实施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花卉、绿植种植成活率</w:t>
            </w:r>
          </w:p>
        </w:tc>
        <w:tc>
          <w:tcPr>
            <w:tcW w:w="2268" w:type="dxa"/>
            <w:vAlign w:val="center"/>
          </w:tcPr>
          <w:p>
            <w:pPr>
              <w:pStyle w:val="12"/>
            </w:pPr>
            <w:r>
              <w:t>≥95%</w:t>
            </w:r>
          </w:p>
        </w:tc>
        <w:tc>
          <w:tcPr>
            <w:tcW w:w="1276" w:type="dxa"/>
            <w:vAlign w:val="center"/>
          </w:tcPr>
          <w:p>
            <w:pPr>
              <w:pStyle w:val="12"/>
            </w:pPr>
            <w:r>
              <w:t>《园林绿化管理工作条例》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游览群众满意程度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14、胜利大街铁路拆除后新建体育公园项目（和平路-北二环）绩效目标表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13010025P000268101580</w:t>
            </w:r>
          </w:p>
        </w:tc>
        <w:tc>
          <w:tcPr>
            <w:tcW w:w="2835" w:type="dxa"/>
            <w:vAlign w:val="center"/>
          </w:tcPr>
          <w:p>
            <w:pPr>
              <w:pStyle w:val="10"/>
            </w:pPr>
            <w:r>
              <w:t>项目名称</w:t>
            </w:r>
          </w:p>
        </w:tc>
        <w:tc>
          <w:tcPr>
            <w:tcW w:w="6095" w:type="dxa"/>
            <w:gridSpan w:val="3"/>
            <w:vAlign w:val="center"/>
          </w:tcPr>
          <w:p>
            <w:pPr>
              <w:pStyle w:val="12"/>
            </w:pPr>
            <w:r>
              <w:t>胜利大街铁路拆除后新建体育公园项目（和平路-北二环）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1426.70</w:t>
            </w:r>
          </w:p>
        </w:tc>
        <w:tc>
          <w:tcPr>
            <w:tcW w:w="2835" w:type="dxa"/>
            <w:vAlign w:val="center"/>
          </w:tcPr>
          <w:p>
            <w:pPr>
              <w:pStyle w:val="10"/>
            </w:pPr>
            <w:r>
              <w:t>其中：财政    资金</w:t>
            </w:r>
          </w:p>
        </w:tc>
        <w:tc>
          <w:tcPr>
            <w:tcW w:w="2551" w:type="dxa"/>
            <w:vAlign w:val="center"/>
          </w:tcPr>
          <w:p>
            <w:pPr>
              <w:pStyle w:val="12"/>
            </w:pPr>
            <w:r>
              <w:t>1426.70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主要用于城建计划项目建设。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1.通过开展项目建设，美化城市环境、提高市民幸福指数。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建设、改造、修缮工程量</w:t>
            </w:r>
          </w:p>
        </w:tc>
        <w:tc>
          <w:tcPr>
            <w:tcW w:w="5386" w:type="dxa"/>
            <w:vAlign w:val="center"/>
          </w:tcPr>
          <w:p>
            <w:pPr>
              <w:pStyle w:val="12"/>
            </w:pPr>
            <w:r>
              <w:t>建设、改造、修缮工程量</w:t>
            </w:r>
          </w:p>
        </w:tc>
        <w:tc>
          <w:tcPr>
            <w:tcW w:w="2268" w:type="dxa"/>
            <w:vAlign w:val="center"/>
          </w:tcPr>
          <w:p>
            <w:pPr>
              <w:pStyle w:val="12"/>
            </w:pPr>
            <w:r>
              <w:t>≥1项</w:t>
            </w:r>
          </w:p>
        </w:tc>
        <w:tc>
          <w:tcPr>
            <w:tcW w:w="1276" w:type="dxa"/>
            <w:vAlign w:val="center"/>
          </w:tcPr>
          <w:p>
            <w:pPr>
              <w:pStyle w:val="12"/>
            </w:pPr>
            <w:r>
              <w:t>2025年城建计划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100%</w:t>
            </w:r>
          </w:p>
        </w:tc>
        <w:tc>
          <w:tcPr>
            <w:tcW w:w="1276" w:type="dxa"/>
            <w:vAlign w:val="center"/>
          </w:tcPr>
          <w:p>
            <w:pPr>
              <w:pStyle w:val="12"/>
            </w:pPr>
            <w:r>
              <w:t>2025年城建计划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城建项目总成本</w:t>
            </w:r>
          </w:p>
        </w:tc>
        <w:tc>
          <w:tcPr>
            <w:tcW w:w="5386" w:type="dxa"/>
            <w:vAlign w:val="center"/>
          </w:tcPr>
          <w:p>
            <w:pPr>
              <w:pStyle w:val="12"/>
            </w:pPr>
            <w:r>
              <w:t>城建项目总成本</w:t>
            </w:r>
          </w:p>
        </w:tc>
        <w:tc>
          <w:tcPr>
            <w:tcW w:w="2268" w:type="dxa"/>
            <w:vAlign w:val="center"/>
          </w:tcPr>
          <w:p>
            <w:pPr>
              <w:pStyle w:val="12"/>
            </w:pPr>
            <w:r>
              <w:t>≤1500万元</w:t>
            </w:r>
          </w:p>
        </w:tc>
        <w:tc>
          <w:tcPr>
            <w:tcW w:w="1276" w:type="dxa"/>
            <w:vAlign w:val="center"/>
          </w:tcPr>
          <w:p>
            <w:pPr>
              <w:pStyle w:val="12"/>
            </w:pPr>
            <w:r>
              <w:t>2025年城建计划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改善城市环境</w:t>
            </w:r>
          </w:p>
        </w:tc>
        <w:tc>
          <w:tcPr>
            <w:tcW w:w="5386" w:type="dxa"/>
            <w:vAlign w:val="center"/>
          </w:tcPr>
          <w:p>
            <w:pPr>
              <w:pStyle w:val="12"/>
            </w:pPr>
            <w:r>
              <w:t>打造优美的生活环境</w:t>
            </w:r>
          </w:p>
        </w:tc>
        <w:tc>
          <w:tcPr>
            <w:tcW w:w="2268" w:type="dxa"/>
            <w:vAlign w:val="center"/>
          </w:tcPr>
          <w:p>
            <w:pPr>
              <w:pStyle w:val="12"/>
            </w:pPr>
            <w:r>
              <w:t>进一步提升</w:t>
            </w:r>
          </w:p>
        </w:tc>
        <w:tc>
          <w:tcPr>
            <w:tcW w:w="1276" w:type="dxa"/>
            <w:vAlign w:val="center"/>
          </w:tcPr>
          <w:p>
            <w:pPr>
              <w:pStyle w:val="12"/>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15、意大利阿斯蒂市城市人民公园事项绩效目标表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13010026P00026810167N</w:t>
            </w:r>
          </w:p>
        </w:tc>
        <w:tc>
          <w:tcPr>
            <w:tcW w:w="2835" w:type="dxa"/>
            <w:vAlign w:val="center"/>
          </w:tcPr>
          <w:p>
            <w:pPr>
              <w:pStyle w:val="10"/>
            </w:pPr>
            <w:r>
              <w:t>项目名称</w:t>
            </w:r>
          </w:p>
        </w:tc>
        <w:tc>
          <w:tcPr>
            <w:tcW w:w="6095" w:type="dxa"/>
            <w:gridSpan w:val="3"/>
            <w:vAlign w:val="center"/>
          </w:tcPr>
          <w:p>
            <w:pPr>
              <w:pStyle w:val="12"/>
            </w:pPr>
            <w:r>
              <w:t>意大利阿斯蒂市城市人民公园事项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w:t>
            </w:r>
          </w:p>
        </w:tc>
        <w:tc>
          <w:tcPr>
            <w:tcW w:w="2835" w:type="dxa"/>
            <w:vAlign w:val="center"/>
          </w:tcPr>
          <w:p>
            <w:pPr>
              <w:pStyle w:val="10"/>
            </w:pPr>
            <w:r>
              <w:t>其中：财政    资金</w:t>
            </w:r>
          </w:p>
        </w:tc>
        <w:tc>
          <w:tcPr>
            <w:tcW w:w="2551" w:type="dxa"/>
            <w:vAlign w:val="center"/>
          </w:tcPr>
          <w:p>
            <w:pPr>
              <w:pStyle w:val="12"/>
            </w:pPr>
            <w:r>
              <w:t>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主要用于对石阿友谊项目的支出。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1.通过对石阿友谊项目进行指导以及小品设计、制作等情况，宣传中国文化，提升市民幸福指数。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设计、制作工程量</w:t>
            </w:r>
          </w:p>
        </w:tc>
        <w:tc>
          <w:tcPr>
            <w:tcW w:w="5386" w:type="dxa"/>
            <w:vAlign w:val="center"/>
          </w:tcPr>
          <w:p>
            <w:pPr>
              <w:pStyle w:val="12"/>
            </w:pPr>
            <w:r>
              <w:t>本项目设计、制作等情况</w:t>
            </w:r>
          </w:p>
        </w:tc>
        <w:tc>
          <w:tcPr>
            <w:tcW w:w="2268" w:type="dxa"/>
            <w:vAlign w:val="center"/>
          </w:tcPr>
          <w:p>
            <w:pPr>
              <w:pStyle w:val="12"/>
            </w:pPr>
            <w:r>
              <w:t>≥1项</w:t>
            </w:r>
          </w:p>
        </w:tc>
        <w:tc>
          <w:tcPr>
            <w:tcW w:w="1276" w:type="dxa"/>
            <w:vAlign w:val="center"/>
          </w:tcPr>
          <w:p>
            <w:pPr>
              <w:pStyle w:val="12"/>
            </w:pPr>
            <w:r>
              <w:t>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资金支付及时率</w:t>
            </w:r>
          </w:p>
        </w:tc>
        <w:tc>
          <w:tcPr>
            <w:tcW w:w="2268" w:type="dxa"/>
            <w:vAlign w:val="center"/>
          </w:tcPr>
          <w:p>
            <w:pPr>
              <w:pStyle w:val="12"/>
            </w:pPr>
            <w:r>
              <w:t>100%</w:t>
            </w:r>
          </w:p>
        </w:tc>
        <w:tc>
          <w:tcPr>
            <w:tcW w:w="1276" w:type="dxa"/>
            <w:vAlign w:val="center"/>
          </w:tcPr>
          <w:p>
            <w:pPr>
              <w:pStyle w:val="12"/>
            </w:pPr>
            <w:r>
              <w:t>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城建项目成本</w:t>
            </w:r>
          </w:p>
        </w:tc>
        <w:tc>
          <w:tcPr>
            <w:tcW w:w="5386" w:type="dxa"/>
            <w:vAlign w:val="center"/>
          </w:tcPr>
          <w:p>
            <w:pPr>
              <w:pStyle w:val="12"/>
            </w:pPr>
            <w:r>
              <w:t>项目总成本</w:t>
            </w:r>
          </w:p>
        </w:tc>
        <w:tc>
          <w:tcPr>
            <w:tcW w:w="2268" w:type="dxa"/>
            <w:vAlign w:val="center"/>
          </w:tcPr>
          <w:p>
            <w:pPr>
              <w:pStyle w:val="12"/>
            </w:pPr>
            <w:r>
              <w:t>≤56万元</w:t>
            </w:r>
          </w:p>
        </w:tc>
        <w:tc>
          <w:tcPr>
            <w:tcW w:w="1276" w:type="dxa"/>
            <w:vAlign w:val="center"/>
          </w:tcPr>
          <w:p>
            <w:pPr>
              <w:pStyle w:val="12"/>
            </w:pPr>
            <w:r>
              <w:t>城建计划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满意程度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16、园林执法取证等工作经费绩效目标表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13010025P00941710007L</w:t>
            </w:r>
          </w:p>
        </w:tc>
        <w:tc>
          <w:tcPr>
            <w:tcW w:w="2835" w:type="dxa"/>
            <w:vAlign w:val="center"/>
          </w:tcPr>
          <w:p>
            <w:pPr>
              <w:pStyle w:val="10"/>
            </w:pPr>
            <w:r>
              <w:t>项目名称</w:t>
            </w:r>
          </w:p>
        </w:tc>
        <w:tc>
          <w:tcPr>
            <w:tcW w:w="6095" w:type="dxa"/>
            <w:gridSpan w:val="3"/>
            <w:vAlign w:val="center"/>
          </w:tcPr>
          <w:p>
            <w:pPr>
              <w:pStyle w:val="12"/>
            </w:pPr>
            <w:r>
              <w:t>园林执法取证等工作经费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主要用于园林执法取证等相关费用的支出。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1.开展园林执法取证等相关工作，为进一步保护我市园林绿化建设成果。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购置执法设备</w:t>
            </w:r>
          </w:p>
        </w:tc>
        <w:tc>
          <w:tcPr>
            <w:tcW w:w="5386" w:type="dxa"/>
            <w:vAlign w:val="center"/>
          </w:tcPr>
          <w:p>
            <w:pPr>
              <w:pStyle w:val="12"/>
            </w:pPr>
            <w:r>
              <w:t>执法设备购置数量</w:t>
            </w:r>
          </w:p>
        </w:tc>
        <w:tc>
          <w:tcPr>
            <w:tcW w:w="2268" w:type="dxa"/>
            <w:vAlign w:val="center"/>
          </w:tcPr>
          <w:p>
            <w:pPr>
              <w:pStyle w:val="12"/>
            </w:pPr>
            <w:r>
              <w:t>≥7台</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购置执法鞋服数量</w:t>
            </w:r>
          </w:p>
        </w:tc>
        <w:tc>
          <w:tcPr>
            <w:tcW w:w="5386" w:type="dxa"/>
            <w:vAlign w:val="center"/>
          </w:tcPr>
          <w:p>
            <w:pPr>
              <w:pStyle w:val="12"/>
            </w:pPr>
            <w:r>
              <w:t>实际采购数量</w:t>
            </w:r>
          </w:p>
        </w:tc>
        <w:tc>
          <w:tcPr>
            <w:tcW w:w="2268" w:type="dxa"/>
            <w:vAlign w:val="center"/>
          </w:tcPr>
          <w:p>
            <w:pPr>
              <w:pStyle w:val="12"/>
            </w:pPr>
            <w:r>
              <w:t>38套</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购置执法文书</w:t>
            </w:r>
          </w:p>
        </w:tc>
        <w:tc>
          <w:tcPr>
            <w:tcW w:w="5386" w:type="dxa"/>
            <w:vAlign w:val="center"/>
          </w:tcPr>
          <w:p>
            <w:pPr>
              <w:pStyle w:val="12"/>
            </w:pPr>
            <w:r>
              <w:t>购置 执法文书总成本</w:t>
            </w:r>
          </w:p>
        </w:tc>
        <w:tc>
          <w:tcPr>
            <w:tcW w:w="2268" w:type="dxa"/>
            <w:vAlign w:val="center"/>
          </w:tcPr>
          <w:p>
            <w:pPr>
              <w:pStyle w:val="12"/>
            </w:pPr>
            <w:r>
              <w:t>≤0.24万元</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购置合格比率</w:t>
            </w:r>
          </w:p>
        </w:tc>
        <w:tc>
          <w:tcPr>
            <w:tcW w:w="2268" w:type="dxa"/>
            <w:vAlign w:val="center"/>
          </w:tcPr>
          <w:p>
            <w:pPr>
              <w:pStyle w:val="12"/>
            </w:pPr>
            <w:r>
              <w:t>100%</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采购时效</w:t>
            </w:r>
          </w:p>
        </w:tc>
        <w:tc>
          <w:tcPr>
            <w:tcW w:w="5386" w:type="dxa"/>
            <w:vAlign w:val="center"/>
          </w:tcPr>
          <w:p>
            <w:pPr>
              <w:pStyle w:val="12"/>
            </w:pPr>
            <w:r>
              <w:t>设备到位率</w:t>
            </w:r>
          </w:p>
        </w:tc>
        <w:tc>
          <w:tcPr>
            <w:tcW w:w="2268" w:type="dxa"/>
            <w:vAlign w:val="center"/>
          </w:tcPr>
          <w:p>
            <w:pPr>
              <w:pStyle w:val="12"/>
            </w:pPr>
            <w:r>
              <w:t>≥98%</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项目平均购置成本</w:t>
            </w:r>
          </w:p>
        </w:tc>
        <w:tc>
          <w:tcPr>
            <w:tcW w:w="5386" w:type="dxa"/>
            <w:vAlign w:val="center"/>
          </w:tcPr>
          <w:p>
            <w:pPr>
              <w:pStyle w:val="12"/>
            </w:pPr>
            <w:r>
              <w:t>执法设备平均购置成本</w:t>
            </w:r>
          </w:p>
        </w:tc>
        <w:tc>
          <w:tcPr>
            <w:tcW w:w="2268" w:type="dxa"/>
            <w:vAlign w:val="center"/>
          </w:tcPr>
          <w:p>
            <w:pPr>
              <w:pStyle w:val="12"/>
            </w:pPr>
            <w:r>
              <w:t>≤0.4万元</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服务水平提升保障率</w:t>
            </w:r>
          </w:p>
        </w:tc>
        <w:tc>
          <w:tcPr>
            <w:tcW w:w="5386" w:type="dxa"/>
            <w:vAlign w:val="center"/>
          </w:tcPr>
          <w:p>
            <w:pPr>
              <w:pStyle w:val="12"/>
            </w:pPr>
            <w:r>
              <w:t>保障执法工作顺利开展</w:t>
            </w:r>
          </w:p>
        </w:tc>
        <w:tc>
          <w:tcPr>
            <w:tcW w:w="2268" w:type="dxa"/>
            <w:vAlign w:val="center"/>
          </w:tcPr>
          <w:p>
            <w:pPr>
              <w:pStyle w:val="12"/>
            </w:pPr>
            <w:r>
              <w:t>工作提升</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使用者满意度</w:t>
            </w:r>
          </w:p>
        </w:tc>
        <w:tc>
          <w:tcPr>
            <w:tcW w:w="5386" w:type="dxa"/>
            <w:vAlign w:val="center"/>
          </w:tcPr>
          <w:p>
            <w:pPr>
              <w:pStyle w:val="12"/>
            </w:pPr>
            <w:r>
              <w:t>反映满意数占调查数之比</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17、滹沱河生态区（城区段）沿线景观及设施完善工程绩效目标表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13010025P00026810159K</w:t>
            </w:r>
          </w:p>
        </w:tc>
        <w:tc>
          <w:tcPr>
            <w:tcW w:w="2835" w:type="dxa"/>
            <w:vAlign w:val="center"/>
          </w:tcPr>
          <w:p>
            <w:pPr>
              <w:pStyle w:val="10"/>
            </w:pPr>
            <w:r>
              <w:t>项目名称</w:t>
            </w:r>
          </w:p>
        </w:tc>
        <w:tc>
          <w:tcPr>
            <w:tcW w:w="6095" w:type="dxa"/>
            <w:gridSpan w:val="3"/>
            <w:vAlign w:val="center"/>
          </w:tcPr>
          <w:p>
            <w:pPr>
              <w:pStyle w:val="12"/>
            </w:pPr>
            <w:r>
              <w:t>滹沱河生态区（城区段）沿线景观及设施完善工程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2400.00</w:t>
            </w:r>
          </w:p>
        </w:tc>
        <w:tc>
          <w:tcPr>
            <w:tcW w:w="2835" w:type="dxa"/>
            <w:vAlign w:val="center"/>
          </w:tcPr>
          <w:p>
            <w:pPr>
              <w:pStyle w:val="10"/>
            </w:pPr>
            <w:r>
              <w:t>其中：财政    资金</w:t>
            </w:r>
          </w:p>
        </w:tc>
        <w:tc>
          <w:tcPr>
            <w:tcW w:w="2551" w:type="dxa"/>
            <w:vAlign w:val="center"/>
          </w:tcPr>
          <w:p>
            <w:pPr>
              <w:pStyle w:val="12"/>
            </w:pPr>
            <w:r>
              <w:t>2400.00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主要用于城建计划项目支出。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1.通过开展项目建设，美化城市环境、提升市民幸福指数。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建设、改造、修缮工程量</w:t>
            </w:r>
          </w:p>
        </w:tc>
        <w:tc>
          <w:tcPr>
            <w:tcW w:w="5386" w:type="dxa"/>
            <w:vAlign w:val="center"/>
          </w:tcPr>
          <w:p>
            <w:pPr>
              <w:pStyle w:val="12"/>
            </w:pPr>
            <w:r>
              <w:t>建设、改造、修缮工程量</w:t>
            </w:r>
          </w:p>
        </w:tc>
        <w:tc>
          <w:tcPr>
            <w:tcW w:w="2268" w:type="dxa"/>
            <w:vAlign w:val="center"/>
          </w:tcPr>
          <w:p>
            <w:pPr>
              <w:pStyle w:val="12"/>
            </w:pPr>
            <w:r>
              <w:t>≥1项</w:t>
            </w:r>
          </w:p>
        </w:tc>
        <w:tc>
          <w:tcPr>
            <w:tcW w:w="1276" w:type="dxa"/>
            <w:vAlign w:val="center"/>
          </w:tcPr>
          <w:p>
            <w:pPr>
              <w:pStyle w:val="12"/>
            </w:pPr>
            <w:r>
              <w:t>2025年城建计划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资金支付的及时率</w:t>
            </w:r>
          </w:p>
        </w:tc>
        <w:tc>
          <w:tcPr>
            <w:tcW w:w="5386" w:type="dxa"/>
            <w:vAlign w:val="center"/>
          </w:tcPr>
          <w:p>
            <w:pPr>
              <w:pStyle w:val="12"/>
            </w:pPr>
            <w:r>
              <w:t>资金支付的及时率</w:t>
            </w:r>
          </w:p>
        </w:tc>
        <w:tc>
          <w:tcPr>
            <w:tcW w:w="2268" w:type="dxa"/>
            <w:vAlign w:val="center"/>
          </w:tcPr>
          <w:p>
            <w:pPr>
              <w:pStyle w:val="12"/>
            </w:pPr>
            <w:r>
              <w:t>100%</w:t>
            </w:r>
          </w:p>
        </w:tc>
        <w:tc>
          <w:tcPr>
            <w:tcW w:w="1276" w:type="dxa"/>
            <w:vAlign w:val="center"/>
          </w:tcPr>
          <w:p>
            <w:pPr>
              <w:pStyle w:val="12"/>
            </w:pPr>
            <w:r>
              <w:t>2025年城建计划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建设项目总成本</w:t>
            </w:r>
          </w:p>
        </w:tc>
        <w:tc>
          <w:tcPr>
            <w:tcW w:w="5386" w:type="dxa"/>
            <w:vAlign w:val="center"/>
          </w:tcPr>
          <w:p>
            <w:pPr>
              <w:pStyle w:val="12"/>
            </w:pPr>
            <w:r>
              <w:t>建设项目总成本</w:t>
            </w:r>
          </w:p>
        </w:tc>
        <w:tc>
          <w:tcPr>
            <w:tcW w:w="2268" w:type="dxa"/>
            <w:vAlign w:val="center"/>
          </w:tcPr>
          <w:p>
            <w:pPr>
              <w:pStyle w:val="12"/>
            </w:pPr>
            <w:r>
              <w:t>≤2400万元</w:t>
            </w:r>
          </w:p>
        </w:tc>
        <w:tc>
          <w:tcPr>
            <w:tcW w:w="1276" w:type="dxa"/>
            <w:vAlign w:val="center"/>
          </w:tcPr>
          <w:p>
            <w:pPr>
              <w:pStyle w:val="12"/>
            </w:pPr>
            <w:r>
              <w:t>2025年城建计划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改善城市环境</w:t>
            </w:r>
          </w:p>
        </w:tc>
        <w:tc>
          <w:tcPr>
            <w:tcW w:w="5386" w:type="dxa"/>
            <w:vAlign w:val="center"/>
          </w:tcPr>
          <w:p>
            <w:pPr>
              <w:pStyle w:val="12"/>
            </w:pPr>
            <w:r>
              <w:t>打造优美的城市环境</w:t>
            </w:r>
          </w:p>
        </w:tc>
        <w:tc>
          <w:tcPr>
            <w:tcW w:w="2268" w:type="dxa"/>
            <w:vAlign w:val="center"/>
          </w:tcPr>
          <w:p>
            <w:pPr>
              <w:pStyle w:val="12"/>
            </w:pPr>
            <w:r>
              <w:t>进一步提高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566001石家庄市园林局本级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656.45</w:t>
            </w:r>
          </w:p>
        </w:tc>
        <w:tc>
          <w:tcPr>
            <w:tcW w:w="964" w:type="dxa"/>
            <w:vAlign w:val="center"/>
          </w:tcPr>
          <w:p>
            <w:pPr>
              <w:pStyle w:val="15"/>
            </w:pPr>
            <w:r>
              <w:t>656.45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石家庄市园林局本级小计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656.45</w:t>
            </w:r>
          </w:p>
        </w:tc>
        <w:tc>
          <w:tcPr>
            <w:tcW w:w="964" w:type="dxa"/>
            <w:vAlign w:val="center"/>
          </w:tcPr>
          <w:p>
            <w:pPr>
              <w:pStyle w:val="15"/>
            </w:pPr>
            <w:r>
              <w:t>656.45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95.67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95.67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0.85</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95.67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95.67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95.67</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5.30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13</w:t>
            </w:r>
          </w:p>
        </w:tc>
        <w:tc>
          <w:tcPr>
            <w:tcW w:w="850" w:type="dxa"/>
            <w:vAlign w:val="center"/>
          </w:tcPr>
          <w:p>
            <w:pPr>
              <w:pStyle w:val="11"/>
            </w:pPr>
            <w:r>
              <w:t>0.20</w:t>
            </w:r>
          </w:p>
        </w:tc>
        <w:tc>
          <w:tcPr>
            <w:tcW w:w="964" w:type="dxa"/>
            <w:vAlign w:val="center"/>
          </w:tcPr>
          <w:p>
            <w:pPr>
              <w:pStyle w:val="11"/>
            </w:pPr>
            <w:r>
              <w:t>2.60</w:t>
            </w:r>
          </w:p>
        </w:tc>
        <w:tc>
          <w:tcPr>
            <w:tcW w:w="964" w:type="dxa"/>
            <w:vAlign w:val="center"/>
          </w:tcPr>
          <w:p>
            <w:pPr>
              <w:pStyle w:val="11"/>
            </w:pPr>
            <w:r>
              <w:t>2.60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5.30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0.24</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5.30</w:t>
            </w:r>
          </w:p>
        </w:tc>
        <w:tc>
          <w:tcPr>
            <w:tcW w:w="1134" w:type="dxa"/>
            <w:vAlign w:val="center"/>
          </w:tcPr>
          <w:p>
            <w:pPr>
              <w:pStyle w:val="12"/>
            </w:pPr>
            <w:r>
              <w:t>组合家具</w:t>
            </w:r>
          </w:p>
        </w:tc>
        <w:tc>
          <w:tcPr>
            <w:tcW w:w="1134" w:type="dxa"/>
            <w:vAlign w:val="center"/>
          </w:tcPr>
          <w:p>
            <w:pPr>
              <w:pStyle w:val="12"/>
            </w:pPr>
            <w:r>
              <w:t>A05010800</w:t>
            </w:r>
          </w:p>
        </w:tc>
        <w:tc>
          <w:tcPr>
            <w:tcW w:w="709" w:type="dxa"/>
            <w:vAlign w:val="center"/>
          </w:tcPr>
          <w:p>
            <w:pPr>
              <w:pStyle w:val="13"/>
            </w:pPr>
            <w:r>
              <w:t>组</w:t>
            </w:r>
          </w:p>
        </w:tc>
        <w:tc>
          <w:tcPr>
            <w:tcW w:w="850" w:type="dxa"/>
            <w:vAlign w:val="center"/>
          </w:tcPr>
          <w:p>
            <w:pPr>
              <w:pStyle w:val="11"/>
            </w:pPr>
            <w:r>
              <w:t>6</w:t>
            </w:r>
          </w:p>
        </w:tc>
        <w:tc>
          <w:tcPr>
            <w:tcW w:w="850" w:type="dxa"/>
            <w:vAlign w:val="center"/>
          </w:tcPr>
          <w:p>
            <w:pPr>
              <w:pStyle w:val="11"/>
            </w:pPr>
            <w:r>
              <w:t>0.10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5.30</w:t>
            </w:r>
          </w:p>
        </w:tc>
        <w:tc>
          <w:tcPr>
            <w:tcW w:w="1134" w:type="dxa"/>
            <w:vAlign w:val="center"/>
          </w:tcPr>
          <w:p>
            <w:pPr>
              <w:pStyle w:val="12"/>
            </w:pPr>
            <w:r>
              <w:t>组合家具</w:t>
            </w:r>
          </w:p>
        </w:tc>
        <w:tc>
          <w:tcPr>
            <w:tcW w:w="1134" w:type="dxa"/>
            <w:vAlign w:val="center"/>
          </w:tcPr>
          <w:p>
            <w:pPr>
              <w:pStyle w:val="12"/>
            </w:pPr>
            <w:r>
              <w:t>A05010800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5.30</w:t>
            </w:r>
          </w:p>
        </w:tc>
        <w:tc>
          <w:tcPr>
            <w:tcW w:w="1134" w:type="dxa"/>
            <w:vAlign w:val="center"/>
          </w:tcPr>
          <w:p>
            <w:pPr>
              <w:pStyle w:val="12"/>
            </w:pPr>
            <w:r>
              <w:t>其他家具</w:t>
            </w:r>
          </w:p>
        </w:tc>
        <w:tc>
          <w:tcPr>
            <w:tcW w:w="1134" w:type="dxa"/>
            <w:vAlign w:val="center"/>
          </w:tcPr>
          <w:p>
            <w:pPr>
              <w:pStyle w:val="12"/>
            </w:pPr>
            <w:r>
              <w:t>A05019900</w:t>
            </w:r>
          </w:p>
        </w:tc>
        <w:tc>
          <w:tcPr>
            <w:tcW w:w="709" w:type="dxa"/>
            <w:vAlign w:val="center"/>
          </w:tcPr>
          <w:p>
            <w:pPr>
              <w:pStyle w:val="13"/>
            </w:pPr>
            <w:r>
              <w:t>个</w:t>
            </w:r>
          </w:p>
        </w:tc>
        <w:tc>
          <w:tcPr>
            <w:tcW w:w="850" w:type="dxa"/>
            <w:vAlign w:val="center"/>
          </w:tcPr>
          <w:p>
            <w:pPr>
              <w:pStyle w:val="11"/>
            </w:pPr>
            <w:r>
              <w:t>20</w:t>
            </w:r>
          </w:p>
        </w:tc>
        <w:tc>
          <w:tcPr>
            <w:tcW w:w="850" w:type="dxa"/>
            <w:vAlign w:val="center"/>
          </w:tcPr>
          <w:p>
            <w:pPr>
              <w:pStyle w:val="11"/>
            </w:pPr>
            <w:r>
              <w:t>0.05</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5.30</w:t>
            </w:r>
          </w:p>
        </w:tc>
        <w:tc>
          <w:tcPr>
            <w:tcW w:w="1134" w:type="dxa"/>
            <w:vAlign w:val="center"/>
          </w:tcPr>
          <w:p>
            <w:pPr>
              <w:pStyle w:val="12"/>
            </w:pPr>
            <w:r>
              <w:t>其他家具</w:t>
            </w:r>
          </w:p>
        </w:tc>
        <w:tc>
          <w:tcPr>
            <w:tcW w:w="1134" w:type="dxa"/>
            <w:vAlign w:val="center"/>
          </w:tcPr>
          <w:p>
            <w:pPr>
              <w:pStyle w:val="12"/>
            </w:pPr>
            <w:r>
              <w:t>A05019900</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0.07</w:t>
            </w:r>
          </w:p>
        </w:tc>
        <w:tc>
          <w:tcPr>
            <w:tcW w:w="964" w:type="dxa"/>
            <w:vAlign w:val="center"/>
          </w:tcPr>
          <w:p>
            <w:pPr>
              <w:pStyle w:val="11"/>
            </w:pPr>
            <w:r>
              <w:t>0.71</w:t>
            </w:r>
          </w:p>
        </w:tc>
        <w:tc>
          <w:tcPr>
            <w:tcW w:w="964" w:type="dxa"/>
            <w:vAlign w:val="center"/>
          </w:tcPr>
          <w:p>
            <w:pPr>
              <w:pStyle w:val="11"/>
            </w:pPr>
            <w:r>
              <w:t>0.71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文件资料印刷费</w:t>
            </w:r>
          </w:p>
        </w:tc>
        <w:tc>
          <w:tcPr>
            <w:tcW w:w="964" w:type="dxa"/>
            <w:vAlign w:val="center"/>
          </w:tcPr>
          <w:p>
            <w:pPr>
              <w:pStyle w:val="11"/>
            </w:pPr>
            <w:r>
              <w:t>29.30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29.30</w:t>
            </w:r>
          </w:p>
        </w:tc>
        <w:tc>
          <w:tcPr>
            <w:tcW w:w="964" w:type="dxa"/>
            <w:vAlign w:val="center"/>
          </w:tcPr>
          <w:p>
            <w:pPr>
              <w:pStyle w:val="11"/>
            </w:pPr>
            <w:r>
              <w:t>29.30</w:t>
            </w:r>
          </w:p>
        </w:tc>
        <w:tc>
          <w:tcPr>
            <w:tcW w:w="964" w:type="dxa"/>
            <w:vAlign w:val="center"/>
          </w:tcPr>
          <w:p>
            <w:pPr>
              <w:pStyle w:val="11"/>
            </w:pPr>
            <w:r>
              <w:t>29.30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物业管理费</w:t>
            </w:r>
          </w:p>
        </w:tc>
        <w:tc>
          <w:tcPr>
            <w:tcW w:w="964" w:type="dxa"/>
            <w:vAlign w:val="center"/>
          </w:tcPr>
          <w:p>
            <w:pPr>
              <w:pStyle w:val="11"/>
            </w:pPr>
            <w:r>
              <w:t>17.00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17.00</w:t>
            </w:r>
          </w:p>
        </w:tc>
        <w:tc>
          <w:tcPr>
            <w:tcW w:w="964" w:type="dxa"/>
            <w:vAlign w:val="center"/>
          </w:tcPr>
          <w:p>
            <w:pPr>
              <w:pStyle w:val="11"/>
            </w:pPr>
            <w:r>
              <w:t>17.00</w:t>
            </w:r>
          </w:p>
        </w:tc>
        <w:tc>
          <w:tcPr>
            <w:tcW w:w="964" w:type="dxa"/>
            <w:vAlign w:val="center"/>
          </w:tcPr>
          <w:p>
            <w:pPr>
              <w:pStyle w:val="11"/>
            </w:pPr>
            <w:r>
              <w:t>17.00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项目评审费</w:t>
            </w:r>
          </w:p>
        </w:tc>
        <w:tc>
          <w:tcPr>
            <w:tcW w:w="964" w:type="dxa"/>
            <w:vAlign w:val="center"/>
          </w:tcPr>
          <w:p>
            <w:pPr>
              <w:pStyle w:val="11"/>
            </w:pPr>
            <w:r>
              <w:t>45.00</w:t>
            </w:r>
          </w:p>
        </w:tc>
        <w:tc>
          <w:tcPr>
            <w:tcW w:w="1134" w:type="dxa"/>
            <w:vAlign w:val="center"/>
          </w:tcPr>
          <w:p>
            <w:pPr>
              <w:pStyle w:val="12"/>
            </w:pPr>
            <w:r>
              <w:t>评审咨询服务</w:t>
            </w:r>
          </w:p>
        </w:tc>
        <w:tc>
          <w:tcPr>
            <w:tcW w:w="1134" w:type="dxa"/>
            <w:vAlign w:val="center"/>
          </w:tcPr>
          <w:p>
            <w:pPr>
              <w:pStyle w:val="12"/>
            </w:pPr>
            <w:r>
              <w:t>C20030900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45.00</w:t>
            </w:r>
          </w:p>
        </w:tc>
        <w:tc>
          <w:tcPr>
            <w:tcW w:w="964" w:type="dxa"/>
            <w:vAlign w:val="center"/>
          </w:tcPr>
          <w:p>
            <w:pPr>
              <w:pStyle w:val="11"/>
            </w:pPr>
            <w:r>
              <w:t>45.00</w:t>
            </w: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购置电动洗扫车资金</w:t>
            </w:r>
          </w:p>
        </w:tc>
        <w:tc>
          <w:tcPr>
            <w:tcW w:w="964" w:type="dxa"/>
            <w:vAlign w:val="center"/>
          </w:tcPr>
          <w:p>
            <w:pPr>
              <w:pStyle w:val="11"/>
            </w:pPr>
            <w:r>
              <w:t>280.00</w:t>
            </w:r>
          </w:p>
        </w:tc>
        <w:tc>
          <w:tcPr>
            <w:tcW w:w="1134" w:type="dxa"/>
            <w:vAlign w:val="center"/>
          </w:tcPr>
          <w:p>
            <w:pPr>
              <w:pStyle w:val="12"/>
            </w:pPr>
            <w:r>
              <w:t>园林机械</w:t>
            </w:r>
          </w:p>
        </w:tc>
        <w:tc>
          <w:tcPr>
            <w:tcW w:w="1134" w:type="dxa"/>
            <w:vAlign w:val="center"/>
          </w:tcPr>
          <w:p>
            <w:pPr>
              <w:pStyle w:val="12"/>
            </w:pPr>
            <w:r>
              <w:t>A02220500</w:t>
            </w:r>
          </w:p>
        </w:tc>
        <w:tc>
          <w:tcPr>
            <w:tcW w:w="709" w:type="dxa"/>
            <w:vAlign w:val="center"/>
          </w:tcPr>
          <w:p>
            <w:pPr>
              <w:pStyle w:val="13"/>
            </w:pPr>
            <w:r>
              <w:t>辆</w:t>
            </w:r>
          </w:p>
        </w:tc>
        <w:tc>
          <w:tcPr>
            <w:tcW w:w="850" w:type="dxa"/>
            <w:vAlign w:val="center"/>
          </w:tcPr>
          <w:p>
            <w:pPr>
              <w:pStyle w:val="11"/>
            </w:pPr>
            <w:r>
              <w:t>2</w:t>
            </w:r>
          </w:p>
        </w:tc>
        <w:tc>
          <w:tcPr>
            <w:tcW w:w="850" w:type="dxa"/>
            <w:vAlign w:val="center"/>
          </w:tcPr>
          <w:p>
            <w:pPr>
              <w:pStyle w:val="11"/>
            </w:pPr>
            <w:r>
              <w:t>140.00</w:t>
            </w:r>
          </w:p>
        </w:tc>
        <w:tc>
          <w:tcPr>
            <w:tcW w:w="964" w:type="dxa"/>
            <w:vAlign w:val="center"/>
          </w:tcPr>
          <w:p>
            <w:pPr>
              <w:pStyle w:val="11"/>
            </w:pPr>
            <w:r>
              <w:t>280.00</w:t>
            </w:r>
          </w:p>
        </w:tc>
        <w:tc>
          <w:tcPr>
            <w:tcW w:w="964" w:type="dxa"/>
            <w:vAlign w:val="center"/>
          </w:tcPr>
          <w:p>
            <w:pPr>
              <w:pStyle w:val="11"/>
            </w:pPr>
            <w:r>
              <w:t>280.00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全市园林绿化管理专项经费</w:t>
            </w:r>
          </w:p>
        </w:tc>
        <w:tc>
          <w:tcPr>
            <w:tcW w:w="964" w:type="dxa"/>
            <w:vAlign w:val="center"/>
          </w:tcPr>
          <w:p>
            <w:pPr>
              <w:pStyle w:val="11"/>
            </w:pPr>
            <w:r>
              <w:t>210.00</w:t>
            </w:r>
          </w:p>
        </w:tc>
        <w:tc>
          <w:tcPr>
            <w:tcW w:w="1134" w:type="dxa"/>
            <w:vAlign w:val="center"/>
          </w:tcPr>
          <w:p>
            <w:pPr>
              <w:pStyle w:val="12"/>
            </w:pPr>
            <w:r>
              <w:t>其他特种用途植物</w:t>
            </w:r>
          </w:p>
        </w:tc>
        <w:tc>
          <w:tcPr>
            <w:tcW w:w="1134" w:type="dxa"/>
            <w:vAlign w:val="center"/>
          </w:tcPr>
          <w:p>
            <w:pPr>
              <w:pStyle w:val="12"/>
            </w:pPr>
            <w:r>
              <w:t>A06029900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210.00</w:t>
            </w:r>
          </w:p>
        </w:tc>
        <w:tc>
          <w:tcPr>
            <w:tcW w:w="964" w:type="dxa"/>
            <w:vAlign w:val="center"/>
          </w:tcPr>
          <w:p>
            <w:pPr>
              <w:pStyle w:val="11"/>
            </w:pPr>
            <w:r>
              <w:t>210.00</w:t>
            </w:r>
          </w:p>
        </w:tc>
        <w:tc>
          <w:tcPr>
            <w:tcW w:w="964" w:type="dxa"/>
            <w:vAlign w:val="center"/>
          </w:tcPr>
          <w:p>
            <w:pPr>
              <w:pStyle w:val="11"/>
            </w:pPr>
            <w:r>
              <w:t>210.00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意大利阿斯蒂市城市人民公园事项</w:t>
            </w:r>
          </w:p>
        </w:tc>
        <w:tc>
          <w:tcPr>
            <w:tcW w:w="964" w:type="dxa"/>
            <w:vAlign w:val="center"/>
          </w:tcPr>
          <w:p>
            <w:pPr>
              <w:pStyle w:val="11"/>
            </w:pPr>
            <w:r>
              <w:t>56.00</w:t>
            </w:r>
          </w:p>
        </w:tc>
        <w:tc>
          <w:tcPr>
            <w:tcW w:w="1134" w:type="dxa"/>
            <w:vAlign w:val="center"/>
          </w:tcPr>
          <w:p>
            <w:pPr>
              <w:pStyle w:val="12"/>
            </w:pPr>
            <w:r>
              <w:t>工程设计服务</w:t>
            </w:r>
          </w:p>
        </w:tc>
        <w:tc>
          <w:tcPr>
            <w:tcW w:w="1134" w:type="dxa"/>
            <w:vAlign w:val="center"/>
          </w:tcPr>
          <w:p>
            <w:pPr>
              <w:pStyle w:val="12"/>
            </w:pPr>
            <w:r>
              <w:t>C11020000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56.00</w:t>
            </w:r>
          </w:p>
        </w:tc>
        <w:tc>
          <w:tcPr>
            <w:tcW w:w="964" w:type="dxa"/>
            <w:vAlign w:val="center"/>
          </w:tcPr>
          <w:p>
            <w:pPr>
              <w:pStyle w:val="11"/>
            </w:pPr>
            <w:r>
              <w:t>56.00</w:t>
            </w:r>
          </w:p>
        </w:tc>
        <w:tc>
          <w:tcPr>
            <w:tcW w:w="964" w:type="dxa"/>
            <w:vAlign w:val="center"/>
          </w:tcPr>
          <w:p>
            <w:pPr>
              <w:pStyle w:val="11"/>
            </w:pPr>
            <w:r>
              <w:t>56.00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园林执法取证等工作经费</w:t>
            </w:r>
          </w:p>
        </w:tc>
        <w:tc>
          <w:tcPr>
            <w:tcW w:w="964" w:type="dxa"/>
            <w:vAlign w:val="center"/>
          </w:tcPr>
          <w:p>
            <w:pPr>
              <w:pStyle w:val="11"/>
            </w:pPr>
            <w:r>
              <w:t>7.00</w:t>
            </w:r>
          </w:p>
        </w:tc>
        <w:tc>
          <w:tcPr>
            <w:tcW w:w="1134" w:type="dxa"/>
            <w:vAlign w:val="center"/>
          </w:tcPr>
          <w:p>
            <w:pPr>
              <w:pStyle w:val="12"/>
            </w:pPr>
            <w:r>
              <w:t>执法记录仪</w:t>
            </w:r>
          </w:p>
        </w:tc>
        <w:tc>
          <w:tcPr>
            <w:tcW w:w="1134" w:type="dxa"/>
            <w:vAlign w:val="center"/>
          </w:tcPr>
          <w:p>
            <w:pPr>
              <w:pStyle w:val="12"/>
            </w:pPr>
            <w:r>
              <w:t>A02020600</w:t>
            </w:r>
          </w:p>
        </w:tc>
        <w:tc>
          <w:tcPr>
            <w:tcW w:w="709" w:type="dxa"/>
            <w:vAlign w:val="center"/>
          </w:tcPr>
          <w:p>
            <w:pPr>
              <w:pStyle w:val="13"/>
            </w:pPr>
            <w:r>
              <w:t>台</w:t>
            </w:r>
          </w:p>
        </w:tc>
        <w:tc>
          <w:tcPr>
            <w:tcW w:w="850" w:type="dxa"/>
            <w:vAlign w:val="center"/>
          </w:tcPr>
          <w:p>
            <w:pPr>
              <w:pStyle w:val="11"/>
            </w:pPr>
            <w:r>
              <w:t>7</w:t>
            </w:r>
          </w:p>
        </w:tc>
        <w:tc>
          <w:tcPr>
            <w:tcW w:w="850" w:type="dxa"/>
            <w:vAlign w:val="center"/>
          </w:tcPr>
          <w:p>
            <w:pPr>
              <w:pStyle w:val="11"/>
            </w:pPr>
            <w:r>
              <w:t>0.40</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园林执法取证等工作经费</w:t>
            </w:r>
          </w:p>
        </w:tc>
        <w:tc>
          <w:tcPr>
            <w:tcW w:w="964" w:type="dxa"/>
            <w:vAlign w:val="center"/>
          </w:tcPr>
          <w:p>
            <w:pPr>
              <w:pStyle w:val="11"/>
            </w:pPr>
            <w:r>
              <w:t>7.00</w:t>
            </w:r>
          </w:p>
        </w:tc>
        <w:tc>
          <w:tcPr>
            <w:tcW w:w="1134" w:type="dxa"/>
            <w:vAlign w:val="center"/>
          </w:tcPr>
          <w:p>
            <w:pPr>
              <w:pStyle w:val="12"/>
            </w:pPr>
            <w:r>
              <w:t>普通服装</w:t>
            </w:r>
          </w:p>
        </w:tc>
        <w:tc>
          <w:tcPr>
            <w:tcW w:w="1134" w:type="dxa"/>
            <w:vAlign w:val="center"/>
          </w:tcPr>
          <w:p>
            <w:pPr>
              <w:pStyle w:val="12"/>
            </w:pPr>
            <w:r>
              <w:t>A05030303</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园林执法取证等工作经费</w:t>
            </w:r>
          </w:p>
        </w:tc>
        <w:tc>
          <w:tcPr>
            <w:tcW w:w="964" w:type="dxa"/>
            <w:vAlign w:val="center"/>
          </w:tcPr>
          <w:p>
            <w:pPr>
              <w:pStyle w:val="11"/>
            </w:pPr>
            <w:r>
              <w:t>7.00</w:t>
            </w:r>
          </w:p>
        </w:tc>
        <w:tc>
          <w:tcPr>
            <w:tcW w:w="1134" w:type="dxa"/>
            <w:vAlign w:val="center"/>
          </w:tcPr>
          <w:p>
            <w:pPr>
              <w:pStyle w:val="12"/>
            </w:pPr>
            <w:r>
              <w:t>鞋、靴及附件</w:t>
            </w:r>
          </w:p>
        </w:tc>
        <w:tc>
          <w:tcPr>
            <w:tcW w:w="1134" w:type="dxa"/>
            <w:vAlign w:val="center"/>
          </w:tcPr>
          <w:p>
            <w:pPr>
              <w:pStyle w:val="12"/>
            </w:pPr>
            <w:r>
              <w:t>A05030304</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园林执法取证等工作经费</w:t>
            </w:r>
          </w:p>
        </w:tc>
        <w:tc>
          <w:tcPr>
            <w:tcW w:w="964" w:type="dxa"/>
            <w:vAlign w:val="center"/>
          </w:tcPr>
          <w:p>
            <w:pPr>
              <w:pStyle w:val="11"/>
            </w:pPr>
            <w:r>
              <w:t>7.00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石家庄市园林局本级上年末固定资产金额为0.00万元（详见下表）。本年度拟购置固定资产总额为0.00万元，已按要求列入政府采购预算，详见政府采购预算表。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566001石家庄市园林局本级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二、石家庄市广场管护中心收支预算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566003石家庄市广场管护中心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1509.30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1180.27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1509.30</w:t>
            </w:r>
          </w:p>
        </w:tc>
        <w:tc>
          <w:tcPr>
            <w:tcW w:w="4535" w:type="dxa"/>
            <w:vAlign w:val="center"/>
          </w:tcPr>
          <w:p>
            <w:pPr>
              <w:pStyle w:val="14"/>
            </w:pPr>
            <w:r>
              <w:t>本年支出合计</w:t>
            </w:r>
          </w:p>
        </w:tc>
        <w:tc>
          <w:tcPr>
            <w:tcW w:w="2126" w:type="dxa"/>
            <w:vAlign w:val="center"/>
          </w:tcPr>
          <w:p>
            <w:pPr>
              <w:pStyle w:val="15"/>
            </w:pPr>
            <w:r>
              <w:t>1509.30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1509.30</w:t>
            </w:r>
          </w:p>
        </w:tc>
        <w:tc>
          <w:tcPr>
            <w:tcW w:w="4535" w:type="dxa"/>
            <w:vAlign w:val="center"/>
          </w:tcPr>
          <w:p>
            <w:pPr>
              <w:pStyle w:val="14"/>
            </w:pPr>
            <w:r>
              <w:t>支出总计</w:t>
            </w:r>
          </w:p>
        </w:tc>
        <w:tc>
          <w:tcPr>
            <w:tcW w:w="2126" w:type="dxa"/>
            <w:vAlign w:val="center"/>
          </w:tcPr>
          <w:p>
            <w:pPr>
              <w:pStyle w:val="15"/>
            </w:pPr>
            <w:r>
              <w:t>1509.30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566003石家庄市广场管护中心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1509.30</w:t>
            </w:r>
          </w:p>
        </w:tc>
        <w:tc>
          <w:tcPr>
            <w:tcW w:w="1134" w:type="dxa"/>
            <w:vAlign w:val="center"/>
          </w:tcPr>
          <w:p>
            <w:pPr>
              <w:pStyle w:val="15"/>
            </w:pPr>
            <w:r>
              <w:t>1509.30</w:t>
            </w:r>
          </w:p>
        </w:tc>
        <w:tc>
          <w:tcPr>
            <w:tcW w:w="1134" w:type="dxa"/>
            <w:vAlign w:val="center"/>
          </w:tcPr>
          <w:p>
            <w:pPr>
              <w:pStyle w:val="15"/>
            </w:pPr>
            <w:r>
              <w:t>1509.30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222.30</w:t>
            </w:r>
          </w:p>
        </w:tc>
        <w:tc>
          <w:tcPr>
            <w:tcW w:w="1134" w:type="dxa"/>
            <w:vAlign w:val="center"/>
          </w:tcPr>
          <w:p>
            <w:pPr>
              <w:pStyle w:val="11"/>
            </w:pPr>
            <w:r>
              <w:t>222.30</w:t>
            </w:r>
          </w:p>
        </w:tc>
        <w:tc>
          <w:tcPr>
            <w:tcW w:w="1134" w:type="dxa"/>
            <w:vAlign w:val="center"/>
          </w:tcPr>
          <w:p>
            <w:pPr>
              <w:pStyle w:val="11"/>
            </w:pPr>
            <w:r>
              <w:t>222.30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218.05</w:t>
            </w:r>
          </w:p>
        </w:tc>
        <w:tc>
          <w:tcPr>
            <w:tcW w:w="1134" w:type="dxa"/>
            <w:vAlign w:val="center"/>
          </w:tcPr>
          <w:p>
            <w:pPr>
              <w:pStyle w:val="11"/>
            </w:pPr>
            <w:r>
              <w:t>218.05</w:t>
            </w:r>
          </w:p>
        </w:tc>
        <w:tc>
          <w:tcPr>
            <w:tcW w:w="1134" w:type="dxa"/>
            <w:vAlign w:val="center"/>
          </w:tcPr>
          <w:p>
            <w:pPr>
              <w:pStyle w:val="11"/>
            </w:pPr>
            <w:r>
              <w:t>218.05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147.71</w:t>
            </w:r>
          </w:p>
        </w:tc>
        <w:tc>
          <w:tcPr>
            <w:tcW w:w="1134" w:type="dxa"/>
            <w:vAlign w:val="center"/>
          </w:tcPr>
          <w:p>
            <w:pPr>
              <w:pStyle w:val="11"/>
            </w:pPr>
            <w:r>
              <w:t>147.71</w:t>
            </w:r>
          </w:p>
        </w:tc>
        <w:tc>
          <w:tcPr>
            <w:tcW w:w="1134" w:type="dxa"/>
            <w:vAlign w:val="center"/>
          </w:tcPr>
          <w:p>
            <w:pPr>
              <w:pStyle w:val="11"/>
            </w:pPr>
            <w:r>
              <w:t>147.71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70.34</w:t>
            </w:r>
          </w:p>
        </w:tc>
        <w:tc>
          <w:tcPr>
            <w:tcW w:w="1134" w:type="dxa"/>
            <w:vAlign w:val="center"/>
          </w:tcPr>
          <w:p>
            <w:pPr>
              <w:pStyle w:val="11"/>
            </w:pPr>
            <w:r>
              <w:t>70.34</w:t>
            </w:r>
          </w:p>
        </w:tc>
        <w:tc>
          <w:tcPr>
            <w:tcW w:w="1134" w:type="dxa"/>
            <w:vAlign w:val="center"/>
          </w:tcPr>
          <w:p>
            <w:pPr>
              <w:pStyle w:val="11"/>
            </w:pPr>
            <w:r>
              <w:t>70.34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4.25</w:t>
            </w:r>
          </w:p>
        </w:tc>
        <w:tc>
          <w:tcPr>
            <w:tcW w:w="1134" w:type="dxa"/>
            <w:vAlign w:val="center"/>
          </w:tcPr>
          <w:p>
            <w:pPr>
              <w:pStyle w:val="11"/>
            </w:pPr>
            <w:r>
              <w:t>4.25</w:t>
            </w:r>
          </w:p>
        </w:tc>
        <w:tc>
          <w:tcPr>
            <w:tcW w:w="1134" w:type="dxa"/>
            <w:vAlign w:val="center"/>
          </w:tcPr>
          <w:p>
            <w:pPr>
              <w:pStyle w:val="11"/>
            </w:pPr>
            <w:r>
              <w:t>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4.25</w:t>
            </w:r>
          </w:p>
        </w:tc>
        <w:tc>
          <w:tcPr>
            <w:tcW w:w="1134" w:type="dxa"/>
            <w:vAlign w:val="center"/>
          </w:tcPr>
          <w:p>
            <w:pPr>
              <w:pStyle w:val="11"/>
            </w:pPr>
            <w:r>
              <w:t>4.25</w:t>
            </w:r>
          </w:p>
        </w:tc>
        <w:tc>
          <w:tcPr>
            <w:tcW w:w="1134" w:type="dxa"/>
            <w:vAlign w:val="center"/>
          </w:tcPr>
          <w:p>
            <w:pPr>
              <w:pStyle w:val="11"/>
            </w:pPr>
            <w:r>
              <w:t>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47.54</w:t>
            </w:r>
          </w:p>
        </w:tc>
        <w:tc>
          <w:tcPr>
            <w:tcW w:w="1134" w:type="dxa"/>
            <w:vAlign w:val="center"/>
          </w:tcPr>
          <w:p>
            <w:pPr>
              <w:pStyle w:val="11"/>
            </w:pPr>
            <w:r>
              <w:t>47.54</w:t>
            </w:r>
          </w:p>
        </w:tc>
        <w:tc>
          <w:tcPr>
            <w:tcW w:w="1134" w:type="dxa"/>
            <w:vAlign w:val="center"/>
          </w:tcPr>
          <w:p>
            <w:pPr>
              <w:pStyle w:val="11"/>
            </w:pPr>
            <w:r>
              <w:t>47.54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47.54</w:t>
            </w:r>
          </w:p>
        </w:tc>
        <w:tc>
          <w:tcPr>
            <w:tcW w:w="1134" w:type="dxa"/>
            <w:vAlign w:val="center"/>
          </w:tcPr>
          <w:p>
            <w:pPr>
              <w:pStyle w:val="11"/>
            </w:pPr>
            <w:r>
              <w:t>47.54</w:t>
            </w:r>
          </w:p>
        </w:tc>
        <w:tc>
          <w:tcPr>
            <w:tcW w:w="1134" w:type="dxa"/>
            <w:vAlign w:val="center"/>
          </w:tcPr>
          <w:p>
            <w:pPr>
              <w:pStyle w:val="11"/>
            </w:pPr>
            <w:r>
              <w:t>47.54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24.48</w:t>
            </w:r>
          </w:p>
        </w:tc>
        <w:tc>
          <w:tcPr>
            <w:tcW w:w="1134" w:type="dxa"/>
            <w:vAlign w:val="center"/>
          </w:tcPr>
          <w:p>
            <w:pPr>
              <w:pStyle w:val="11"/>
            </w:pPr>
            <w:r>
              <w:t>24.48</w:t>
            </w:r>
          </w:p>
        </w:tc>
        <w:tc>
          <w:tcPr>
            <w:tcW w:w="1134" w:type="dxa"/>
            <w:vAlign w:val="center"/>
          </w:tcPr>
          <w:p>
            <w:pPr>
              <w:pStyle w:val="11"/>
            </w:pPr>
            <w:r>
              <w:t>24.48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1180.27</w:t>
            </w:r>
          </w:p>
        </w:tc>
        <w:tc>
          <w:tcPr>
            <w:tcW w:w="1134" w:type="dxa"/>
            <w:vAlign w:val="center"/>
          </w:tcPr>
          <w:p>
            <w:pPr>
              <w:pStyle w:val="11"/>
            </w:pPr>
            <w:r>
              <w:t>1180.27</w:t>
            </w:r>
          </w:p>
        </w:tc>
        <w:tc>
          <w:tcPr>
            <w:tcW w:w="1134" w:type="dxa"/>
            <w:vAlign w:val="center"/>
          </w:tcPr>
          <w:p>
            <w:pPr>
              <w:pStyle w:val="11"/>
            </w:pPr>
            <w:r>
              <w:t>1180.27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1180.27</w:t>
            </w:r>
          </w:p>
        </w:tc>
        <w:tc>
          <w:tcPr>
            <w:tcW w:w="1134" w:type="dxa"/>
            <w:vAlign w:val="center"/>
          </w:tcPr>
          <w:p>
            <w:pPr>
              <w:pStyle w:val="11"/>
            </w:pPr>
            <w:r>
              <w:t>1180.27</w:t>
            </w:r>
          </w:p>
        </w:tc>
        <w:tc>
          <w:tcPr>
            <w:tcW w:w="1134" w:type="dxa"/>
            <w:vAlign w:val="center"/>
          </w:tcPr>
          <w:p>
            <w:pPr>
              <w:pStyle w:val="11"/>
            </w:pPr>
            <w:r>
              <w:t>1180.27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1180.27</w:t>
            </w:r>
          </w:p>
        </w:tc>
        <w:tc>
          <w:tcPr>
            <w:tcW w:w="1134" w:type="dxa"/>
            <w:vAlign w:val="center"/>
          </w:tcPr>
          <w:p>
            <w:pPr>
              <w:pStyle w:val="11"/>
            </w:pPr>
            <w:r>
              <w:t>1180.27</w:t>
            </w:r>
          </w:p>
        </w:tc>
        <w:tc>
          <w:tcPr>
            <w:tcW w:w="1134" w:type="dxa"/>
            <w:vAlign w:val="center"/>
          </w:tcPr>
          <w:p>
            <w:pPr>
              <w:pStyle w:val="11"/>
            </w:pPr>
            <w:r>
              <w:t>1180.27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59.19</w:t>
            </w:r>
          </w:p>
        </w:tc>
        <w:tc>
          <w:tcPr>
            <w:tcW w:w="1134" w:type="dxa"/>
            <w:vAlign w:val="center"/>
          </w:tcPr>
          <w:p>
            <w:pPr>
              <w:pStyle w:val="11"/>
            </w:pPr>
            <w:r>
              <w:t>59.19</w:t>
            </w:r>
          </w:p>
        </w:tc>
        <w:tc>
          <w:tcPr>
            <w:tcW w:w="1134" w:type="dxa"/>
            <w:vAlign w:val="center"/>
          </w:tcPr>
          <w:p>
            <w:pPr>
              <w:pStyle w:val="11"/>
            </w:pPr>
            <w:r>
              <w:t>59.19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59.19</w:t>
            </w:r>
          </w:p>
        </w:tc>
        <w:tc>
          <w:tcPr>
            <w:tcW w:w="1134" w:type="dxa"/>
            <w:vAlign w:val="center"/>
          </w:tcPr>
          <w:p>
            <w:pPr>
              <w:pStyle w:val="11"/>
            </w:pPr>
            <w:r>
              <w:t>59.19</w:t>
            </w:r>
          </w:p>
        </w:tc>
        <w:tc>
          <w:tcPr>
            <w:tcW w:w="1134" w:type="dxa"/>
            <w:vAlign w:val="center"/>
          </w:tcPr>
          <w:p>
            <w:pPr>
              <w:pStyle w:val="11"/>
            </w:pPr>
            <w:r>
              <w:t>59.19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59.19</w:t>
            </w:r>
          </w:p>
        </w:tc>
        <w:tc>
          <w:tcPr>
            <w:tcW w:w="1134" w:type="dxa"/>
            <w:vAlign w:val="center"/>
          </w:tcPr>
          <w:p>
            <w:pPr>
              <w:pStyle w:val="11"/>
            </w:pPr>
            <w:r>
              <w:t>59.19</w:t>
            </w:r>
          </w:p>
        </w:tc>
        <w:tc>
          <w:tcPr>
            <w:tcW w:w="1134" w:type="dxa"/>
            <w:vAlign w:val="center"/>
          </w:tcPr>
          <w:p>
            <w:pPr>
              <w:pStyle w:val="11"/>
            </w:pPr>
            <w:r>
              <w:t>59.19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566003石家庄市广场管护中心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1509.30</w:t>
            </w:r>
          </w:p>
        </w:tc>
        <w:tc>
          <w:tcPr>
            <w:tcW w:w="1361" w:type="dxa"/>
            <w:vAlign w:val="center"/>
          </w:tcPr>
          <w:p>
            <w:pPr>
              <w:pStyle w:val="15"/>
            </w:pPr>
            <w:r>
              <w:t>826.95</w:t>
            </w:r>
          </w:p>
        </w:tc>
        <w:tc>
          <w:tcPr>
            <w:tcW w:w="1361" w:type="dxa"/>
            <w:vAlign w:val="center"/>
          </w:tcPr>
          <w:p>
            <w:pPr>
              <w:pStyle w:val="15"/>
            </w:pPr>
            <w:r>
              <w:t>682.35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222.30</w:t>
            </w:r>
          </w:p>
        </w:tc>
        <w:tc>
          <w:tcPr>
            <w:tcW w:w="1361" w:type="dxa"/>
            <w:vAlign w:val="center"/>
          </w:tcPr>
          <w:p>
            <w:pPr>
              <w:pStyle w:val="11"/>
            </w:pPr>
            <w:r>
              <w:t>222.30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218.05</w:t>
            </w:r>
          </w:p>
        </w:tc>
        <w:tc>
          <w:tcPr>
            <w:tcW w:w="1361" w:type="dxa"/>
            <w:vAlign w:val="center"/>
          </w:tcPr>
          <w:p>
            <w:pPr>
              <w:pStyle w:val="11"/>
            </w:pPr>
            <w:r>
              <w:t>218.05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147.71</w:t>
            </w:r>
          </w:p>
        </w:tc>
        <w:tc>
          <w:tcPr>
            <w:tcW w:w="1361" w:type="dxa"/>
            <w:vAlign w:val="center"/>
          </w:tcPr>
          <w:p>
            <w:pPr>
              <w:pStyle w:val="11"/>
            </w:pPr>
            <w:r>
              <w:t>147.71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70.34</w:t>
            </w:r>
          </w:p>
        </w:tc>
        <w:tc>
          <w:tcPr>
            <w:tcW w:w="1361" w:type="dxa"/>
            <w:vAlign w:val="center"/>
          </w:tcPr>
          <w:p>
            <w:pPr>
              <w:pStyle w:val="11"/>
            </w:pPr>
            <w:r>
              <w:t>70.34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4.25</w:t>
            </w:r>
          </w:p>
        </w:tc>
        <w:tc>
          <w:tcPr>
            <w:tcW w:w="1361" w:type="dxa"/>
            <w:vAlign w:val="center"/>
          </w:tcPr>
          <w:p>
            <w:pPr>
              <w:pStyle w:val="11"/>
            </w:pPr>
            <w:r>
              <w:t>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4.25</w:t>
            </w:r>
          </w:p>
        </w:tc>
        <w:tc>
          <w:tcPr>
            <w:tcW w:w="1361" w:type="dxa"/>
            <w:vAlign w:val="center"/>
          </w:tcPr>
          <w:p>
            <w:pPr>
              <w:pStyle w:val="11"/>
            </w:pPr>
            <w:r>
              <w:t>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47.54</w:t>
            </w:r>
          </w:p>
        </w:tc>
        <w:tc>
          <w:tcPr>
            <w:tcW w:w="1361" w:type="dxa"/>
            <w:vAlign w:val="center"/>
          </w:tcPr>
          <w:p>
            <w:pPr>
              <w:pStyle w:val="11"/>
            </w:pPr>
            <w:r>
              <w:t>47.54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47.54</w:t>
            </w:r>
          </w:p>
        </w:tc>
        <w:tc>
          <w:tcPr>
            <w:tcW w:w="1361" w:type="dxa"/>
            <w:vAlign w:val="center"/>
          </w:tcPr>
          <w:p>
            <w:pPr>
              <w:pStyle w:val="11"/>
            </w:pPr>
            <w:r>
              <w:t>47.54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24.48</w:t>
            </w:r>
          </w:p>
        </w:tc>
        <w:tc>
          <w:tcPr>
            <w:tcW w:w="1361" w:type="dxa"/>
            <w:vAlign w:val="center"/>
          </w:tcPr>
          <w:p>
            <w:pPr>
              <w:pStyle w:val="11"/>
            </w:pPr>
            <w:r>
              <w:t>24.48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23.06</w:t>
            </w:r>
          </w:p>
        </w:tc>
        <w:tc>
          <w:tcPr>
            <w:tcW w:w="1361" w:type="dxa"/>
            <w:vAlign w:val="center"/>
          </w:tcPr>
          <w:p>
            <w:pPr>
              <w:pStyle w:val="11"/>
            </w:pPr>
            <w:r>
              <w:t>23.06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1180.27</w:t>
            </w:r>
          </w:p>
        </w:tc>
        <w:tc>
          <w:tcPr>
            <w:tcW w:w="1361" w:type="dxa"/>
            <w:vAlign w:val="center"/>
          </w:tcPr>
          <w:p>
            <w:pPr>
              <w:pStyle w:val="11"/>
            </w:pPr>
            <w:r>
              <w:t>497.92</w:t>
            </w:r>
          </w:p>
        </w:tc>
        <w:tc>
          <w:tcPr>
            <w:tcW w:w="1361" w:type="dxa"/>
            <w:vAlign w:val="center"/>
          </w:tcPr>
          <w:p>
            <w:pPr>
              <w:pStyle w:val="11"/>
            </w:pPr>
            <w:r>
              <w:t>682.35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1180.27</w:t>
            </w:r>
          </w:p>
        </w:tc>
        <w:tc>
          <w:tcPr>
            <w:tcW w:w="1361" w:type="dxa"/>
            <w:vAlign w:val="center"/>
          </w:tcPr>
          <w:p>
            <w:pPr>
              <w:pStyle w:val="11"/>
            </w:pPr>
            <w:r>
              <w:t>497.92</w:t>
            </w:r>
          </w:p>
        </w:tc>
        <w:tc>
          <w:tcPr>
            <w:tcW w:w="1361" w:type="dxa"/>
            <w:vAlign w:val="center"/>
          </w:tcPr>
          <w:p>
            <w:pPr>
              <w:pStyle w:val="11"/>
            </w:pPr>
            <w:r>
              <w:t>682.35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1180.27</w:t>
            </w:r>
          </w:p>
        </w:tc>
        <w:tc>
          <w:tcPr>
            <w:tcW w:w="1361" w:type="dxa"/>
            <w:vAlign w:val="center"/>
          </w:tcPr>
          <w:p>
            <w:pPr>
              <w:pStyle w:val="11"/>
            </w:pPr>
            <w:r>
              <w:t>497.92</w:t>
            </w:r>
          </w:p>
        </w:tc>
        <w:tc>
          <w:tcPr>
            <w:tcW w:w="1361" w:type="dxa"/>
            <w:vAlign w:val="center"/>
          </w:tcPr>
          <w:p>
            <w:pPr>
              <w:pStyle w:val="11"/>
            </w:pPr>
            <w:r>
              <w:t>682.35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59.19</w:t>
            </w:r>
          </w:p>
        </w:tc>
        <w:tc>
          <w:tcPr>
            <w:tcW w:w="1361" w:type="dxa"/>
            <w:vAlign w:val="center"/>
          </w:tcPr>
          <w:p>
            <w:pPr>
              <w:pStyle w:val="11"/>
            </w:pPr>
            <w:r>
              <w:t>59.19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59.19</w:t>
            </w:r>
          </w:p>
        </w:tc>
        <w:tc>
          <w:tcPr>
            <w:tcW w:w="1361" w:type="dxa"/>
            <w:vAlign w:val="center"/>
          </w:tcPr>
          <w:p>
            <w:pPr>
              <w:pStyle w:val="11"/>
            </w:pPr>
            <w:r>
              <w:t>59.19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59.19</w:t>
            </w:r>
          </w:p>
        </w:tc>
        <w:tc>
          <w:tcPr>
            <w:tcW w:w="1361" w:type="dxa"/>
            <w:vAlign w:val="center"/>
          </w:tcPr>
          <w:p>
            <w:pPr>
              <w:pStyle w:val="11"/>
            </w:pPr>
            <w:r>
              <w:t>59.19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566003石家庄市广场管护中心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1509.30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222.30</w:t>
            </w:r>
          </w:p>
        </w:tc>
        <w:tc>
          <w:tcPr>
            <w:tcW w:w="1474" w:type="dxa"/>
            <w:vAlign w:val="center"/>
          </w:tcPr>
          <w:p>
            <w:pPr>
              <w:pStyle w:val="11"/>
            </w:pPr>
            <w:r>
              <w:t>222.30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47.54</w:t>
            </w:r>
          </w:p>
        </w:tc>
        <w:tc>
          <w:tcPr>
            <w:tcW w:w="1474" w:type="dxa"/>
            <w:vAlign w:val="center"/>
          </w:tcPr>
          <w:p>
            <w:pPr>
              <w:pStyle w:val="11"/>
            </w:pPr>
            <w:r>
              <w:t>47.54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1180.27</w:t>
            </w:r>
          </w:p>
        </w:tc>
        <w:tc>
          <w:tcPr>
            <w:tcW w:w="1474" w:type="dxa"/>
            <w:vAlign w:val="center"/>
          </w:tcPr>
          <w:p>
            <w:pPr>
              <w:pStyle w:val="11"/>
            </w:pPr>
            <w:r>
              <w:t>1180.27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59.19</w:t>
            </w:r>
          </w:p>
        </w:tc>
        <w:tc>
          <w:tcPr>
            <w:tcW w:w="1474" w:type="dxa"/>
            <w:vAlign w:val="center"/>
          </w:tcPr>
          <w:p>
            <w:pPr>
              <w:pStyle w:val="11"/>
            </w:pPr>
            <w:r>
              <w:t>59.19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1509.30</w:t>
            </w:r>
          </w:p>
        </w:tc>
        <w:tc>
          <w:tcPr>
            <w:tcW w:w="3402" w:type="dxa"/>
            <w:vAlign w:val="center"/>
          </w:tcPr>
          <w:p>
            <w:pPr>
              <w:pStyle w:val="14"/>
            </w:pPr>
            <w:r>
              <w:t>本年支出合计</w:t>
            </w:r>
          </w:p>
        </w:tc>
        <w:tc>
          <w:tcPr>
            <w:tcW w:w="1474" w:type="dxa"/>
            <w:vAlign w:val="center"/>
          </w:tcPr>
          <w:p>
            <w:pPr>
              <w:pStyle w:val="15"/>
            </w:pPr>
            <w:r>
              <w:t>1509.30</w:t>
            </w:r>
          </w:p>
        </w:tc>
        <w:tc>
          <w:tcPr>
            <w:tcW w:w="1474" w:type="dxa"/>
            <w:vAlign w:val="center"/>
          </w:tcPr>
          <w:p>
            <w:pPr>
              <w:pStyle w:val="15"/>
            </w:pPr>
            <w:r>
              <w:t>1509.30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1509.30</w:t>
            </w:r>
          </w:p>
        </w:tc>
        <w:tc>
          <w:tcPr>
            <w:tcW w:w="3402" w:type="dxa"/>
            <w:vAlign w:val="center"/>
          </w:tcPr>
          <w:p>
            <w:pPr>
              <w:pStyle w:val="14"/>
            </w:pPr>
            <w:r>
              <w:t>支出总计</w:t>
            </w:r>
          </w:p>
        </w:tc>
        <w:tc>
          <w:tcPr>
            <w:tcW w:w="1474" w:type="dxa"/>
            <w:vAlign w:val="center"/>
          </w:tcPr>
          <w:p>
            <w:pPr>
              <w:pStyle w:val="15"/>
            </w:pPr>
            <w:r>
              <w:t>1509.30</w:t>
            </w:r>
          </w:p>
        </w:tc>
        <w:tc>
          <w:tcPr>
            <w:tcW w:w="1474" w:type="dxa"/>
            <w:vAlign w:val="center"/>
          </w:tcPr>
          <w:p>
            <w:pPr>
              <w:pStyle w:val="15"/>
            </w:pPr>
            <w:r>
              <w:t>1509.30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566003石家庄市广场管护中心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1509.30</w:t>
            </w:r>
          </w:p>
        </w:tc>
        <w:tc>
          <w:tcPr>
            <w:tcW w:w="2551" w:type="dxa"/>
            <w:vAlign w:val="center"/>
          </w:tcPr>
          <w:p>
            <w:pPr>
              <w:pStyle w:val="15"/>
            </w:pPr>
            <w:r>
              <w:t>826.95</w:t>
            </w:r>
          </w:p>
        </w:tc>
        <w:tc>
          <w:tcPr>
            <w:tcW w:w="2551" w:type="dxa"/>
            <w:vAlign w:val="center"/>
          </w:tcPr>
          <w:p>
            <w:pPr>
              <w:pStyle w:val="15"/>
            </w:pPr>
            <w:r>
              <w:t>682.35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222.30</w:t>
            </w:r>
          </w:p>
        </w:tc>
        <w:tc>
          <w:tcPr>
            <w:tcW w:w="2551" w:type="dxa"/>
            <w:vAlign w:val="center"/>
          </w:tcPr>
          <w:p>
            <w:pPr>
              <w:pStyle w:val="11"/>
            </w:pPr>
            <w:r>
              <w:t>222.30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218.05</w:t>
            </w:r>
          </w:p>
        </w:tc>
        <w:tc>
          <w:tcPr>
            <w:tcW w:w="2551" w:type="dxa"/>
            <w:vAlign w:val="center"/>
          </w:tcPr>
          <w:p>
            <w:pPr>
              <w:pStyle w:val="11"/>
            </w:pPr>
            <w:r>
              <w:t>218.05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147.71</w:t>
            </w:r>
          </w:p>
        </w:tc>
        <w:tc>
          <w:tcPr>
            <w:tcW w:w="2551" w:type="dxa"/>
            <w:vAlign w:val="center"/>
          </w:tcPr>
          <w:p>
            <w:pPr>
              <w:pStyle w:val="11"/>
            </w:pPr>
            <w:r>
              <w:t>147.71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70.34</w:t>
            </w:r>
          </w:p>
        </w:tc>
        <w:tc>
          <w:tcPr>
            <w:tcW w:w="2551" w:type="dxa"/>
            <w:vAlign w:val="center"/>
          </w:tcPr>
          <w:p>
            <w:pPr>
              <w:pStyle w:val="11"/>
            </w:pPr>
            <w:r>
              <w:t>70.34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4.25</w:t>
            </w:r>
          </w:p>
        </w:tc>
        <w:tc>
          <w:tcPr>
            <w:tcW w:w="2551" w:type="dxa"/>
            <w:vAlign w:val="center"/>
          </w:tcPr>
          <w:p>
            <w:pPr>
              <w:pStyle w:val="11"/>
            </w:pPr>
            <w:r>
              <w:t>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4.25</w:t>
            </w:r>
          </w:p>
        </w:tc>
        <w:tc>
          <w:tcPr>
            <w:tcW w:w="2551" w:type="dxa"/>
            <w:vAlign w:val="center"/>
          </w:tcPr>
          <w:p>
            <w:pPr>
              <w:pStyle w:val="11"/>
            </w:pPr>
            <w:r>
              <w:t>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47.54</w:t>
            </w:r>
          </w:p>
        </w:tc>
        <w:tc>
          <w:tcPr>
            <w:tcW w:w="2551" w:type="dxa"/>
            <w:vAlign w:val="center"/>
          </w:tcPr>
          <w:p>
            <w:pPr>
              <w:pStyle w:val="11"/>
            </w:pPr>
            <w:r>
              <w:t>47.54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47.54</w:t>
            </w:r>
          </w:p>
        </w:tc>
        <w:tc>
          <w:tcPr>
            <w:tcW w:w="2551" w:type="dxa"/>
            <w:vAlign w:val="center"/>
          </w:tcPr>
          <w:p>
            <w:pPr>
              <w:pStyle w:val="11"/>
            </w:pPr>
            <w:r>
              <w:t>47.54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24.48</w:t>
            </w:r>
          </w:p>
        </w:tc>
        <w:tc>
          <w:tcPr>
            <w:tcW w:w="2551" w:type="dxa"/>
            <w:vAlign w:val="center"/>
          </w:tcPr>
          <w:p>
            <w:pPr>
              <w:pStyle w:val="11"/>
            </w:pPr>
            <w:r>
              <w:t>24.48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23.06</w:t>
            </w:r>
          </w:p>
        </w:tc>
        <w:tc>
          <w:tcPr>
            <w:tcW w:w="2551" w:type="dxa"/>
            <w:vAlign w:val="center"/>
          </w:tcPr>
          <w:p>
            <w:pPr>
              <w:pStyle w:val="11"/>
            </w:pPr>
            <w:r>
              <w:t>23.06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1180.27</w:t>
            </w:r>
          </w:p>
        </w:tc>
        <w:tc>
          <w:tcPr>
            <w:tcW w:w="2551" w:type="dxa"/>
            <w:vAlign w:val="center"/>
          </w:tcPr>
          <w:p>
            <w:pPr>
              <w:pStyle w:val="11"/>
            </w:pPr>
            <w:r>
              <w:t>497.92</w:t>
            </w:r>
          </w:p>
        </w:tc>
        <w:tc>
          <w:tcPr>
            <w:tcW w:w="2551" w:type="dxa"/>
            <w:vAlign w:val="center"/>
          </w:tcPr>
          <w:p>
            <w:pPr>
              <w:pStyle w:val="11"/>
            </w:pPr>
            <w:r>
              <w:t>682.35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1180.27</w:t>
            </w:r>
          </w:p>
        </w:tc>
        <w:tc>
          <w:tcPr>
            <w:tcW w:w="2551" w:type="dxa"/>
            <w:vAlign w:val="center"/>
          </w:tcPr>
          <w:p>
            <w:pPr>
              <w:pStyle w:val="11"/>
            </w:pPr>
            <w:r>
              <w:t>497.92</w:t>
            </w:r>
          </w:p>
        </w:tc>
        <w:tc>
          <w:tcPr>
            <w:tcW w:w="2551" w:type="dxa"/>
            <w:vAlign w:val="center"/>
          </w:tcPr>
          <w:p>
            <w:pPr>
              <w:pStyle w:val="11"/>
            </w:pPr>
            <w:r>
              <w:t>682.35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1180.27</w:t>
            </w:r>
          </w:p>
        </w:tc>
        <w:tc>
          <w:tcPr>
            <w:tcW w:w="2551" w:type="dxa"/>
            <w:vAlign w:val="center"/>
          </w:tcPr>
          <w:p>
            <w:pPr>
              <w:pStyle w:val="11"/>
            </w:pPr>
            <w:r>
              <w:t>497.92</w:t>
            </w:r>
          </w:p>
        </w:tc>
        <w:tc>
          <w:tcPr>
            <w:tcW w:w="2551" w:type="dxa"/>
            <w:vAlign w:val="center"/>
          </w:tcPr>
          <w:p>
            <w:pPr>
              <w:pStyle w:val="11"/>
            </w:pPr>
            <w:r>
              <w:t>682.35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59.19</w:t>
            </w:r>
          </w:p>
        </w:tc>
        <w:tc>
          <w:tcPr>
            <w:tcW w:w="2551" w:type="dxa"/>
            <w:vAlign w:val="center"/>
          </w:tcPr>
          <w:p>
            <w:pPr>
              <w:pStyle w:val="11"/>
            </w:pPr>
            <w:r>
              <w:t>59.19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59.19</w:t>
            </w:r>
          </w:p>
        </w:tc>
        <w:tc>
          <w:tcPr>
            <w:tcW w:w="2551" w:type="dxa"/>
            <w:vAlign w:val="center"/>
          </w:tcPr>
          <w:p>
            <w:pPr>
              <w:pStyle w:val="11"/>
            </w:pPr>
            <w:r>
              <w:t>59.19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59.19</w:t>
            </w:r>
          </w:p>
        </w:tc>
        <w:tc>
          <w:tcPr>
            <w:tcW w:w="2551" w:type="dxa"/>
            <w:vAlign w:val="center"/>
          </w:tcPr>
          <w:p>
            <w:pPr>
              <w:pStyle w:val="11"/>
            </w:pPr>
            <w:r>
              <w:t>59.19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566003石家庄市广场管护中心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826.95</w:t>
            </w:r>
          </w:p>
        </w:tc>
        <w:tc>
          <w:tcPr>
            <w:tcW w:w="2551" w:type="dxa"/>
            <w:vAlign w:val="center"/>
          </w:tcPr>
          <w:p>
            <w:pPr>
              <w:pStyle w:val="15"/>
            </w:pPr>
            <w:r>
              <w:t>782.31</w:t>
            </w:r>
          </w:p>
        </w:tc>
        <w:tc>
          <w:tcPr>
            <w:tcW w:w="2551" w:type="dxa"/>
            <w:vAlign w:val="center"/>
          </w:tcPr>
          <w:p>
            <w:pPr>
              <w:pStyle w:val="15"/>
            </w:pPr>
            <w:r>
              <w:t>44.64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629.76</w:t>
            </w:r>
          </w:p>
        </w:tc>
        <w:tc>
          <w:tcPr>
            <w:tcW w:w="2551" w:type="dxa"/>
            <w:vAlign w:val="center"/>
          </w:tcPr>
          <w:p>
            <w:pPr>
              <w:pStyle w:val="11"/>
            </w:pPr>
            <w:r>
              <w:t>629.76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164.40</w:t>
            </w:r>
          </w:p>
        </w:tc>
        <w:tc>
          <w:tcPr>
            <w:tcW w:w="2551" w:type="dxa"/>
            <w:vAlign w:val="center"/>
          </w:tcPr>
          <w:p>
            <w:pPr>
              <w:pStyle w:val="11"/>
            </w:pPr>
            <w:r>
              <w:t>164.40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30.62</w:t>
            </w:r>
          </w:p>
        </w:tc>
        <w:tc>
          <w:tcPr>
            <w:tcW w:w="2551" w:type="dxa"/>
            <w:vAlign w:val="center"/>
          </w:tcPr>
          <w:p>
            <w:pPr>
              <w:pStyle w:val="11"/>
            </w:pPr>
            <w:r>
              <w:t>30.62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235.14</w:t>
            </w:r>
          </w:p>
        </w:tc>
        <w:tc>
          <w:tcPr>
            <w:tcW w:w="2551" w:type="dxa"/>
            <w:vAlign w:val="center"/>
          </w:tcPr>
          <w:p>
            <w:pPr>
              <w:pStyle w:val="11"/>
            </w:pPr>
            <w:r>
              <w:t>235.14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70.34</w:t>
            </w:r>
          </w:p>
        </w:tc>
        <w:tc>
          <w:tcPr>
            <w:tcW w:w="2551" w:type="dxa"/>
            <w:vAlign w:val="center"/>
          </w:tcPr>
          <w:p>
            <w:pPr>
              <w:pStyle w:val="11"/>
            </w:pPr>
            <w:r>
              <w:t>70.34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24.48</w:t>
            </w:r>
          </w:p>
        </w:tc>
        <w:tc>
          <w:tcPr>
            <w:tcW w:w="2551" w:type="dxa"/>
            <w:vAlign w:val="center"/>
          </w:tcPr>
          <w:p>
            <w:pPr>
              <w:pStyle w:val="11"/>
            </w:pPr>
            <w:r>
              <w:t>24.48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27.31</w:t>
            </w:r>
          </w:p>
        </w:tc>
        <w:tc>
          <w:tcPr>
            <w:tcW w:w="2551" w:type="dxa"/>
            <w:vAlign w:val="center"/>
          </w:tcPr>
          <w:p>
            <w:pPr>
              <w:pStyle w:val="11"/>
            </w:pPr>
            <w:r>
              <w:t>27.31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59.19</w:t>
            </w:r>
          </w:p>
        </w:tc>
        <w:tc>
          <w:tcPr>
            <w:tcW w:w="2551" w:type="dxa"/>
            <w:vAlign w:val="center"/>
          </w:tcPr>
          <w:p>
            <w:pPr>
              <w:pStyle w:val="11"/>
            </w:pPr>
            <w:r>
              <w:t>59.19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18.28</w:t>
            </w:r>
          </w:p>
        </w:tc>
        <w:tc>
          <w:tcPr>
            <w:tcW w:w="2551" w:type="dxa"/>
            <w:vAlign w:val="center"/>
          </w:tcPr>
          <w:p>
            <w:pPr>
              <w:pStyle w:val="11"/>
            </w:pPr>
            <w:r>
              <w:t>18.28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44.64</w:t>
            </w:r>
          </w:p>
        </w:tc>
        <w:tc>
          <w:tcPr>
            <w:tcW w:w="2551" w:type="dxa"/>
            <w:vAlign w:val="center"/>
          </w:tcPr>
          <w:p>
            <w:pPr>
              <w:pStyle w:val="11"/>
            </w:pPr>
          </w:p>
        </w:tc>
        <w:tc>
          <w:tcPr>
            <w:tcW w:w="2551" w:type="dxa"/>
            <w:vAlign w:val="center"/>
          </w:tcPr>
          <w:p>
            <w:pPr>
              <w:pStyle w:val="11"/>
            </w:pPr>
            <w:r>
              <w:t>44.64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7.97</w:t>
            </w:r>
          </w:p>
        </w:tc>
        <w:tc>
          <w:tcPr>
            <w:tcW w:w="2551" w:type="dxa"/>
            <w:vAlign w:val="center"/>
          </w:tcPr>
          <w:p>
            <w:pPr>
              <w:pStyle w:val="11"/>
            </w:pPr>
          </w:p>
        </w:tc>
        <w:tc>
          <w:tcPr>
            <w:tcW w:w="2551" w:type="dxa"/>
            <w:vAlign w:val="center"/>
          </w:tcPr>
          <w:p>
            <w:pPr>
              <w:pStyle w:val="11"/>
            </w:pPr>
            <w:r>
              <w:t>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2.57</w:t>
            </w:r>
          </w:p>
        </w:tc>
        <w:tc>
          <w:tcPr>
            <w:tcW w:w="2551" w:type="dxa"/>
            <w:vAlign w:val="center"/>
          </w:tcPr>
          <w:p>
            <w:pPr>
              <w:pStyle w:val="11"/>
            </w:pPr>
          </w:p>
        </w:tc>
        <w:tc>
          <w:tcPr>
            <w:tcW w:w="2551" w:type="dxa"/>
            <w:vAlign w:val="center"/>
          </w:tcPr>
          <w:p>
            <w:pPr>
              <w:pStyle w:val="11"/>
            </w:pPr>
            <w:r>
              <w:t>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1.91</w:t>
            </w:r>
          </w:p>
        </w:tc>
        <w:tc>
          <w:tcPr>
            <w:tcW w:w="2551" w:type="dxa"/>
            <w:vAlign w:val="center"/>
          </w:tcPr>
          <w:p>
            <w:pPr>
              <w:pStyle w:val="11"/>
            </w:pPr>
          </w:p>
        </w:tc>
        <w:tc>
          <w:tcPr>
            <w:tcW w:w="2551" w:type="dxa"/>
            <w:vAlign w:val="center"/>
          </w:tcPr>
          <w:p>
            <w:pPr>
              <w:pStyle w:val="11"/>
            </w:pPr>
            <w:r>
              <w:t>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2.13</w:t>
            </w:r>
          </w:p>
        </w:tc>
        <w:tc>
          <w:tcPr>
            <w:tcW w:w="2551" w:type="dxa"/>
            <w:vAlign w:val="center"/>
          </w:tcPr>
          <w:p>
            <w:pPr>
              <w:pStyle w:val="11"/>
            </w:pPr>
          </w:p>
        </w:tc>
        <w:tc>
          <w:tcPr>
            <w:tcW w:w="2551" w:type="dxa"/>
            <w:vAlign w:val="center"/>
          </w:tcPr>
          <w:p>
            <w:pPr>
              <w:pStyle w:val="11"/>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24.16</w:t>
            </w:r>
          </w:p>
        </w:tc>
        <w:tc>
          <w:tcPr>
            <w:tcW w:w="2551" w:type="dxa"/>
            <w:vAlign w:val="center"/>
          </w:tcPr>
          <w:p>
            <w:pPr>
              <w:pStyle w:val="11"/>
            </w:pPr>
          </w:p>
        </w:tc>
        <w:tc>
          <w:tcPr>
            <w:tcW w:w="2551" w:type="dxa"/>
            <w:vAlign w:val="center"/>
          </w:tcPr>
          <w:p>
            <w:pPr>
              <w:pStyle w:val="11"/>
            </w:pPr>
            <w:r>
              <w:t>24.16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152.55</w:t>
            </w:r>
          </w:p>
        </w:tc>
        <w:tc>
          <w:tcPr>
            <w:tcW w:w="2551" w:type="dxa"/>
            <w:vAlign w:val="center"/>
          </w:tcPr>
          <w:p>
            <w:pPr>
              <w:pStyle w:val="11"/>
            </w:pPr>
            <w:r>
              <w:t>152.55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147.71</w:t>
            </w:r>
          </w:p>
        </w:tc>
        <w:tc>
          <w:tcPr>
            <w:tcW w:w="2551" w:type="dxa"/>
            <w:vAlign w:val="center"/>
          </w:tcPr>
          <w:p>
            <w:pPr>
              <w:pStyle w:val="11"/>
            </w:pPr>
            <w:r>
              <w:t>147.71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566003石家庄市广场管护中心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566003石家庄市广场管护中心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566003石家庄市广场管护中心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2.13</w:t>
            </w:r>
          </w:p>
        </w:tc>
        <w:tc>
          <w:tcPr>
            <w:tcW w:w="2381" w:type="dxa"/>
            <w:vAlign w:val="center"/>
          </w:tcPr>
          <w:p>
            <w:pPr>
              <w:pStyle w:val="15"/>
            </w:pPr>
            <w:r>
              <w:t>2.13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2.13</w:t>
            </w:r>
          </w:p>
        </w:tc>
        <w:tc>
          <w:tcPr>
            <w:tcW w:w="2381" w:type="dxa"/>
            <w:vAlign w:val="center"/>
          </w:tcPr>
          <w:p>
            <w:pPr>
              <w:pStyle w:val="11"/>
            </w:pPr>
            <w:r>
              <w:t>2.13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2.13</w:t>
            </w:r>
          </w:p>
        </w:tc>
        <w:tc>
          <w:tcPr>
            <w:tcW w:w="2381" w:type="dxa"/>
            <w:vAlign w:val="center"/>
          </w:tcPr>
          <w:p>
            <w:pPr>
              <w:pStyle w:val="11"/>
            </w:pPr>
            <w:r>
              <w:t>2.13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石家庄市广场管护中心2026年单位预算信息公开情况说明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按照《中华人民共和国预算法》、《地方预决算公开操作规程》和《关于进一步推进预算公开工作的实施意见》规定，现将石家庄市广场管护中心2026年单位预算公开如下：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石家庄市广场管护中心</w:t>
            </w:r>
          </w:p>
        </w:tc>
        <w:tc>
          <w:tcPr>
            <w:tcW w:w="1843" w:type="dxa"/>
            <w:vAlign w:val="center"/>
          </w:tcPr>
          <w:p>
            <w:pPr>
              <w:pStyle w:val="13"/>
            </w:pPr>
            <w:r>
              <w:t>事业</w:t>
            </w:r>
          </w:p>
        </w:tc>
        <w:tc>
          <w:tcPr>
            <w:tcW w:w="2126" w:type="dxa"/>
            <w:vAlign w:val="center"/>
          </w:tcPr>
          <w:p>
            <w:pPr>
              <w:pStyle w:val="13"/>
            </w:pPr>
            <w:r>
              <w:t>副处（县）级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w:t>
            </w:r>
          </w:p>
        </w:tc>
        <w:tc>
          <w:tcPr>
            <w:tcW w:w="2835" w:type="dxa"/>
            <w:vAlign w:val="center"/>
          </w:tcPr>
          <w:p>
            <w:pPr>
              <w:pStyle w:val="10"/>
            </w:pPr>
            <w:r>
              <w:t>其中：财政    资金</w:t>
            </w:r>
          </w:p>
        </w:tc>
        <w:tc>
          <w:tcPr>
            <w:tcW w:w="2551" w:type="dxa"/>
            <w:vAlign w:val="center"/>
          </w:tcPr>
          <w:p>
            <w:pPr>
              <w:pStyle w:val="12"/>
            </w:pPr>
            <w:r>
              <w:t>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用于2026年办公设备购置支出，保障日常工作顺利开展。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1.用于办公设备购置支出，旨在保障日常工作顺利开展，达到提高工作效率的效果。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办公设备购买数量</w:t>
            </w:r>
          </w:p>
        </w:tc>
        <w:tc>
          <w:tcPr>
            <w:tcW w:w="5386" w:type="dxa"/>
            <w:vAlign w:val="center"/>
          </w:tcPr>
          <w:p>
            <w:pPr>
              <w:pStyle w:val="12"/>
            </w:pPr>
            <w:r>
              <w:t>实际采购的办公用品/设备数量</w:t>
            </w:r>
          </w:p>
        </w:tc>
        <w:tc>
          <w:tcPr>
            <w:tcW w:w="2268" w:type="dxa"/>
            <w:vAlign w:val="center"/>
          </w:tcPr>
          <w:p>
            <w:pPr>
              <w:pStyle w:val="12"/>
            </w:pPr>
            <w:r>
              <w:t>≥12个</w:t>
            </w:r>
          </w:p>
        </w:tc>
        <w:tc>
          <w:tcPr>
            <w:tcW w:w="1276" w:type="dxa"/>
            <w:vAlign w:val="center"/>
          </w:tcPr>
          <w:p>
            <w:pPr>
              <w:pStyle w:val="12"/>
            </w:pPr>
            <w:r>
              <w:t>办公设备购置项目组织实施工作计划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采购设备验收合格率</w:t>
            </w:r>
          </w:p>
        </w:tc>
        <w:tc>
          <w:tcPr>
            <w:tcW w:w="2268" w:type="dxa"/>
            <w:vAlign w:val="center"/>
          </w:tcPr>
          <w:p>
            <w:pPr>
              <w:pStyle w:val="12"/>
            </w:pPr>
            <w:r>
              <w:t>100%</w:t>
            </w:r>
          </w:p>
        </w:tc>
        <w:tc>
          <w:tcPr>
            <w:tcW w:w="1276" w:type="dxa"/>
            <w:vAlign w:val="center"/>
          </w:tcPr>
          <w:p>
            <w:pPr>
              <w:pStyle w:val="12"/>
            </w:pPr>
            <w:r>
              <w:t>拟签订合同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tc>
        <w:tc>
          <w:tcPr>
            <w:tcW w:w="2268" w:type="dxa"/>
            <w:vAlign w:val="center"/>
          </w:tcPr>
          <w:p>
            <w:pPr>
              <w:pStyle w:val="12"/>
            </w:pPr>
            <w:r>
              <w:t>100%</w:t>
            </w:r>
          </w:p>
        </w:tc>
        <w:tc>
          <w:tcPr>
            <w:tcW w:w="1276" w:type="dxa"/>
            <w:vAlign w:val="center"/>
          </w:tcPr>
          <w:p>
            <w:pPr>
              <w:pStyle w:val="12"/>
            </w:pPr>
            <w:r>
              <w:t>拟签订合同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w:t>
            </w:r>
          </w:p>
        </w:tc>
        <w:tc>
          <w:tcPr>
            <w:tcW w:w="5386" w:type="dxa"/>
            <w:vAlign w:val="center"/>
          </w:tcPr>
          <w:p>
            <w:pPr>
              <w:pStyle w:val="12"/>
            </w:pPr>
            <w:r>
              <w:t>反映设备采购的总成本情况</w:t>
            </w:r>
          </w:p>
        </w:tc>
        <w:tc>
          <w:tcPr>
            <w:tcW w:w="2268" w:type="dxa"/>
            <w:vAlign w:val="center"/>
          </w:tcPr>
          <w:p>
            <w:pPr>
              <w:pStyle w:val="12"/>
            </w:pPr>
            <w:r>
              <w:t>≤2.2万元</w:t>
            </w:r>
          </w:p>
        </w:tc>
        <w:tc>
          <w:tcPr>
            <w:tcW w:w="1276" w:type="dxa"/>
            <w:vAlign w:val="center"/>
          </w:tcPr>
          <w:p>
            <w:pPr>
              <w:pStyle w:val="12"/>
            </w:pPr>
            <w:r>
              <w:t>办公设备购置预算测算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反映保障全年业务正常开展的情况</w:t>
            </w:r>
          </w:p>
        </w:tc>
        <w:tc>
          <w:tcPr>
            <w:tcW w:w="2268" w:type="dxa"/>
            <w:vAlign w:val="center"/>
          </w:tcPr>
          <w:p>
            <w:pPr>
              <w:pStyle w:val="12"/>
            </w:pPr>
            <w:r>
              <w:t>100%</w:t>
            </w:r>
          </w:p>
        </w:tc>
        <w:tc>
          <w:tcPr>
            <w:tcW w:w="1276" w:type="dxa"/>
            <w:vAlign w:val="center"/>
          </w:tcPr>
          <w:p>
            <w:pPr>
              <w:pStyle w:val="12"/>
            </w:pPr>
            <w:r>
              <w:t>实际保障情况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设备使用人员满意人数占总使用人数的比率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用于2026年党组织活动经费支出。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1.用于党组织活动支出，旨在保障党组织工作顺利开展，达到提高党员素养的效果。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≥23人</w:t>
            </w:r>
          </w:p>
        </w:tc>
        <w:tc>
          <w:tcPr>
            <w:tcW w:w="1276" w:type="dxa"/>
            <w:vAlign w:val="center"/>
          </w:tcPr>
          <w:p>
            <w:pPr>
              <w:pStyle w:val="12"/>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≥95%</w:t>
            </w:r>
          </w:p>
        </w:tc>
        <w:tc>
          <w:tcPr>
            <w:tcW w:w="1276" w:type="dxa"/>
            <w:vAlign w:val="center"/>
          </w:tcPr>
          <w:p>
            <w:pPr>
              <w:pStyle w:val="12"/>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党组织活动完成时间</w:t>
            </w:r>
          </w:p>
        </w:tc>
        <w:tc>
          <w:tcPr>
            <w:tcW w:w="2268" w:type="dxa"/>
            <w:vAlign w:val="center"/>
          </w:tcPr>
          <w:p>
            <w:pPr>
              <w:pStyle w:val="12"/>
            </w:pPr>
            <w:r>
              <w:t>2026年12月31日前完成</w:t>
            </w:r>
          </w:p>
        </w:tc>
        <w:tc>
          <w:tcPr>
            <w:tcW w:w="1276" w:type="dxa"/>
            <w:vAlign w:val="center"/>
          </w:tcPr>
          <w:p>
            <w:pPr>
              <w:pStyle w:val="12"/>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≤40元/人天</w:t>
            </w:r>
          </w:p>
        </w:tc>
        <w:tc>
          <w:tcPr>
            <w:tcW w:w="1276" w:type="dxa"/>
            <w:vAlign w:val="center"/>
          </w:tcPr>
          <w:p>
            <w:pPr>
              <w:pStyle w:val="12"/>
            </w:pPr>
            <w:r>
              <w:t>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≥95%</w:t>
            </w:r>
          </w:p>
        </w:tc>
        <w:tc>
          <w:tcPr>
            <w:tcW w:w="1276" w:type="dxa"/>
            <w:vAlign w:val="center"/>
          </w:tcPr>
          <w:p>
            <w:pPr>
              <w:pStyle w:val="12"/>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党员对党组织培训活动的满意度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3、办公用房维修资金绩效目标表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13010025P00839510101C</w:t>
            </w:r>
          </w:p>
        </w:tc>
        <w:tc>
          <w:tcPr>
            <w:tcW w:w="2835" w:type="dxa"/>
            <w:vAlign w:val="center"/>
          </w:tcPr>
          <w:p>
            <w:pPr>
              <w:pStyle w:val="10"/>
            </w:pPr>
            <w:r>
              <w:t>项目名称</w:t>
            </w:r>
          </w:p>
        </w:tc>
        <w:tc>
          <w:tcPr>
            <w:tcW w:w="6095" w:type="dxa"/>
            <w:gridSpan w:val="3"/>
            <w:vAlign w:val="center"/>
          </w:tcPr>
          <w:p>
            <w:pPr>
              <w:pStyle w:val="12"/>
            </w:pPr>
            <w:r>
              <w:t>办公用房维修资金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5.01</w:t>
            </w:r>
          </w:p>
        </w:tc>
        <w:tc>
          <w:tcPr>
            <w:tcW w:w="2835" w:type="dxa"/>
            <w:vAlign w:val="center"/>
          </w:tcPr>
          <w:p>
            <w:pPr>
              <w:pStyle w:val="10"/>
            </w:pPr>
            <w:r>
              <w:t>其中：财政    资金</w:t>
            </w:r>
          </w:p>
        </w:tc>
        <w:tc>
          <w:tcPr>
            <w:tcW w:w="2551" w:type="dxa"/>
            <w:vAlign w:val="center"/>
          </w:tcPr>
          <w:p>
            <w:pPr>
              <w:pStyle w:val="12"/>
            </w:pPr>
            <w:r>
              <w:t>5.01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用于支付办公用房维修资金尾款。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1.用于办公用房维修支出，旨在提保障工作顺利开展，达到提高工作效率的效果。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维修改造面积</w:t>
            </w:r>
          </w:p>
        </w:tc>
        <w:tc>
          <w:tcPr>
            <w:tcW w:w="5386" w:type="dxa"/>
            <w:vAlign w:val="center"/>
          </w:tcPr>
          <w:p>
            <w:pPr>
              <w:pStyle w:val="12"/>
            </w:pPr>
            <w:r>
              <w:t>实际维修改造面积</w:t>
            </w:r>
          </w:p>
        </w:tc>
        <w:tc>
          <w:tcPr>
            <w:tcW w:w="2268" w:type="dxa"/>
            <w:vAlign w:val="center"/>
          </w:tcPr>
          <w:p>
            <w:pPr>
              <w:pStyle w:val="12"/>
            </w:pPr>
            <w:r>
              <w:t>971平方米</w:t>
            </w:r>
          </w:p>
        </w:tc>
        <w:tc>
          <w:tcPr>
            <w:tcW w:w="1276" w:type="dxa"/>
            <w:vAlign w:val="center"/>
          </w:tcPr>
          <w:p>
            <w:pPr>
              <w:pStyle w:val="12"/>
            </w:pPr>
            <w:r>
              <w:t>办公用房维修资金项目组织实施工作计划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实际合格情况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资金支付及时率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平均维修成本</w:t>
            </w:r>
          </w:p>
        </w:tc>
        <w:tc>
          <w:tcPr>
            <w:tcW w:w="5386" w:type="dxa"/>
            <w:vAlign w:val="center"/>
          </w:tcPr>
          <w:p>
            <w:pPr>
              <w:pStyle w:val="12"/>
            </w:pPr>
            <w:r>
              <w:t>每平方米维修成本</w:t>
            </w:r>
          </w:p>
        </w:tc>
        <w:tc>
          <w:tcPr>
            <w:tcW w:w="2268" w:type="dxa"/>
            <w:vAlign w:val="center"/>
          </w:tcPr>
          <w:p>
            <w:pPr>
              <w:pStyle w:val="12"/>
            </w:pPr>
            <w:r>
              <w:t>≤0.01万元</w:t>
            </w:r>
          </w:p>
        </w:tc>
        <w:tc>
          <w:tcPr>
            <w:tcW w:w="1276" w:type="dxa"/>
            <w:vAlign w:val="center"/>
          </w:tcPr>
          <w:p>
            <w:pPr>
              <w:pStyle w:val="12"/>
            </w:pPr>
            <w:r>
              <w:t>办公用房维修资金项目组织实施工作计划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提升工作效率</w:t>
            </w:r>
          </w:p>
        </w:tc>
        <w:tc>
          <w:tcPr>
            <w:tcW w:w="5386" w:type="dxa"/>
            <w:vAlign w:val="center"/>
          </w:tcPr>
          <w:p>
            <w:pPr>
              <w:pStyle w:val="12"/>
            </w:pPr>
            <w:r>
              <w:t>工作效率提升程度</w:t>
            </w:r>
          </w:p>
        </w:tc>
        <w:tc>
          <w:tcPr>
            <w:tcW w:w="2268" w:type="dxa"/>
            <w:vAlign w:val="center"/>
          </w:tcPr>
          <w:p>
            <w:pPr>
              <w:pStyle w:val="12"/>
            </w:pPr>
            <w:r>
              <w:t>100%</w:t>
            </w:r>
          </w:p>
        </w:tc>
        <w:tc>
          <w:tcPr>
            <w:tcW w:w="1276" w:type="dxa"/>
            <w:vAlign w:val="center"/>
          </w:tcPr>
          <w:p>
            <w:pPr>
              <w:pStyle w:val="12"/>
            </w:pPr>
            <w:r>
              <w:t>办公用房维修资金项目组织实施工作目标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增加员工归属感和认同感</w:t>
            </w:r>
          </w:p>
        </w:tc>
        <w:tc>
          <w:tcPr>
            <w:tcW w:w="5386" w:type="dxa"/>
            <w:vAlign w:val="center"/>
          </w:tcPr>
          <w:p>
            <w:pPr>
              <w:pStyle w:val="12"/>
            </w:pPr>
            <w:r>
              <w:t>员工的归属感和认同感增加程度</w:t>
            </w:r>
          </w:p>
        </w:tc>
        <w:tc>
          <w:tcPr>
            <w:tcW w:w="2268" w:type="dxa"/>
            <w:vAlign w:val="center"/>
          </w:tcPr>
          <w:p>
            <w:pPr>
              <w:pStyle w:val="12"/>
            </w:pPr>
            <w:r>
              <w:t>100%</w:t>
            </w:r>
          </w:p>
        </w:tc>
        <w:tc>
          <w:tcPr>
            <w:tcW w:w="1276" w:type="dxa"/>
            <w:vAlign w:val="center"/>
          </w:tcPr>
          <w:p>
            <w:pPr>
              <w:pStyle w:val="12"/>
            </w:pPr>
            <w:r>
              <w:t>办公用房维修资金项目组织实施工作目标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办公室使用人员满意度</w:t>
            </w:r>
          </w:p>
        </w:tc>
        <w:tc>
          <w:tcPr>
            <w:tcW w:w="5386" w:type="dxa"/>
            <w:vAlign w:val="center"/>
          </w:tcPr>
          <w:p>
            <w:pPr>
              <w:pStyle w:val="12"/>
            </w:pPr>
            <w:r>
              <w:t>反映满意数占调查数之比</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4、广场维护费绩效目标表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13010025P006554100032</w:t>
            </w:r>
          </w:p>
        </w:tc>
        <w:tc>
          <w:tcPr>
            <w:tcW w:w="2835" w:type="dxa"/>
            <w:vAlign w:val="center"/>
          </w:tcPr>
          <w:p>
            <w:pPr>
              <w:pStyle w:val="10"/>
            </w:pPr>
            <w:r>
              <w:t>项目名称</w:t>
            </w:r>
          </w:p>
        </w:tc>
        <w:tc>
          <w:tcPr>
            <w:tcW w:w="6095" w:type="dxa"/>
            <w:gridSpan w:val="3"/>
            <w:vAlign w:val="center"/>
          </w:tcPr>
          <w:p>
            <w:pPr>
              <w:pStyle w:val="12"/>
            </w:pPr>
            <w:r>
              <w:t>广场维护费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644.84</w:t>
            </w:r>
          </w:p>
        </w:tc>
        <w:tc>
          <w:tcPr>
            <w:tcW w:w="2835" w:type="dxa"/>
            <w:vAlign w:val="center"/>
          </w:tcPr>
          <w:p>
            <w:pPr>
              <w:pStyle w:val="10"/>
            </w:pPr>
            <w:r>
              <w:t>其中：财政    资金</w:t>
            </w:r>
          </w:p>
        </w:tc>
        <w:tc>
          <w:tcPr>
            <w:tcW w:w="2551" w:type="dxa"/>
            <w:vAlign w:val="center"/>
          </w:tcPr>
          <w:p>
            <w:pPr>
              <w:pStyle w:val="12"/>
            </w:pPr>
            <w:r>
              <w:t>644.84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用于支付公园、广场的日常管护、治安秩序、设施设备维修维护等支出。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1.用于保障日常维护，精细化管护全覆盖，全面提升景观水平、服务质量，达到为市民创造舒适的游园环境的效果。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绿地管护面积</w:t>
            </w:r>
          </w:p>
        </w:tc>
        <w:tc>
          <w:tcPr>
            <w:tcW w:w="5386" w:type="dxa"/>
            <w:vAlign w:val="center"/>
          </w:tcPr>
          <w:p>
            <w:pPr>
              <w:pStyle w:val="12"/>
            </w:pPr>
            <w:r>
              <w:t>反映绿地管护工程量情况</w:t>
            </w:r>
          </w:p>
        </w:tc>
        <w:tc>
          <w:tcPr>
            <w:tcW w:w="2268" w:type="dxa"/>
            <w:vAlign w:val="center"/>
          </w:tcPr>
          <w:p>
            <w:pPr>
              <w:pStyle w:val="12"/>
            </w:pPr>
            <w:r>
              <w:t>55.65万平方米</w:t>
            </w:r>
          </w:p>
        </w:tc>
        <w:tc>
          <w:tcPr>
            <w:tcW w:w="1276" w:type="dxa"/>
            <w:vAlign w:val="center"/>
          </w:tcPr>
          <w:p>
            <w:pPr>
              <w:pStyle w:val="12"/>
            </w:pPr>
            <w:r>
              <w:t>广场维护费项目组织实施工作计划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水面管护面积</w:t>
            </w:r>
          </w:p>
        </w:tc>
        <w:tc>
          <w:tcPr>
            <w:tcW w:w="5386" w:type="dxa"/>
            <w:vAlign w:val="center"/>
          </w:tcPr>
          <w:p>
            <w:pPr>
              <w:pStyle w:val="12"/>
            </w:pPr>
            <w:r>
              <w:t>反映水面管护工程量情况</w:t>
            </w:r>
          </w:p>
        </w:tc>
        <w:tc>
          <w:tcPr>
            <w:tcW w:w="2268" w:type="dxa"/>
            <w:vAlign w:val="center"/>
          </w:tcPr>
          <w:p>
            <w:pPr>
              <w:pStyle w:val="12"/>
            </w:pPr>
            <w:r>
              <w:t>5.14万平方米</w:t>
            </w:r>
          </w:p>
        </w:tc>
        <w:tc>
          <w:tcPr>
            <w:tcW w:w="1276" w:type="dxa"/>
            <w:vAlign w:val="center"/>
          </w:tcPr>
          <w:p>
            <w:pPr>
              <w:pStyle w:val="12"/>
            </w:pPr>
            <w:r>
              <w:t>广场维护费项目组织实施工作计划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安全运行天数</w:t>
            </w:r>
          </w:p>
        </w:tc>
        <w:tc>
          <w:tcPr>
            <w:tcW w:w="5386" w:type="dxa"/>
            <w:vAlign w:val="center"/>
          </w:tcPr>
          <w:p>
            <w:pPr>
              <w:pStyle w:val="12"/>
            </w:pPr>
            <w:r>
              <w:t>反映日常安全运营情况</w:t>
            </w:r>
          </w:p>
        </w:tc>
        <w:tc>
          <w:tcPr>
            <w:tcW w:w="2268" w:type="dxa"/>
            <w:vAlign w:val="center"/>
          </w:tcPr>
          <w:p>
            <w:pPr>
              <w:pStyle w:val="12"/>
            </w:pPr>
            <w:r>
              <w:t>365天</w:t>
            </w:r>
          </w:p>
        </w:tc>
        <w:tc>
          <w:tcPr>
            <w:tcW w:w="1276" w:type="dxa"/>
            <w:vAlign w:val="center"/>
          </w:tcPr>
          <w:p>
            <w:pPr>
              <w:pStyle w:val="12"/>
            </w:pPr>
            <w:r>
              <w:t>广场维护费项目组织实施工作计划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反映补植苗木成活情况和全园景观效果</w:t>
            </w:r>
          </w:p>
        </w:tc>
        <w:tc>
          <w:tcPr>
            <w:tcW w:w="2268" w:type="dxa"/>
            <w:vAlign w:val="center"/>
          </w:tcPr>
          <w:p>
            <w:pPr>
              <w:pStyle w:val="12"/>
            </w:pPr>
            <w:r>
              <w:t>≥95%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病虫害率</w:t>
            </w:r>
          </w:p>
        </w:tc>
        <w:tc>
          <w:tcPr>
            <w:tcW w:w="5386" w:type="dxa"/>
            <w:vAlign w:val="center"/>
          </w:tcPr>
          <w:p>
            <w:pPr>
              <w:pStyle w:val="12"/>
            </w:pPr>
            <w:r>
              <w:t>反映病虫害防治情况</w:t>
            </w:r>
          </w:p>
        </w:tc>
        <w:tc>
          <w:tcPr>
            <w:tcW w:w="2268" w:type="dxa"/>
            <w:vAlign w:val="center"/>
          </w:tcPr>
          <w:p>
            <w:pPr>
              <w:pStyle w:val="12"/>
            </w:pPr>
            <w:r>
              <w:t>≤5%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一类公园平均成本</w:t>
            </w:r>
          </w:p>
        </w:tc>
        <w:tc>
          <w:tcPr>
            <w:tcW w:w="5386" w:type="dxa"/>
            <w:vAlign w:val="center"/>
          </w:tcPr>
          <w:p>
            <w:pPr>
              <w:pStyle w:val="12"/>
            </w:pPr>
            <w:r>
              <w:t>管辖范围内一类公园、广场每平方米的成本</w:t>
            </w:r>
          </w:p>
        </w:tc>
        <w:tc>
          <w:tcPr>
            <w:tcW w:w="2268" w:type="dxa"/>
            <w:vAlign w:val="center"/>
          </w:tcPr>
          <w:p>
            <w:pPr>
              <w:pStyle w:val="12"/>
            </w:pPr>
            <w:r>
              <w:t>≤12.85元</w:t>
            </w:r>
          </w:p>
        </w:tc>
        <w:tc>
          <w:tcPr>
            <w:tcW w:w="1276" w:type="dxa"/>
            <w:vAlign w:val="center"/>
          </w:tcPr>
          <w:p>
            <w:pPr>
              <w:pStyle w:val="12"/>
            </w:pPr>
            <w:r>
              <w:t>维护费标准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二类公园平均成本</w:t>
            </w:r>
          </w:p>
        </w:tc>
        <w:tc>
          <w:tcPr>
            <w:tcW w:w="5386" w:type="dxa"/>
            <w:vAlign w:val="center"/>
          </w:tcPr>
          <w:p>
            <w:pPr>
              <w:pStyle w:val="12"/>
            </w:pPr>
            <w:r>
              <w:t>管辖范围内二类公园、广场每平方米的成本</w:t>
            </w:r>
          </w:p>
        </w:tc>
        <w:tc>
          <w:tcPr>
            <w:tcW w:w="2268" w:type="dxa"/>
            <w:vAlign w:val="center"/>
          </w:tcPr>
          <w:p>
            <w:pPr>
              <w:pStyle w:val="12"/>
            </w:pPr>
            <w:r>
              <w:t>≤11.36元</w:t>
            </w:r>
          </w:p>
        </w:tc>
        <w:tc>
          <w:tcPr>
            <w:tcW w:w="1276" w:type="dxa"/>
            <w:vAlign w:val="center"/>
          </w:tcPr>
          <w:p>
            <w:pPr>
              <w:pStyle w:val="12"/>
            </w:pPr>
            <w:r>
              <w:t>维护费标准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破损设施修复天数</w:t>
            </w:r>
          </w:p>
        </w:tc>
        <w:tc>
          <w:tcPr>
            <w:tcW w:w="5386" w:type="dxa"/>
            <w:vAlign w:val="center"/>
          </w:tcPr>
          <w:p>
            <w:pPr>
              <w:pStyle w:val="12"/>
            </w:pPr>
            <w:r>
              <w:t>反映园内设施破损修复时效情况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反映园内植被破损修复时效情况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全年可接待天数</w:t>
            </w:r>
          </w:p>
        </w:tc>
        <w:tc>
          <w:tcPr>
            <w:tcW w:w="5386" w:type="dxa"/>
            <w:vAlign w:val="center"/>
          </w:tcPr>
          <w:p>
            <w:pPr>
              <w:pStyle w:val="12"/>
            </w:pPr>
            <w:r>
              <w:t>反映公园运行管理服务民众的社会效益情况</w:t>
            </w:r>
          </w:p>
        </w:tc>
        <w:tc>
          <w:tcPr>
            <w:tcW w:w="2268" w:type="dxa"/>
            <w:vAlign w:val="center"/>
          </w:tcPr>
          <w:p>
            <w:pPr>
              <w:pStyle w:val="12"/>
            </w:pPr>
            <w:r>
              <w:t>365天</w:t>
            </w:r>
          </w:p>
        </w:tc>
        <w:tc>
          <w:tcPr>
            <w:tcW w:w="1276" w:type="dxa"/>
            <w:vAlign w:val="center"/>
          </w:tcPr>
          <w:p>
            <w:pPr>
              <w:pStyle w:val="12"/>
            </w:pPr>
            <w:r>
              <w:t>广场维护费项目组织实施工作目标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持续改善环境质量</w:t>
            </w:r>
          </w:p>
        </w:tc>
        <w:tc>
          <w:tcPr>
            <w:tcW w:w="5386" w:type="dxa"/>
            <w:vAlign w:val="center"/>
          </w:tcPr>
          <w:p>
            <w:pPr>
              <w:pStyle w:val="12"/>
            </w:pPr>
            <w:r>
              <w:t>反映项目实施持续改善程度</w:t>
            </w:r>
          </w:p>
        </w:tc>
        <w:tc>
          <w:tcPr>
            <w:tcW w:w="2268" w:type="dxa"/>
            <w:vAlign w:val="center"/>
          </w:tcPr>
          <w:p>
            <w:pPr>
              <w:pStyle w:val="12"/>
            </w:pPr>
            <w:r>
              <w:t>≥95%</w:t>
            </w:r>
          </w:p>
        </w:tc>
        <w:tc>
          <w:tcPr>
            <w:tcW w:w="1276" w:type="dxa"/>
            <w:vAlign w:val="center"/>
          </w:tcPr>
          <w:p>
            <w:pPr>
              <w:pStyle w:val="12"/>
            </w:pPr>
            <w:r>
              <w:t>广场维护费项目组织实施工作目标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调查中满意和较满意的数量占调查总人数的比率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29.40</w:t>
            </w:r>
          </w:p>
        </w:tc>
        <w:tc>
          <w:tcPr>
            <w:tcW w:w="2835" w:type="dxa"/>
            <w:vAlign w:val="center"/>
          </w:tcPr>
          <w:p>
            <w:pPr>
              <w:pStyle w:val="10"/>
            </w:pPr>
            <w:r>
              <w:t>其中：财政    资金</w:t>
            </w:r>
          </w:p>
        </w:tc>
        <w:tc>
          <w:tcPr>
            <w:tcW w:w="2551" w:type="dxa"/>
            <w:vAlign w:val="center"/>
          </w:tcPr>
          <w:p>
            <w:pPr>
              <w:pStyle w:val="12"/>
            </w:pPr>
            <w:r>
              <w:t>29.40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用于支付2026年劳动聘用人员工资、保险及人力资源公司服务费用。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1.用于劳动聘人员工资及保险支出，旨在保障工作顺利开展，达到提高工作效率效果。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岗位人员数量</w:t>
            </w:r>
          </w:p>
        </w:tc>
        <w:tc>
          <w:tcPr>
            <w:tcW w:w="5386" w:type="dxa"/>
            <w:vAlign w:val="center"/>
          </w:tcPr>
          <w:p>
            <w:pPr>
              <w:pStyle w:val="12"/>
            </w:pPr>
            <w:r>
              <w:t>单位计划聘用人数</w:t>
            </w:r>
          </w:p>
        </w:tc>
        <w:tc>
          <w:tcPr>
            <w:tcW w:w="2268" w:type="dxa"/>
            <w:vAlign w:val="center"/>
          </w:tcPr>
          <w:p>
            <w:pPr>
              <w:pStyle w:val="12"/>
            </w:pPr>
            <w:r>
              <w:t>5人</w:t>
            </w:r>
          </w:p>
        </w:tc>
        <w:tc>
          <w:tcPr>
            <w:tcW w:w="1276" w:type="dxa"/>
            <w:vAlign w:val="center"/>
          </w:tcPr>
          <w:p>
            <w:pPr>
              <w:pStyle w:val="12"/>
            </w:pPr>
            <w:r>
              <w:t>劳动聘用人员经费项目组织实施工作计划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待遇发放足额率</w:t>
            </w:r>
          </w:p>
        </w:tc>
        <w:tc>
          <w:tcPr>
            <w:tcW w:w="5386" w:type="dxa"/>
            <w:vAlign w:val="center"/>
          </w:tcPr>
          <w:p>
            <w:pPr>
              <w:pStyle w:val="12"/>
            </w:pPr>
            <w:r>
              <w:t>待遇发放足额性</w:t>
            </w:r>
          </w:p>
        </w:tc>
        <w:tc>
          <w:tcPr>
            <w:tcW w:w="2268" w:type="dxa"/>
            <w:vAlign w:val="center"/>
          </w:tcPr>
          <w:p>
            <w:pPr>
              <w:pStyle w:val="12"/>
            </w:pPr>
            <w:r>
              <w:t>≥90%</w:t>
            </w:r>
          </w:p>
        </w:tc>
        <w:tc>
          <w:tcPr>
            <w:tcW w:w="1276" w:type="dxa"/>
            <w:vAlign w:val="center"/>
          </w:tcPr>
          <w:p>
            <w:pPr>
              <w:pStyle w:val="12"/>
            </w:pPr>
            <w:r>
              <w:t>用工考核标准和考勤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发放及时性</w:t>
            </w:r>
          </w:p>
        </w:tc>
        <w:tc>
          <w:tcPr>
            <w:tcW w:w="5386" w:type="dxa"/>
            <w:vAlign w:val="center"/>
          </w:tcPr>
          <w:p>
            <w:pPr>
              <w:pStyle w:val="12"/>
            </w:pPr>
            <w:r>
              <w:t>按照工作计划完成支付时间</w:t>
            </w:r>
          </w:p>
        </w:tc>
        <w:tc>
          <w:tcPr>
            <w:tcW w:w="2268" w:type="dxa"/>
            <w:vAlign w:val="center"/>
          </w:tcPr>
          <w:p>
            <w:pPr>
              <w:pStyle w:val="12"/>
            </w:pPr>
            <w:r>
              <w:t>100%</w:t>
            </w:r>
          </w:p>
        </w:tc>
        <w:tc>
          <w:tcPr>
            <w:tcW w:w="1276" w:type="dxa"/>
            <w:vAlign w:val="center"/>
          </w:tcPr>
          <w:p>
            <w:pPr>
              <w:pStyle w:val="12"/>
            </w:pPr>
            <w:r>
              <w:t>劳动聘用人员经费项目组织实施工作计划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平均工资标准</w:t>
            </w:r>
          </w:p>
        </w:tc>
        <w:tc>
          <w:tcPr>
            <w:tcW w:w="5386" w:type="dxa"/>
            <w:vAlign w:val="center"/>
          </w:tcPr>
          <w:p>
            <w:pPr>
              <w:pStyle w:val="12"/>
            </w:pPr>
            <w:r>
              <w:t>专技岗月度平均工资标准</w:t>
            </w:r>
          </w:p>
        </w:tc>
        <w:tc>
          <w:tcPr>
            <w:tcW w:w="2268" w:type="dxa"/>
            <w:vAlign w:val="center"/>
          </w:tcPr>
          <w:p>
            <w:pPr>
              <w:pStyle w:val="12"/>
            </w:pPr>
            <w:r>
              <w:t>≤3795元/月/人</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各项工作保障率</w:t>
            </w:r>
          </w:p>
        </w:tc>
        <w:tc>
          <w:tcPr>
            <w:tcW w:w="2268" w:type="dxa"/>
            <w:vAlign w:val="center"/>
          </w:tcPr>
          <w:p>
            <w:pPr>
              <w:pStyle w:val="12"/>
            </w:pPr>
            <w:r>
              <w:t>100%</w:t>
            </w:r>
          </w:p>
        </w:tc>
        <w:tc>
          <w:tcPr>
            <w:tcW w:w="1276" w:type="dxa"/>
            <w:vAlign w:val="center"/>
          </w:tcPr>
          <w:p>
            <w:pPr>
              <w:pStyle w:val="12"/>
            </w:pPr>
            <w:r>
              <w:t>劳动聘用人员经费项目组织实施工作目标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聘用人员满意度</w:t>
            </w:r>
          </w:p>
        </w:tc>
        <w:tc>
          <w:tcPr>
            <w:tcW w:w="5386" w:type="dxa"/>
            <w:vAlign w:val="center"/>
          </w:tcPr>
          <w:p>
            <w:pPr>
              <w:pStyle w:val="12"/>
            </w:pPr>
            <w:r>
              <w:t>聘用人员实际满意情况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566003石家庄市广场管护中心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609.11</w:t>
            </w:r>
          </w:p>
        </w:tc>
        <w:tc>
          <w:tcPr>
            <w:tcW w:w="964" w:type="dxa"/>
            <w:vAlign w:val="center"/>
          </w:tcPr>
          <w:p>
            <w:pPr>
              <w:pStyle w:val="15"/>
            </w:pPr>
            <w:r>
              <w:t>609.11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石家庄市广场管护中心小计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609.11</w:t>
            </w:r>
          </w:p>
        </w:tc>
        <w:tc>
          <w:tcPr>
            <w:tcW w:w="964" w:type="dxa"/>
            <w:vAlign w:val="center"/>
          </w:tcPr>
          <w:p>
            <w:pPr>
              <w:pStyle w:val="15"/>
            </w:pPr>
            <w:r>
              <w:t>609.11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44.64</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0.06</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44.64</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44.64</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44.64</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1.46</w:t>
            </w:r>
          </w:p>
        </w:tc>
        <w:tc>
          <w:tcPr>
            <w:tcW w:w="964" w:type="dxa"/>
            <w:vAlign w:val="center"/>
          </w:tcPr>
          <w:p>
            <w:pPr>
              <w:pStyle w:val="11"/>
            </w:pPr>
            <w:r>
              <w:t>1.46</w:t>
            </w:r>
          </w:p>
        </w:tc>
        <w:tc>
          <w:tcPr>
            <w:tcW w:w="964" w:type="dxa"/>
            <w:vAlign w:val="center"/>
          </w:tcPr>
          <w:p>
            <w:pPr>
              <w:pStyle w:val="11"/>
            </w:pPr>
            <w:r>
              <w:t>1.46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2.20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2.20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2.20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2.20</w:t>
            </w:r>
          </w:p>
        </w:tc>
        <w:tc>
          <w:tcPr>
            <w:tcW w:w="1134" w:type="dxa"/>
            <w:vAlign w:val="center"/>
          </w:tcPr>
          <w:p>
            <w:pPr>
              <w:pStyle w:val="12"/>
            </w:pPr>
            <w:r>
              <w:t>文件(图文)传真机</w:t>
            </w:r>
          </w:p>
        </w:tc>
        <w:tc>
          <w:tcPr>
            <w:tcW w:w="1134" w:type="dxa"/>
            <w:vAlign w:val="center"/>
          </w:tcPr>
          <w:p>
            <w:pPr>
              <w:pStyle w:val="12"/>
            </w:pPr>
            <w:r>
              <w:t>A02081001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0.16</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2.20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6</w:t>
            </w:r>
          </w:p>
        </w:tc>
        <w:tc>
          <w:tcPr>
            <w:tcW w:w="850" w:type="dxa"/>
            <w:vAlign w:val="center"/>
          </w:tcPr>
          <w:p>
            <w:pPr>
              <w:pStyle w:val="11"/>
            </w:pPr>
            <w:r>
              <w:t>0.09</w:t>
            </w:r>
          </w:p>
        </w:tc>
        <w:tc>
          <w:tcPr>
            <w:tcW w:w="964" w:type="dxa"/>
            <w:vAlign w:val="center"/>
          </w:tcPr>
          <w:p>
            <w:pPr>
              <w:pStyle w:val="11"/>
            </w:pPr>
            <w:r>
              <w:t>0.54</w:t>
            </w:r>
          </w:p>
        </w:tc>
        <w:tc>
          <w:tcPr>
            <w:tcW w:w="964" w:type="dxa"/>
            <w:vAlign w:val="center"/>
          </w:tcPr>
          <w:p>
            <w:pPr>
              <w:pStyle w:val="11"/>
            </w:pPr>
            <w:r>
              <w:t>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广场维护费</w:t>
            </w:r>
          </w:p>
        </w:tc>
        <w:tc>
          <w:tcPr>
            <w:tcW w:w="964" w:type="dxa"/>
            <w:vAlign w:val="center"/>
          </w:tcPr>
          <w:p>
            <w:pPr>
              <w:pStyle w:val="11"/>
            </w:pPr>
            <w:r>
              <w:t>644.84</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604.84</w:t>
            </w:r>
          </w:p>
        </w:tc>
        <w:tc>
          <w:tcPr>
            <w:tcW w:w="964" w:type="dxa"/>
            <w:vAlign w:val="center"/>
          </w:tcPr>
          <w:p>
            <w:pPr>
              <w:pStyle w:val="11"/>
            </w:pPr>
            <w:r>
              <w:t>604.84</w:t>
            </w:r>
          </w:p>
        </w:tc>
        <w:tc>
          <w:tcPr>
            <w:tcW w:w="964" w:type="dxa"/>
            <w:vAlign w:val="center"/>
          </w:tcPr>
          <w:p>
            <w:pPr>
              <w:pStyle w:val="11"/>
            </w:pPr>
            <w:r>
              <w:t>604.84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604.84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石家庄市广场管护中心上年末固定资产金额为0.00万元（详见下表）。本年度拟购置固定资产总额为0.00万元，已按要求列入政府采购预算，详见政府采购预算表。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566003石家庄市广场管护中心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三、石家庄市园林绿化管护中心(石家庄市园林绿化巡查大队）收支预算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566005石家庄市园林绿化管护中心(石家庄市园林绿化巡查大队）</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8764.94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2108.61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6221.33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8764.94</w:t>
            </w:r>
          </w:p>
        </w:tc>
        <w:tc>
          <w:tcPr>
            <w:tcW w:w="4535" w:type="dxa"/>
            <w:vAlign w:val="center"/>
          </w:tcPr>
          <w:p>
            <w:pPr>
              <w:pStyle w:val="14"/>
            </w:pPr>
            <w:r>
              <w:t>本年支出合计</w:t>
            </w:r>
          </w:p>
        </w:tc>
        <w:tc>
          <w:tcPr>
            <w:tcW w:w="2126" w:type="dxa"/>
            <w:vAlign w:val="center"/>
          </w:tcPr>
          <w:p>
            <w:pPr>
              <w:pStyle w:val="15"/>
            </w:pPr>
            <w:r>
              <w:t>8764.94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8764.94</w:t>
            </w:r>
          </w:p>
        </w:tc>
        <w:tc>
          <w:tcPr>
            <w:tcW w:w="4535" w:type="dxa"/>
            <w:vAlign w:val="center"/>
          </w:tcPr>
          <w:p>
            <w:pPr>
              <w:pStyle w:val="14"/>
            </w:pPr>
            <w:r>
              <w:t>支出总计</w:t>
            </w:r>
          </w:p>
        </w:tc>
        <w:tc>
          <w:tcPr>
            <w:tcW w:w="2126" w:type="dxa"/>
            <w:vAlign w:val="center"/>
          </w:tcPr>
          <w:p>
            <w:pPr>
              <w:pStyle w:val="15"/>
            </w:pPr>
            <w:r>
              <w:t>8764.94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566005石家庄市园林绿化管护中心(石家庄市园林绿化巡查大队）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8764.94</w:t>
            </w:r>
          </w:p>
        </w:tc>
        <w:tc>
          <w:tcPr>
            <w:tcW w:w="1134" w:type="dxa"/>
            <w:vAlign w:val="center"/>
          </w:tcPr>
          <w:p>
            <w:pPr>
              <w:pStyle w:val="15"/>
            </w:pPr>
            <w:r>
              <w:t>8764.94</w:t>
            </w:r>
          </w:p>
        </w:tc>
        <w:tc>
          <w:tcPr>
            <w:tcW w:w="1134" w:type="dxa"/>
            <w:vAlign w:val="center"/>
          </w:tcPr>
          <w:p>
            <w:pPr>
              <w:pStyle w:val="15"/>
            </w:pPr>
            <w:r>
              <w:t>8764.94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2108.61</w:t>
            </w:r>
          </w:p>
        </w:tc>
        <w:tc>
          <w:tcPr>
            <w:tcW w:w="1134" w:type="dxa"/>
            <w:vAlign w:val="center"/>
          </w:tcPr>
          <w:p>
            <w:pPr>
              <w:pStyle w:val="11"/>
            </w:pPr>
            <w:r>
              <w:t>2108.61</w:t>
            </w:r>
          </w:p>
        </w:tc>
        <w:tc>
          <w:tcPr>
            <w:tcW w:w="1134" w:type="dxa"/>
            <w:vAlign w:val="center"/>
          </w:tcPr>
          <w:p>
            <w:pPr>
              <w:pStyle w:val="11"/>
            </w:pPr>
            <w:r>
              <w:t>2108.61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2092.15</w:t>
            </w:r>
          </w:p>
        </w:tc>
        <w:tc>
          <w:tcPr>
            <w:tcW w:w="1134" w:type="dxa"/>
            <w:vAlign w:val="center"/>
          </w:tcPr>
          <w:p>
            <w:pPr>
              <w:pStyle w:val="11"/>
            </w:pPr>
            <w:r>
              <w:t>2092.15</w:t>
            </w:r>
          </w:p>
        </w:tc>
        <w:tc>
          <w:tcPr>
            <w:tcW w:w="1134" w:type="dxa"/>
            <w:vAlign w:val="center"/>
          </w:tcPr>
          <w:p>
            <w:pPr>
              <w:pStyle w:val="11"/>
            </w:pPr>
            <w:r>
              <w:t>2092.15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1662.16</w:t>
            </w:r>
          </w:p>
        </w:tc>
        <w:tc>
          <w:tcPr>
            <w:tcW w:w="1134" w:type="dxa"/>
            <w:vAlign w:val="center"/>
          </w:tcPr>
          <w:p>
            <w:pPr>
              <w:pStyle w:val="11"/>
            </w:pPr>
            <w:r>
              <w:t>1662.16</w:t>
            </w:r>
          </w:p>
        </w:tc>
        <w:tc>
          <w:tcPr>
            <w:tcW w:w="1134" w:type="dxa"/>
            <w:vAlign w:val="center"/>
          </w:tcPr>
          <w:p>
            <w:pPr>
              <w:pStyle w:val="11"/>
            </w:pPr>
            <w:r>
              <w:t>1662.16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286.66</w:t>
            </w:r>
          </w:p>
        </w:tc>
        <w:tc>
          <w:tcPr>
            <w:tcW w:w="1134" w:type="dxa"/>
            <w:vAlign w:val="center"/>
          </w:tcPr>
          <w:p>
            <w:pPr>
              <w:pStyle w:val="11"/>
            </w:pPr>
            <w:r>
              <w:t>286.66</w:t>
            </w:r>
          </w:p>
        </w:tc>
        <w:tc>
          <w:tcPr>
            <w:tcW w:w="1134" w:type="dxa"/>
            <w:vAlign w:val="center"/>
          </w:tcPr>
          <w:p>
            <w:pPr>
              <w:pStyle w:val="11"/>
            </w:pPr>
            <w:r>
              <w:t>286.66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143.33</w:t>
            </w:r>
          </w:p>
        </w:tc>
        <w:tc>
          <w:tcPr>
            <w:tcW w:w="1134" w:type="dxa"/>
            <w:vAlign w:val="center"/>
          </w:tcPr>
          <w:p>
            <w:pPr>
              <w:pStyle w:val="11"/>
            </w:pPr>
            <w:r>
              <w:t>143.33</w:t>
            </w:r>
          </w:p>
        </w:tc>
        <w:tc>
          <w:tcPr>
            <w:tcW w:w="1134" w:type="dxa"/>
            <w:vAlign w:val="center"/>
          </w:tcPr>
          <w:p>
            <w:pPr>
              <w:pStyle w:val="11"/>
            </w:pPr>
            <w:r>
              <w:t>143.33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16.46</w:t>
            </w:r>
          </w:p>
        </w:tc>
        <w:tc>
          <w:tcPr>
            <w:tcW w:w="1134" w:type="dxa"/>
            <w:vAlign w:val="center"/>
          </w:tcPr>
          <w:p>
            <w:pPr>
              <w:pStyle w:val="11"/>
            </w:pPr>
            <w:r>
              <w:t>16.46</w:t>
            </w:r>
          </w:p>
        </w:tc>
        <w:tc>
          <w:tcPr>
            <w:tcW w:w="1134" w:type="dxa"/>
            <w:vAlign w:val="center"/>
          </w:tcPr>
          <w:p>
            <w:pPr>
              <w:pStyle w:val="11"/>
            </w:pPr>
            <w:r>
              <w:t>16.46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16.46</w:t>
            </w:r>
          </w:p>
        </w:tc>
        <w:tc>
          <w:tcPr>
            <w:tcW w:w="1134" w:type="dxa"/>
            <w:vAlign w:val="center"/>
          </w:tcPr>
          <w:p>
            <w:pPr>
              <w:pStyle w:val="11"/>
            </w:pPr>
            <w:r>
              <w:t>16.46</w:t>
            </w:r>
          </w:p>
        </w:tc>
        <w:tc>
          <w:tcPr>
            <w:tcW w:w="1134" w:type="dxa"/>
            <w:vAlign w:val="center"/>
          </w:tcPr>
          <w:p>
            <w:pPr>
              <w:pStyle w:val="11"/>
            </w:pPr>
            <w:r>
              <w:t>16.46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183.74</w:t>
            </w:r>
          </w:p>
        </w:tc>
        <w:tc>
          <w:tcPr>
            <w:tcW w:w="1134" w:type="dxa"/>
            <w:vAlign w:val="center"/>
          </w:tcPr>
          <w:p>
            <w:pPr>
              <w:pStyle w:val="11"/>
            </w:pPr>
            <w:r>
              <w:t>183.74</w:t>
            </w:r>
          </w:p>
        </w:tc>
        <w:tc>
          <w:tcPr>
            <w:tcW w:w="1134" w:type="dxa"/>
            <w:vAlign w:val="center"/>
          </w:tcPr>
          <w:p>
            <w:pPr>
              <w:pStyle w:val="11"/>
            </w:pPr>
            <w:r>
              <w:t>183.74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183.74</w:t>
            </w:r>
          </w:p>
        </w:tc>
        <w:tc>
          <w:tcPr>
            <w:tcW w:w="1134" w:type="dxa"/>
            <w:vAlign w:val="center"/>
          </w:tcPr>
          <w:p>
            <w:pPr>
              <w:pStyle w:val="11"/>
            </w:pPr>
            <w:r>
              <w:t>183.74</w:t>
            </w:r>
          </w:p>
        </w:tc>
        <w:tc>
          <w:tcPr>
            <w:tcW w:w="1134" w:type="dxa"/>
            <w:vAlign w:val="center"/>
          </w:tcPr>
          <w:p>
            <w:pPr>
              <w:pStyle w:val="11"/>
            </w:pPr>
            <w:r>
              <w:t>183.74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94.61</w:t>
            </w:r>
          </w:p>
        </w:tc>
        <w:tc>
          <w:tcPr>
            <w:tcW w:w="1134" w:type="dxa"/>
            <w:vAlign w:val="center"/>
          </w:tcPr>
          <w:p>
            <w:pPr>
              <w:pStyle w:val="11"/>
            </w:pPr>
            <w:r>
              <w:t>94.61</w:t>
            </w:r>
          </w:p>
        </w:tc>
        <w:tc>
          <w:tcPr>
            <w:tcW w:w="1134" w:type="dxa"/>
            <w:vAlign w:val="center"/>
          </w:tcPr>
          <w:p>
            <w:pPr>
              <w:pStyle w:val="11"/>
            </w:pPr>
            <w:r>
              <w:t>94.61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89.13</w:t>
            </w:r>
          </w:p>
        </w:tc>
        <w:tc>
          <w:tcPr>
            <w:tcW w:w="1134" w:type="dxa"/>
            <w:vAlign w:val="center"/>
          </w:tcPr>
          <w:p>
            <w:pPr>
              <w:pStyle w:val="11"/>
            </w:pPr>
            <w:r>
              <w:t>89.13</w:t>
            </w:r>
          </w:p>
        </w:tc>
        <w:tc>
          <w:tcPr>
            <w:tcW w:w="1134" w:type="dxa"/>
            <w:vAlign w:val="center"/>
          </w:tcPr>
          <w:p>
            <w:pPr>
              <w:pStyle w:val="11"/>
            </w:pPr>
            <w:r>
              <w:t>89.13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6221.33</w:t>
            </w:r>
          </w:p>
        </w:tc>
        <w:tc>
          <w:tcPr>
            <w:tcW w:w="1134" w:type="dxa"/>
            <w:vAlign w:val="center"/>
          </w:tcPr>
          <w:p>
            <w:pPr>
              <w:pStyle w:val="11"/>
            </w:pPr>
            <w:r>
              <w:t>6221.33</w:t>
            </w:r>
          </w:p>
        </w:tc>
        <w:tc>
          <w:tcPr>
            <w:tcW w:w="1134" w:type="dxa"/>
            <w:vAlign w:val="center"/>
          </w:tcPr>
          <w:p>
            <w:pPr>
              <w:pStyle w:val="11"/>
            </w:pPr>
            <w:r>
              <w:t>6221.33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6221.33</w:t>
            </w:r>
          </w:p>
        </w:tc>
        <w:tc>
          <w:tcPr>
            <w:tcW w:w="1134" w:type="dxa"/>
            <w:vAlign w:val="center"/>
          </w:tcPr>
          <w:p>
            <w:pPr>
              <w:pStyle w:val="11"/>
            </w:pPr>
            <w:r>
              <w:t>6221.33</w:t>
            </w:r>
          </w:p>
        </w:tc>
        <w:tc>
          <w:tcPr>
            <w:tcW w:w="1134" w:type="dxa"/>
            <w:vAlign w:val="center"/>
          </w:tcPr>
          <w:p>
            <w:pPr>
              <w:pStyle w:val="11"/>
            </w:pPr>
            <w:r>
              <w:t>6221.33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6221.33</w:t>
            </w:r>
          </w:p>
        </w:tc>
        <w:tc>
          <w:tcPr>
            <w:tcW w:w="1134" w:type="dxa"/>
            <w:vAlign w:val="center"/>
          </w:tcPr>
          <w:p>
            <w:pPr>
              <w:pStyle w:val="11"/>
            </w:pPr>
            <w:r>
              <w:t>6221.33</w:t>
            </w:r>
          </w:p>
        </w:tc>
        <w:tc>
          <w:tcPr>
            <w:tcW w:w="1134" w:type="dxa"/>
            <w:vAlign w:val="center"/>
          </w:tcPr>
          <w:p>
            <w:pPr>
              <w:pStyle w:val="11"/>
            </w:pPr>
            <w:r>
              <w:t>6221.33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251.26</w:t>
            </w:r>
          </w:p>
        </w:tc>
        <w:tc>
          <w:tcPr>
            <w:tcW w:w="1134" w:type="dxa"/>
            <w:vAlign w:val="center"/>
          </w:tcPr>
          <w:p>
            <w:pPr>
              <w:pStyle w:val="11"/>
            </w:pPr>
            <w:r>
              <w:t>251.26</w:t>
            </w:r>
          </w:p>
        </w:tc>
        <w:tc>
          <w:tcPr>
            <w:tcW w:w="1134" w:type="dxa"/>
            <w:vAlign w:val="center"/>
          </w:tcPr>
          <w:p>
            <w:pPr>
              <w:pStyle w:val="11"/>
            </w:pPr>
            <w:r>
              <w:t>251.26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251.26</w:t>
            </w:r>
          </w:p>
        </w:tc>
        <w:tc>
          <w:tcPr>
            <w:tcW w:w="1134" w:type="dxa"/>
            <w:vAlign w:val="center"/>
          </w:tcPr>
          <w:p>
            <w:pPr>
              <w:pStyle w:val="11"/>
            </w:pPr>
            <w:r>
              <w:t>251.26</w:t>
            </w:r>
          </w:p>
        </w:tc>
        <w:tc>
          <w:tcPr>
            <w:tcW w:w="1134" w:type="dxa"/>
            <w:vAlign w:val="center"/>
          </w:tcPr>
          <w:p>
            <w:pPr>
              <w:pStyle w:val="11"/>
            </w:pPr>
            <w:r>
              <w:t>251.26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251.26</w:t>
            </w:r>
          </w:p>
        </w:tc>
        <w:tc>
          <w:tcPr>
            <w:tcW w:w="1134" w:type="dxa"/>
            <w:vAlign w:val="center"/>
          </w:tcPr>
          <w:p>
            <w:pPr>
              <w:pStyle w:val="11"/>
            </w:pPr>
            <w:r>
              <w:t>251.26</w:t>
            </w:r>
          </w:p>
        </w:tc>
        <w:tc>
          <w:tcPr>
            <w:tcW w:w="1134" w:type="dxa"/>
            <w:vAlign w:val="center"/>
          </w:tcPr>
          <w:p>
            <w:pPr>
              <w:pStyle w:val="11"/>
            </w:pPr>
            <w:r>
              <w:t>251.26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566005石家庄市园林绿化管护中心(石家庄市园林绿化巡查大队）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8764.94</w:t>
            </w:r>
          </w:p>
        </w:tc>
        <w:tc>
          <w:tcPr>
            <w:tcW w:w="1361" w:type="dxa"/>
            <w:vAlign w:val="center"/>
          </w:tcPr>
          <w:p>
            <w:pPr>
              <w:pStyle w:val="15"/>
            </w:pPr>
            <w:r>
              <w:t>4904.77</w:t>
            </w:r>
          </w:p>
        </w:tc>
        <w:tc>
          <w:tcPr>
            <w:tcW w:w="1361" w:type="dxa"/>
            <w:vAlign w:val="center"/>
          </w:tcPr>
          <w:p>
            <w:pPr>
              <w:pStyle w:val="15"/>
            </w:pPr>
            <w:r>
              <w:t>3860.17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2108.61</w:t>
            </w:r>
          </w:p>
        </w:tc>
        <w:tc>
          <w:tcPr>
            <w:tcW w:w="1361" w:type="dxa"/>
            <w:vAlign w:val="center"/>
          </w:tcPr>
          <w:p>
            <w:pPr>
              <w:pStyle w:val="11"/>
            </w:pPr>
            <w:r>
              <w:t>2108.61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2092.15</w:t>
            </w:r>
          </w:p>
        </w:tc>
        <w:tc>
          <w:tcPr>
            <w:tcW w:w="1361" w:type="dxa"/>
            <w:vAlign w:val="center"/>
          </w:tcPr>
          <w:p>
            <w:pPr>
              <w:pStyle w:val="11"/>
            </w:pPr>
            <w:r>
              <w:t>2092.15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1662.16</w:t>
            </w:r>
          </w:p>
        </w:tc>
        <w:tc>
          <w:tcPr>
            <w:tcW w:w="1361" w:type="dxa"/>
            <w:vAlign w:val="center"/>
          </w:tcPr>
          <w:p>
            <w:pPr>
              <w:pStyle w:val="11"/>
            </w:pPr>
            <w:r>
              <w:t>1662.16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286.66</w:t>
            </w:r>
          </w:p>
        </w:tc>
        <w:tc>
          <w:tcPr>
            <w:tcW w:w="1361" w:type="dxa"/>
            <w:vAlign w:val="center"/>
          </w:tcPr>
          <w:p>
            <w:pPr>
              <w:pStyle w:val="11"/>
            </w:pPr>
            <w:r>
              <w:t>286.66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143.33</w:t>
            </w:r>
          </w:p>
        </w:tc>
        <w:tc>
          <w:tcPr>
            <w:tcW w:w="1361" w:type="dxa"/>
            <w:vAlign w:val="center"/>
          </w:tcPr>
          <w:p>
            <w:pPr>
              <w:pStyle w:val="11"/>
            </w:pPr>
            <w:r>
              <w:t>143.33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16.46</w:t>
            </w:r>
          </w:p>
        </w:tc>
        <w:tc>
          <w:tcPr>
            <w:tcW w:w="1361" w:type="dxa"/>
            <w:vAlign w:val="center"/>
          </w:tcPr>
          <w:p>
            <w:pPr>
              <w:pStyle w:val="11"/>
            </w:pPr>
            <w:r>
              <w:t>16.46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16.46</w:t>
            </w:r>
          </w:p>
        </w:tc>
        <w:tc>
          <w:tcPr>
            <w:tcW w:w="1361" w:type="dxa"/>
            <w:vAlign w:val="center"/>
          </w:tcPr>
          <w:p>
            <w:pPr>
              <w:pStyle w:val="11"/>
            </w:pPr>
            <w:r>
              <w:t>16.46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183.74</w:t>
            </w:r>
          </w:p>
        </w:tc>
        <w:tc>
          <w:tcPr>
            <w:tcW w:w="1361" w:type="dxa"/>
            <w:vAlign w:val="center"/>
          </w:tcPr>
          <w:p>
            <w:pPr>
              <w:pStyle w:val="11"/>
            </w:pPr>
            <w:r>
              <w:t>183.74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183.74</w:t>
            </w:r>
          </w:p>
        </w:tc>
        <w:tc>
          <w:tcPr>
            <w:tcW w:w="1361" w:type="dxa"/>
            <w:vAlign w:val="center"/>
          </w:tcPr>
          <w:p>
            <w:pPr>
              <w:pStyle w:val="11"/>
            </w:pPr>
            <w:r>
              <w:t>183.74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94.61</w:t>
            </w:r>
          </w:p>
        </w:tc>
        <w:tc>
          <w:tcPr>
            <w:tcW w:w="1361" w:type="dxa"/>
            <w:vAlign w:val="center"/>
          </w:tcPr>
          <w:p>
            <w:pPr>
              <w:pStyle w:val="11"/>
            </w:pPr>
            <w:r>
              <w:t>94.61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89.13</w:t>
            </w:r>
          </w:p>
        </w:tc>
        <w:tc>
          <w:tcPr>
            <w:tcW w:w="1361" w:type="dxa"/>
            <w:vAlign w:val="center"/>
          </w:tcPr>
          <w:p>
            <w:pPr>
              <w:pStyle w:val="11"/>
            </w:pPr>
            <w:r>
              <w:t>89.13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6221.33</w:t>
            </w:r>
          </w:p>
        </w:tc>
        <w:tc>
          <w:tcPr>
            <w:tcW w:w="1361" w:type="dxa"/>
            <w:vAlign w:val="center"/>
          </w:tcPr>
          <w:p>
            <w:pPr>
              <w:pStyle w:val="11"/>
            </w:pPr>
            <w:r>
              <w:t>2361.16</w:t>
            </w:r>
          </w:p>
        </w:tc>
        <w:tc>
          <w:tcPr>
            <w:tcW w:w="1361" w:type="dxa"/>
            <w:vAlign w:val="center"/>
          </w:tcPr>
          <w:p>
            <w:pPr>
              <w:pStyle w:val="11"/>
            </w:pPr>
            <w:r>
              <w:t>3860.17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6221.33</w:t>
            </w:r>
          </w:p>
        </w:tc>
        <w:tc>
          <w:tcPr>
            <w:tcW w:w="1361" w:type="dxa"/>
            <w:vAlign w:val="center"/>
          </w:tcPr>
          <w:p>
            <w:pPr>
              <w:pStyle w:val="11"/>
            </w:pPr>
            <w:r>
              <w:t>2361.16</w:t>
            </w:r>
          </w:p>
        </w:tc>
        <w:tc>
          <w:tcPr>
            <w:tcW w:w="1361" w:type="dxa"/>
            <w:vAlign w:val="center"/>
          </w:tcPr>
          <w:p>
            <w:pPr>
              <w:pStyle w:val="11"/>
            </w:pPr>
            <w:r>
              <w:t>3860.17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6221.33</w:t>
            </w:r>
          </w:p>
        </w:tc>
        <w:tc>
          <w:tcPr>
            <w:tcW w:w="1361" w:type="dxa"/>
            <w:vAlign w:val="center"/>
          </w:tcPr>
          <w:p>
            <w:pPr>
              <w:pStyle w:val="11"/>
            </w:pPr>
            <w:r>
              <w:t>2361.16</w:t>
            </w:r>
          </w:p>
        </w:tc>
        <w:tc>
          <w:tcPr>
            <w:tcW w:w="1361" w:type="dxa"/>
            <w:vAlign w:val="center"/>
          </w:tcPr>
          <w:p>
            <w:pPr>
              <w:pStyle w:val="11"/>
            </w:pPr>
            <w:r>
              <w:t>3860.17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251.26</w:t>
            </w:r>
          </w:p>
        </w:tc>
        <w:tc>
          <w:tcPr>
            <w:tcW w:w="1361" w:type="dxa"/>
            <w:vAlign w:val="center"/>
          </w:tcPr>
          <w:p>
            <w:pPr>
              <w:pStyle w:val="11"/>
            </w:pPr>
            <w:r>
              <w:t>251.26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251.26</w:t>
            </w:r>
          </w:p>
        </w:tc>
        <w:tc>
          <w:tcPr>
            <w:tcW w:w="1361" w:type="dxa"/>
            <w:vAlign w:val="center"/>
          </w:tcPr>
          <w:p>
            <w:pPr>
              <w:pStyle w:val="11"/>
            </w:pPr>
            <w:r>
              <w:t>251.26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251.26</w:t>
            </w:r>
          </w:p>
        </w:tc>
        <w:tc>
          <w:tcPr>
            <w:tcW w:w="1361" w:type="dxa"/>
            <w:vAlign w:val="center"/>
          </w:tcPr>
          <w:p>
            <w:pPr>
              <w:pStyle w:val="11"/>
            </w:pPr>
            <w:r>
              <w:t>251.26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566005石家庄市园林绿化管护中心(石家庄市园林绿化巡查大队）</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8764.94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2108.61</w:t>
            </w:r>
          </w:p>
        </w:tc>
        <w:tc>
          <w:tcPr>
            <w:tcW w:w="1474" w:type="dxa"/>
            <w:vAlign w:val="center"/>
          </w:tcPr>
          <w:p>
            <w:pPr>
              <w:pStyle w:val="11"/>
            </w:pPr>
            <w:r>
              <w:t>2108.61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183.74</w:t>
            </w:r>
          </w:p>
        </w:tc>
        <w:tc>
          <w:tcPr>
            <w:tcW w:w="1474" w:type="dxa"/>
            <w:vAlign w:val="center"/>
          </w:tcPr>
          <w:p>
            <w:pPr>
              <w:pStyle w:val="11"/>
            </w:pPr>
            <w:r>
              <w:t>183.74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6221.33</w:t>
            </w:r>
          </w:p>
        </w:tc>
        <w:tc>
          <w:tcPr>
            <w:tcW w:w="1474" w:type="dxa"/>
            <w:vAlign w:val="center"/>
          </w:tcPr>
          <w:p>
            <w:pPr>
              <w:pStyle w:val="11"/>
            </w:pPr>
            <w:r>
              <w:t>6221.33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251.26</w:t>
            </w:r>
          </w:p>
        </w:tc>
        <w:tc>
          <w:tcPr>
            <w:tcW w:w="1474" w:type="dxa"/>
            <w:vAlign w:val="center"/>
          </w:tcPr>
          <w:p>
            <w:pPr>
              <w:pStyle w:val="11"/>
            </w:pPr>
            <w:r>
              <w:t>251.26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8764.94</w:t>
            </w:r>
          </w:p>
        </w:tc>
        <w:tc>
          <w:tcPr>
            <w:tcW w:w="3402" w:type="dxa"/>
            <w:vAlign w:val="center"/>
          </w:tcPr>
          <w:p>
            <w:pPr>
              <w:pStyle w:val="14"/>
            </w:pPr>
            <w:r>
              <w:t>本年支出合计</w:t>
            </w:r>
          </w:p>
        </w:tc>
        <w:tc>
          <w:tcPr>
            <w:tcW w:w="1474" w:type="dxa"/>
            <w:vAlign w:val="center"/>
          </w:tcPr>
          <w:p>
            <w:pPr>
              <w:pStyle w:val="15"/>
            </w:pPr>
            <w:r>
              <w:t>8764.94</w:t>
            </w:r>
          </w:p>
        </w:tc>
        <w:tc>
          <w:tcPr>
            <w:tcW w:w="1474" w:type="dxa"/>
            <w:vAlign w:val="center"/>
          </w:tcPr>
          <w:p>
            <w:pPr>
              <w:pStyle w:val="15"/>
            </w:pPr>
            <w:r>
              <w:t>8764.94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8764.94</w:t>
            </w:r>
          </w:p>
        </w:tc>
        <w:tc>
          <w:tcPr>
            <w:tcW w:w="3402" w:type="dxa"/>
            <w:vAlign w:val="center"/>
          </w:tcPr>
          <w:p>
            <w:pPr>
              <w:pStyle w:val="14"/>
            </w:pPr>
            <w:r>
              <w:t>支出总计</w:t>
            </w:r>
          </w:p>
        </w:tc>
        <w:tc>
          <w:tcPr>
            <w:tcW w:w="1474" w:type="dxa"/>
            <w:vAlign w:val="center"/>
          </w:tcPr>
          <w:p>
            <w:pPr>
              <w:pStyle w:val="15"/>
            </w:pPr>
            <w:r>
              <w:t>8764.94</w:t>
            </w:r>
          </w:p>
        </w:tc>
        <w:tc>
          <w:tcPr>
            <w:tcW w:w="1474" w:type="dxa"/>
            <w:vAlign w:val="center"/>
          </w:tcPr>
          <w:p>
            <w:pPr>
              <w:pStyle w:val="15"/>
            </w:pPr>
            <w:r>
              <w:t>8764.94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566005石家庄市园林绿化管护中心(石家庄市园林绿化巡查大队）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8764.94</w:t>
            </w:r>
          </w:p>
        </w:tc>
        <w:tc>
          <w:tcPr>
            <w:tcW w:w="2551" w:type="dxa"/>
            <w:vAlign w:val="center"/>
          </w:tcPr>
          <w:p>
            <w:pPr>
              <w:pStyle w:val="15"/>
            </w:pPr>
            <w:r>
              <w:t>4904.77</w:t>
            </w:r>
          </w:p>
        </w:tc>
        <w:tc>
          <w:tcPr>
            <w:tcW w:w="2551" w:type="dxa"/>
            <w:vAlign w:val="center"/>
          </w:tcPr>
          <w:p>
            <w:pPr>
              <w:pStyle w:val="15"/>
            </w:pPr>
            <w:r>
              <w:t>3860.17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2108.61</w:t>
            </w:r>
          </w:p>
        </w:tc>
        <w:tc>
          <w:tcPr>
            <w:tcW w:w="2551" w:type="dxa"/>
            <w:vAlign w:val="center"/>
          </w:tcPr>
          <w:p>
            <w:pPr>
              <w:pStyle w:val="11"/>
            </w:pPr>
            <w:r>
              <w:t>2108.61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2092.15</w:t>
            </w:r>
          </w:p>
        </w:tc>
        <w:tc>
          <w:tcPr>
            <w:tcW w:w="2551" w:type="dxa"/>
            <w:vAlign w:val="center"/>
          </w:tcPr>
          <w:p>
            <w:pPr>
              <w:pStyle w:val="11"/>
            </w:pPr>
            <w:r>
              <w:t>2092.15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1662.16</w:t>
            </w:r>
          </w:p>
        </w:tc>
        <w:tc>
          <w:tcPr>
            <w:tcW w:w="2551" w:type="dxa"/>
            <w:vAlign w:val="center"/>
          </w:tcPr>
          <w:p>
            <w:pPr>
              <w:pStyle w:val="11"/>
            </w:pPr>
            <w:r>
              <w:t>1662.16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286.66</w:t>
            </w:r>
          </w:p>
        </w:tc>
        <w:tc>
          <w:tcPr>
            <w:tcW w:w="2551" w:type="dxa"/>
            <w:vAlign w:val="center"/>
          </w:tcPr>
          <w:p>
            <w:pPr>
              <w:pStyle w:val="11"/>
            </w:pPr>
            <w:r>
              <w:t>286.66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143.33</w:t>
            </w:r>
          </w:p>
        </w:tc>
        <w:tc>
          <w:tcPr>
            <w:tcW w:w="2551" w:type="dxa"/>
            <w:vAlign w:val="center"/>
          </w:tcPr>
          <w:p>
            <w:pPr>
              <w:pStyle w:val="11"/>
            </w:pPr>
            <w:r>
              <w:t>143.33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16.46</w:t>
            </w:r>
          </w:p>
        </w:tc>
        <w:tc>
          <w:tcPr>
            <w:tcW w:w="2551" w:type="dxa"/>
            <w:vAlign w:val="center"/>
          </w:tcPr>
          <w:p>
            <w:pPr>
              <w:pStyle w:val="11"/>
            </w:pPr>
            <w:r>
              <w:t>16.46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16.46</w:t>
            </w:r>
          </w:p>
        </w:tc>
        <w:tc>
          <w:tcPr>
            <w:tcW w:w="2551" w:type="dxa"/>
            <w:vAlign w:val="center"/>
          </w:tcPr>
          <w:p>
            <w:pPr>
              <w:pStyle w:val="11"/>
            </w:pPr>
            <w:r>
              <w:t>16.46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183.74</w:t>
            </w:r>
          </w:p>
        </w:tc>
        <w:tc>
          <w:tcPr>
            <w:tcW w:w="2551" w:type="dxa"/>
            <w:vAlign w:val="center"/>
          </w:tcPr>
          <w:p>
            <w:pPr>
              <w:pStyle w:val="11"/>
            </w:pPr>
            <w:r>
              <w:t>183.74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183.74</w:t>
            </w:r>
          </w:p>
        </w:tc>
        <w:tc>
          <w:tcPr>
            <w:tcW w:w="2551" w:type="dxa"/>
            <w:vAlign w:val="center"/>
          </w:tcPr>
          <w:p>
            <w:pPr>
              <w:pStyle w:val="11"/>
            </w:pPr>
            <w:r>
              <w:t>183.74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94.61</w:t>
            </w:r>
          </w:p>
        </w:tc>
        <w:tc>
          <w:tcPr>
            <w:tcW w:w="2551" w:type="dxa"/>
            <w:vAlign w:val="center"/>
          </w:tcPr>
          <w:p>
            <w:pPr>
              <w:pStyle w:val="11"/>
            </w:pPr>
            <w:r>
              <w:t>94.61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89.13</w:t>
            </w:r>
          </w:p>
        </w:tc>
        <w:tc>
          <w:tcPr>
            <w:tcW w:w="2551" w:type="dxa"/>
            <w:vAlign w:val="center"/>
          </w:tcPr>
          <w:p>
            <w:pPr>
              <w:pStyle w:val="11"/>
            </w:pPr>
            <w:r>
              <w:t>89.13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6221.33</w:t>
            </w:r>
          </w:p>
        </w:tc>
        <w:tc>
          <w:tcPr>
            <w:tcW w:w="2551" w:type="dxa"/>
            <w:vAlign w:val="center"/>
          </w:tcPr>
          <w:p>
            <w:pPr>
              <w:pStyle w:val="11"/>
            </w:pPr>
            <w:r>
              <w:t>2361.16</w:t>
            </w:r>
          </w:p>
        </w:tc>
        <w:tc>
          <w:tcPr>
            <w:tcW w:w="2551" w:type="dxa"/>
            <w:vAlign w:val="center"/>
          </w:tcPr>
          <w:p>
            <w:pPr>
              <w:pStyle w:val="11"/>
            </w:pPr>
            <w:r>
              <w:t>3860.17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6221.33</w:t>
            </w:r>
          </w:p>
        </w:tc>
        <w:tc>
          <w:tcPr>
            <w:tcW w:w="2551" w:type="dxa"/>
            <w:vAlign w:val="center"/>
          </w:tcPr>
          <w:p>
            <w:pPr>
              <w:pStyle w:val="11"/>
            </w:pPr>
            <w:r>
              <w:t>2361.16</w:t>
            </w:r>
          </w:p>
        </w:tc>
        <w:tc>
          <w:tcPr>
            <w:tcW w:w="2551" w:type="dxa"/>
            <w:vAlign w:val="center"/>
          </w:tcPr>
          <w:p>
            <w:pPr>
              <w:pStyle w:val="11"/>
            </w:pPr>
            <w:r>
              <w:t>3860.17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6221.33</w:t>
            </w:r>
          </w:p>
        </w:tc>
        <w:tc>
          <w:tcPr>
            <w:tcW w:w="2551" w:type="dxa"/>
            <w:vAlign w:val="center"/>
          </w:tcPr>
          <w:p>
            <w:pPr>
              <w:pStyle w:val="11"/>
            </w:pPr>
            <w:r>
              <w:t>2361.16</w:t>
            </w:r>
          </w:p>
        </w:tc>
        <w:tc>
          <w:tcPr>
            <w:tcW w:w="2551" w:type="dxa"/>
            <w:vAlign w:val="center"/>
          </w:tcPr>
          <w:p>
            <w:pPr>
              <w:pStyle w:val="11"/>
            </w:pPr>
            <w:r>
              <w:t>3860.17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251.26</w:t>
            </w:r>
          </w:p>
        </w:tc>
        <w:tc>
          <w:tcPr>
            <w:tcW w:w="2551" w:type="dxa"/>
            <w:vAlign w:val="center"/>
          </w:tcPr>
          <w:p>
            <w:pPr>
              <w:pStyle w:val="11"/>
            </w:pPr>
            <w:r>
              <w:t>251.26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251.26</w:t>
            </w:r>
          </w:p>
        </w:tc>
        <w:tc>
          <w:tcPr>
            <w:tcW w:w="2551" w:type="dxa"/>
            <w:vAlign w:val="center"/>
          </w:tcPr>
          <w:p>
            <w:pPr>
              <w:pStyle w:val="11"/>
            </w:pPr>
            <w:r>
              <w:t>251.26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251.26</w:t>
            </w:r>
          </w:p>
        </w:tc>
        <w:tc>
          <w:tcPr>
            <w:tcW w:w="2551" w:type="dxa"/>
            <w:vAlign w:val="center"/>
          </w:tcPr>
          <w:p>
            <w:pPr>
              <w:pStyle w:val="11"/>
            </w:pPr>
            <w:r>
              <w:t>251.26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566005石家庄市园林绿化管护中心(石家庄市园林绿化巡查大队）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4904.77</w:t>
            </w:r>
          </w:p>
        </w:tc>
        <w:tc>
          <w:tcPr>
            <w:tcW w:w="2551" w:type="dxa"/>
            <w:vAlign w:val="center"/>
          </w:tcPr>
          <w:p>
            <w:pPr>
              <w:pStyle w:val="15"/>
            </w:pPr>
            <w:r>
              <w:t>4743.32</w:t>
            </w:r>
          </w:p>
        </w:tc>
        <w:tc>
          <w:tcPr>
            <w:tcW w:w="2551" w:type="dxa"/>
            <w:vAlign w:val="center"/>
          </w:tcPr>
          <w:p>
            <w:pPr>
              <w:pStyle w:val="15"/>
            </w:pPr>
            <w:r>
              <w:t>161.45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3064.82</w:t>
            </w:r>
          </w:p>
        </w:tc>
        <w:tc>
          <w:tcPr>
            <w:tcW w:w="2551" w:type="dxa"/>
            <w:vAlign w:val="center"/>
          </w:tcPr>
          <w:p>
            <w:pPr>
              <w:pStyle w:val="11"/>
            </w:pPr>
            <w:r>
              <w:t>3064.82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759.36</w:t>
            </w:r>
          </w:p>
        </w:tc>
        <w:tc>
          <w:tcPr>
            <w:tcW w:w="2551" w:type="dxa"/>
            <w:vAlign w:val="center"/>
          </w:tcPr>
          <w:p>
            <w:pPr>
              <w:pStyle w:val="11"/>
            </w:pPr>
            <w:r>
              <w:t>759.36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144.01</w:t>
            </w:r>
          </w:p>
        </w:tc>
        <w:tc>
          <w:tcPr>
            <w:tcW w:w="2551" w:type="dxa"/>
            <w:vAlign w:val="center"/>
          </w:tcPr>
          <w:p>
            <w:pPr>
              <w:pStyle w:val="11"/>
            </w:pPr>
            <w:r>
              <w:t>144.01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1190.00</w:t>
            </w:r>
          </w:p>
        </w:tc>
        <w:tc>
          <w:tcPr>
            <w:tcW w:w="2551" w:type="dxa"/>
            <w:vAlign w:val="center"/>
          </w:tcPr>
          <w:p>
            <w:pPr>
              <w:pStyle w:val="11"/>
            </w:pPr>
            <w:r>
              <w:t>1190.00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286.66</w:t>
            </w:r>
          </w:p>
        </w:tc>
        <w:tc>
          <w:tcPr>
            <w:tcW w:w="2551" w:type="dxa"/>
            <w:vAlign w:val="center"/>
          </w:tcPr>
          <w:p>
            <w:pPr>
              <w:pStyle w:val="11"/>
            </w:pPr>
            <w:r>
              <w:t>286.66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143.33</w:t>
            </w:r>
          </w:p>
        </w:tc>
        <w:tc>
          <w:tcPr>
            <w:tcW w:w="2551" w:type="dxa"/>
            <w:vAlign w:val="center"/>
          </w:tcPr>
          <w:p>
            <w:pPr>
              <w:pStyle w:val="11"/>
            </w:pPr>
            <w:r>
              <w:t>143.33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94.61</w:t>
            </w:r>
          </w:p>
        </w:tc>
        <w:tc>
          <w:tcPr>
            <w:tcW w:w="2551" w:type="dxa"/>
            <w:vAlign w:val="center"/>
          </w:tcPr>
          <w:p>
            <w:pPr>
              <w:pStyle w:val="11"/>
            </w:pPr>
            <w:r>
              <w:t>94.61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105.59</w:t>
            </w:r>
          </w:p>
        </w:tc>
        <w:tc>
          <w:tcPr>
            <w:tcW w:w="2551" w:type="dxa"/>
            <w:vAlign w:val="center"/>
          </w:tcPr>
          <w:p>
            <w:pPr>
              <w:pStyle w:val="11"/>
            </w:pPr>
            <w:r>
              <w:t>105.59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251.26</w:t>
            </w:r>
          </w:p>
        </w:tc>
        <w:tc>
          <w:tcPr>
            <w:tcW w:w="2551" w:type="dxa"/>
            <w:vAlign w:val="center"/>
          </w:tcPr>
          <w:p>
            <w:pPr>
              <w:pStyle w:val="11"/>
            </w:pPr>
            <w:r>
              <w:t>251.26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90.00</w:t>
            </w:r>
          </w:p>
        </w:tc>
        <w:tc>
          <w:tcPr>
            <w:tcW w:w="2551" w:type="dxa"/>
            <w:vAlign w:val="center"/>
          </w:tcPr>
          <w:p>
            <w:pPr>
              <w:pStyle w:val="11"/>
            </w:pPr>
            <w:r>
              <w:t>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161.45</w:t>
            </w:r>
          </w:p>
        </w:tc>
        <w:tc>
          <w:tcPr>
            <w:tcW w:w="2551" w:type="dxa"/>
            <w:vAlign w:val="center"/>
          </w:tcPr>
          <w:p>
            <w:pPr>
              <w:pStyle w:val="11"/>
            </w:pPr>
          </w:p>
        </w:tc>
        <w:tc>
          <w:tcPr>
            <w:tcW w:w="2551" w:type="dxa"/>
            <w:vAlign w:val="center"/>
          </w:tcPr>
          <w:p>
            <w:pPr>
              <w:pStyle w:val="11"/>
            </w:pPr>
            <w:r>
              <w:t>161.45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12.99</w:t>
            </w:r>
          </w:p>
        </w:tc>
        <w:tc>
          <w:tcPr>
            <w:tcW w:w="2551" w:type="dxa"/>
            <w:vAlign w:val="center"/>
          </w:tcPr>
          <w:p>
            <w:pPr>
              <w:pStyle w:val="11"/>
            </w:pPr>
          </w:p>
        </w:tc>
        <w:tc>
          <w:tcPr>
            <w:tcW w:w="2551" w:type="dxa"/>
            <w:vAlign w:val="center"/>
          </w:tcPr>
          <w:p>
            <w:pPr>
              <w:pStyle w:val="11"/>
            </w:pPr>
            <w:r>
              <w:t>12.99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4.19</w:t>
            </w:r>
          </w:p>
        </w:tc>
        <w:tc>
          <w:tcPr>
            <w:tcW w:w="2551" w:type="dxa"/>
            <w:vAlign w:val="center"/>
          </w:tcPr>
          <w:p>
            <w:pPr>
              <w:pStyle w:val="11"/>
            </w:pPr>
          </w:p>
        </w:tc>
        <w:tc>
          <w:tcPr>
            <w:tcW w:w="2551" w:type="dxa"/>
            <w:vAlign w:val="center"/>
          </w:tcPr>
          <w:p>
            <w:pPr>
              <w:pStyle w:val="11"/>
            </w:pPr>
            <w:r>
              <w:t>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27.42</w:t>
            </w:r>
          </w:p>
        </w:tc>
        <w:tc>
          <w:tcPr>
            <w:tcW w:w="2551" w:type="dxa"/>
            <w:vAlign w:val="center"/>
          </w:tcPr>
          <w:p>
            <w:pPr>
              <w:pStyle w:val="11"/>
            </w:pPr>
          </w:p>
        </w:tc>
        <w:tc>
          <w:tcPr>
            <w:tcW w:w="2551" w:type="dxa"/>
            <w:vAlign w:val="center"/>
          </w:tcPr>
          <w:p>
            <w:pPr>
              <w:pStyle w:val="11"/>
            </w:pPr>
            <w:r>
              <w:t>27.42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2.13</w:t>
            </w:r>
          </w:p>
        </w:tc>
        <w:tc>
          <w:tcPr>
            <w:tcW w:w="2551" w:type="dxa"/>
            <w:vAlign w:val="center"/>
          </w:tcPr>
          <w:p>
            <w:pPr>
              <w:pStyle w:val="11"/>
            </w:pPr>
          </w:p>
        </w:tc>
        <w:tc>
          <w:tcPr>
            <w:tcW w:w="2551" w:type="dxa"/>
            <w:vAlign w:val="center"/>
          </w:tcPr>
          <w:p>
            <w:pPr>
              <w:pStyle w:val="11"/>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104.52</w:t>
            </w:r>
          </w:p>
        </w:tc>
        <w:tc>
          <w:tcPr>
            <w:tcW w:w="2551" w:type="dxa"/>
            <w:vAlign w:val="center"/>
          </w:tcPr>
          <w:p>
            <w:pPr>
              <w:pStyle w:val="11"/>
            </w:pPr>
          </w:p>
        </w:tc>
        <w:tc>
          <w:tcPr>
            <w:tcW w:w="2551" w:type="dxa"/>
            <w:vAlign w:val="center"/>
          </w:tcPr>
          <w:p>
            <w:pPr>
              <w:pStyle w:val="11"/>
            </w:pPr>
            <w:r>
              <w:t>104.52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1678.50</w:t>
            </w:r>
          </w:p>
        </w:tc>
        <w:tc>
          <w:tcPr>
            <w:tcW w:w="2551" w:type="dxa"/>
            <w:vAlign w:val="center"/>
          </w:tcPr>
          <w:p>
            <w:pPr>
              <w:pStyle w:val="11"/>
            </w:pPr>
            <w:r>
              <w:t>1678.50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1662.16</w:t>
            </w:r>
          </w:p>
        </w:tc>
        <w:tc>
          <w:tcPr>
            <w:tcW w:w="2551" w:type="dxa"/>
            <w:vAlign w:val="center"/>
          </w:tcPr>
          <w:p>
            <w:pPr>
              <w:pStyle w:val="11"/>
            </w:pPr>
            <w:r>
              <w:t>1662.16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16.16</w:t>
            </w:r>
          </w:p>
        </w:tc>
        <w:tc>
          <w:tcPr>
            <w:tcW w:w="2551" w:type="dxa"/>
            <w:vAlign w:val="center"/>
          </w:tcPr>
          <w:p>
            <w:pPr>
              <w:pStyle w:val="11"/>
            </w:pPr>
            <w:r>
              <w:t>16.16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566005石家庄市园林绿化管护中心(石家庄市园林绿化巡查大队）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566005石家庄市园林绿化管护中心(石家庄市园林绿化巡查大队）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566005石家庄市园林绿化管护中心(石家庄市园林绿化巡查大队）</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2.13</w:t>
            </w:r>
          </w:p>
        </w:tc>
        <w:tc>
          <w:tcPr>
            <w:tcW w:w="2381" w:type="dxa"/>
            <w:vAlign w:val="center"/>
          </w:tcPr>
          <w:p>
            <w:pPr>
              <w:pStyle w:val="15"/>
            </w:pPr>
            <w:r>
              <w:t>2.13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2.13</w:t>
            </w:r>
          </w:p>
        </w:tc>
        <w:tc>
          <w:tcPr>
            <w:tcW w:w="2381" w:type="dxa"/>
            <w:vAlign w:val="center"/>
          </w:tcPr>
          <w:p>
            <w:pPr>
              <w:pStyle w:val="11"/>
            </w:pPr>
            <w:r>
              <w:t>2.13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2.13</w:t>
            </w:r>
          </w:p>
        </w:tc>
        <w:tc>
          <w:tcPr>
            <w:tcW w:w="2381" w:type="dxa"/>
            <w:vAlign w:val="center"/>
          </w:tcPr>
          <w:p>
            <w:pPr>
              <w:pStyle w:val="11"/>
            </w:pPr>
            <w:r>
              <w:t>2.13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石家庄市园林绿化管护中心(石家庄市园林绿化巡查大队）2026年单位预算信息公开情况说明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按照《中华人民共和国预算法》、《地方预决算公开操作规程》和《关于进一步推进预算公开工作的实施意见》规定，现将石家庄市园林绿化管护中心(石家庄市园林绿化巡查大队）2026年单位预算公开如下：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石家庄市园林绿化管护中心(石家庄市园林绿化巡查大队）</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用于购置办公设备，其中通用设备12台，家具设备15个，达到提高单位整体管理水平，进一步提高公共服务水平的效果。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1.用于购置办公设备，其中通用设备12台，家具设备15个，达到提高单位整体管理水平，进一步提高公共服务水平的效果。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办公用品/设备购置数量</w:t>
            </w:r>
          </w:p>
        </w:tc>
        <w:tc>
          <w:tcPr>
            <w:tcW w:w="5386" w:type="dxa"/>
            <w:vAlign w:val="center"/>
          </w:tcPr>
          <w:p>
            <w:pPr>
              <w:pStyle w:val="12"/>
            </w:pPr>
            <w:r>
              <w:t>实际采购的办公用品/设备数量</w:t>
            </w:r>
          </w:p>
        </w:tc>
        <w:tc>
          <w:tcPr>
            <w:tcW w:w="2268" w:type="dxa"/>
            <w:vAlign w:val="center"/>
          </w:tcPr>
          <w:p>
            <w:pPr>
              <w:pStyle w:val="12"/>
            </w:pPr>
            <w:r>
              <w:t>≥6个</w:t>
            </w:r>
          </w:p>
        </w:tc>
        <w:tc>
          <w:tcPr>
            <w:tcW w:w="1276" w:type="dxa"/>
            <w:vAlign w:val="center"/>
          </w:tcPr>
          <w:p>
            <w:pPr>
              <w:pStyle w:val="12"/>
            </w:pPr>
            <w:r>
              <w:t>办公设备购置计划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办公家具购置数量</w:t>
            </w:r>
          </w:p>
        </w:tc>
        <w:tc>
          <w:tcPr>
            <w:tcW w:w="5386" w:type="dxa"/>
            <w:vAlign w:val="center"/>
          </w:tcPr>
          <w:p>
            <w:pPr>
              <w:pStyle w:val="12"/>
            </w:pPr>
            <w:r>
              <w:t>实际采购的办公家具数量</w:t>
            </w:r>
          </w:p>
        </w:tc>
        <w:tc>
          <w:tcPr>
            <w:tcW w:w="2268" w:type="dxa"/>
            <w:vAlign w:val="center"/>
          </w:tcPr>
          <w:p>
            <w:pPr>
              <w:pStyle w:val="12"/>
            </w:pPr>
            <w:r>
              <w:t>≥10件</w:t>
            </w:r>
          </w:p>
        </w:tc>
        <w:tc>
          <w:tcPr>
            <w:tcW w:w="1276" w:type="dxa"/>
            <w:vAlign w:val="center"/>
          </w:tcPr>
          <w:p>
            <w:pPr>
              <w:pStyle w:val="12"/>
            </w:pPr>
            <w:r>
              <w:t>办公设备购置计划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设备验收合格率/达标率</w:t>
            </w:r>
          </w:p>
        </w:tc>
        <w:tc>
          <w:tcPr>
            <w:tcW w:w="5386" w:type="dxa"/>
            <w:vAlign w:val="center"/>
          </w:tcPr>
          <w:p>
            <w:pPr>
              <w:pStyle w:val="12"/>
            </w:pPr>
            <w:r>
              <w:t>采购设备验收合格率</w:t>
            </w:r>
          </w:p>
        </w:tc>
        <w:tc>
          <w:tcPr>
            <w:tcW w:w="2268" w:type="dxa"/>
            <w:vAlign w:val="center"/>
          </w:tcPr>
          <w:p>
            <w:pPr>
              <w:pStyle w:val="12"/>
            </w:pPr>
            <w:r>
              <w:t>≥95%</w:t>
            </w:r>
          </w:p>
        </w:tc>
        <w:tc>
          <w:tcPr>
            <w:tcW w:w="1276" w:type="dxa"/>
            <w:vAlign w:val="center"/>
          </w:tcPr>
          <w:p>
            <w:pPr>
              <w:pStyle w:val="12"/>
            </w:pPr>
            <w:r>
              <w:t>办公设备购置计划或拟签订的合同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设备验收时间</w:t>
            </w:r>
          </w:p>
        </w:tc>
        <w:tc>
          <w:tcPr>
            <w:tcW w:w="5386" w:type="dxa"/>
            <w:vAlign w:val="center"/>
          </w:tcPr>
          <w:p>
            <w:pPr>
              <w:pStyle w:val="12"/>
            </w:pPr>
            <w:r>
              <w:t>设备采购验收时间</w:t>
            </w:r>
          </w:p>
        </w:tc>
        <w:tc>
          <w:tcPr>
            <w:tcW w:w="2268" w:type="dxa"/>
            <w:vAlign w:val="center"/>
          </w:tcPr>
          <w:p>
            <w:pPr>
              <w:pStyle w:val="12"/>
            </w:pPr>
            <w:r>
              <w:t>2025年12月31日前</w:t>
            </w:r>
          </w:p>
        </w:tc>
        <w:tc>
          <w:tcPr>
            <w:tcW w:w="1276" w:type="dxa"/>
            <w:vAlign w:val="center"/>
          </w:tcPr>
          <w:p>
            <w:pPr>
              <w:pStyle w:val="12"/>
            </w:pPr>
            <w:r>
              <w:t>办公设备购置计划或拟签订的合同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tc>
        <w:tc>
          <w:tcPr>
            <w:tcW w:w="2268" w:type="dxa"/>
            <w:vAlign w:val="center"/>
          </w:tcPr>
          <w:p>
            <w:pPr>
              <w:pStyle w:val="12"/>
            </w:pPr>
            <w:r>
              <w:t>≥90%</w:t>
            </w:r>
          </w:p>
        </w:tc>
        <w:tc>
          <w:tcPr>
            <w:tcW w:w="1276" w:type="dxa"/>
            <w:vAlign w:val="center"/>
          </w:tcPr>
          <w:p>
            <w:pPr>
              <w:pStyle w:val="12"/>
            </w:pPr>
            <w:r>
              <w:t>办公设备购置计划或拟签订的合同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w:t>
            </w:r>
          </w:p>
        </w:tc>
        <w:tc>
          <w:tcPr>
            <w:tcW w:w="5386" w:type="dxa"/>
            <w:vAlign w:val="center"/>
          </w:tcPr>
          <w:p>
            <w:pPr>
              <w:pStyle w:val="12"/>
            </w:pPr>
            <w:r>
              <w:t>反映设备采购的总成本情况</w:t>
            </w:r>
          </w:p>
        </w:tc>
        <w:tc>
          <w:tcPr>
            <w:tcW w:w="2268" w:type="dxa"/>
            <w:vAlign w:val="center"/>
          </w:tcPr>
          <w:p>
            <w:pPr>
              <w:pStyle w:val="12"/>
            </w:pPr>
            <w:r>
              <w:t>≤5.4万元</w:t>
            </w:r>
          </w:p>
        </w:tc>
        <w:tc>
          <w:tcPr>
            <w:tcW w:w="1276" w:type="dxa"/>
            <w:vAlign w:val="center"/>
          </w:tcPr>
          <w:p>
            <w:pPr>
              <w:pStyle w:val="12"/>
            </w:pPr>
            <w:r>
              <w:t>预算测算说明</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通用设备采购成本</w:t>
            </w:r>
          </w:p>
        </w:tc>
        <w:tc>
          <w:tcPr>
            <w:tcW w:w="5386" w:type="dxa"/>
            <w:vAlign w:val="center"/>
          </w:tcPr>
          <w:p>
            <w:pPr>
              <w:pStyle w:val="12"/>
            </w:pPr>
            <w:r>
              <w:t>通用设备采购成本</w:t>
            </w:r>
          </w:p>
        </w:tc>
        <w:tc>
          <w:tcPr>
            <w:tcW w:w="2268" w:type="dxa"/>
            <w:vAlign w:val="center"/>
          </w:tcPr>
          <w:p>
            <w:pPr>
              <w:pStyle w:val="12"/>
            </w:pPr>
            <w:r>
              <w:t>≤4.2万元</w:t>
            </w:r>
          </w:p>
        </w:tc>
        <w:tc>
          <w:tcPr>
            <w:tcW w:w="1276" w:type="dxa"/>
            <w:vAlign w:val="center"/>
          </w:tcPr>
          <w:p>
            <w:pPr>
              <w:pStyle w:val="12"/>
            </w:pPr>
            <w:r>
              <w:t>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家具设备采购成本</w:t>
            </w:r>
          </w:p>
        </w:tc>
        <w:tc>
          <w:tcPr>
            <w:tcW w:w="5386" w:type="dxa"/>
            <w:vAlign w:val="center"/>
          </w:tcPr>
          <w:p>
            <w:pPr>
              <w:pStyle w:val="12"/>
            </w:pPr>
            <w:r>
              <w:t>家具设备采购成本</w:t>
            </w:r>
          </w:p>
        </w:tc>
        <w:tc>
          <w:tcPr>
            <w:tcW w:w="2268" w:type="dxa"/>
            <w:vAlign w:val="center"/>
          </w:tcPr>
          <w:p>
            <w:pPr>
              <w:pStyle w:val="12"/>
            </w:pPr>
            <w:r>
              <w:t>≤1.2万元</w:t>
            </w:r>
          </w:p>
        </w:tc>
        <w:tc>
          <w:tcPr>
            <w:tcW w:w="1276" w:type="dxa"/>
            <w:vAlign w:val="center"/>
          </w:tcPr>
          <w:p>
            <w:pPr>
              <w:pStyle w:val="12"/>
            </w:pPr>
            <w:r>
              <w:t>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公共服务水平提升率</w:t>
            </w:r>
          </w:p>
        </w:tc>
        <w:tc>
          <w:tcPr>
            <w:tcW w:w="5386" w:type="dxa"/>
            <w:vAlign w:val="center"/>
          </w:tcPr>
          <w:p>
            <w:pPr>
              <w:pStyle w:val="12"/>
            </w:pPr>
            <w:r>
              <w:t>购置对公共服务水平的提升情况</w:t>
            </w:r>
          </w:p>
        </w:tc>
        <w:tc>
          <w:tcPr>
            <w:tcW w:w="2268" w:type="dxa"/>
            <w:vAlign w:val="center"/>
          </w:tcPr>
          <w:p>
            <w:pPr>
              <w:pStyle w:val="12"/>
            </w:pPr>
            <w:r>
              <w:t>≥90%</w:t>
            </w:r>
          </w:p>
        </w:tc>
        <w:tc>
          <w:tcPr>
            <w:tcW w:w="1276" w:type="dxa"/>
            <w:vAlign w:val="center"/>
          </w:tcPr>
          <w:p>
            <w:pPr>
              <w:pStyle w:val="12"/>
            </w:pPr>
            <w:r>
              <w:t>办公设备购置计划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办公设备可持续使用年限</w:t>
            </w:r>
          </w:p>
        </w:tc>
        <w:tc>
          <w:tcPr>
            <w:tcW w:w="2268" w:type="dxa"/>
            <w:vAlign w:val="center"/>
          </w:tcPr>
          <w:p>
            <w:pPr>
              <w:pStyle w:val="12"/>
            </w:pPr>
            <w:r>
              <w:t>≥5年</w:t>
            </w:r>
          </w:p>
        </w:tc>
        <w:tc>
          <w:tcPr>
            <w:tcW w:w="1276" w:type="dxa"/>
            <w:vAlign w:val="center"/>
          </w:tcPr>
          <w:p>
            <w:pPr>
              <w:pStyle w:val="12"/>
            </w:pPr>
            <w:r>
              <w:t>行业标准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单位满意人数占总人数的比率</w:t>
            </w:r>
          </w:p>
        </w:tc>
        <w:tc>
          <w:tcPr>
            <w:tcW w:w="2268" w:type="dxa"/>
            <w:vAlign w:val="center"/>
          </w:tcPr>
          <w:p>
            <w:pPr>
              <w:pStyle w:val="12"/>
            </w:pPr>
            <w:r>
              <w:t>≥95%</w:t>
            </w:r>
          </w:p>
        </w:tc>
        <w:tc>
          <w:tcPr>
            <w:tcW w:w="1276" w:type="dxa"/>
            <w:vAlign w:val="center"/>
          </w:tcPr>
          <w:p>
            <w:pPr>
              <w:pStyle w:val="12"/>
            </w:pPr>
            <w:r>
              <w:t>满意度调查</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设备使用人员满意人数占总使用人数的比率</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主要用于组织全局党员活动的需要，落实党建工作效果，提高党建工作科学化水平。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40%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1.主要用于组织全局党员活动的需要，落实党建工作效果，提高党建工作科学化水平。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≥90人</w:t>
            </w:r>
          </w:p>
        </w:tc>
        <w:tc>
          <w:tcPr>
            <w:tcW w:w="1276" w:type="dxa"/>
            <w:vAlign w:val="center"/>
          </w:tcPr>
          <w:p>
            <w:pPr>
              <w:pStyle w:val="12"/>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≥12次</w:t>
            </w:r>
          </w:p>
        </w:tc>
        <w:tc>
          <w:tcPr>
            <w:tcW w:w="1276" w:type="dxa"/>
            <w:vAlign w:val="center"/>
          </w:tcPr>
          <w:p>
            <w:pPr>
              <w:pStyle w:val="12"/>
            </w:pPr>
            <w:r>
              <w:t>单位党组织活动计划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培训合格的人数占总人数的比重</w:t>
            </w:r>
          </w:p>
        </w:tc>
        <w:tc>
          <w:tcPr>
            <w:tcW w:w="2268" w:type="dxa"/>
            <w:vAlign w:val="center"/>
          </w:tcPr>
          <w:p>
            <w:pPr>
              <w:pStyle w:val="12"/>
            </w:pPr>
            <w:r>
              <w:t>≥90%</w:t>
            </w:r>
          </w:p>
        </w:tc>
        <w:tc>
          <w:tcPr>
            <w:tcW w:w="1276" w:type="dxa"/>
            <w:vAlign w:val="center"/>
          </w:tcPr>
          <w:p>
            <w:pPr>
              <w:pStyle w:val="12"/>
            </w:pPr>
            <w:r>
              <w:t>单位党组织活动计划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≥90%</w:t>
            </w:r>
          </w:p>
        </w:tc>
        <w:tc>
          <w:tcPr>
            <w:tcW w:w="1276" w:type="dxa"/>
            <w:vAlign w:val="center"/>
          </w:tcPr>
          <w:p>
            <w:pPr>
              <w:pStyle w:val="12"/>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三会一课出勤率</w:t>
            </w:r>
          </w:p>
        </w:tc>
        <w:tc>
          <w:tcPr>
            <w:tcW w:w="5386" w:type="dxa"/>
            <w:vAlign w:val="center"/>
          </w:tcPr>
          <w:p>
            <w:pPr>
              <w:pStyle w:val="12"/>
            </w:pPr>
            <w:r>
              <w:t>实际参加三会一课人数占应出勤人数的比率</w:t>
            </w:r>
          </w:p>
        </w:tc>
        <w:tc>
          <w:tcPr>
            <w:tcW w:w="2268" w:type="dxa"/>
            <w:vAlign w:val="center"/>
          </w:tcPr>
          <w:p>
            <w:pPr>
              <w:pStyle w:val="12"/>
            </w:pPr>
            <w:r>
              <w:t>≥90%</w:t>
            </w:r>
          </w:p>
        </w:tc>
        <w:tc>
          <w:tcPr>
            <w:tcW w:w="1276" w:type="dxa"/>
            <w:vAlign w:val="center"/>
          </w:tcPr>
          <w:p>
            <w:pPr>
              <w:pStyle w:val="12"/>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学习用品购置合格率</w:t>
            </w:r>
          </w:p>
        </w:tc>
        <w:tc>
          <w:tcPr>
            <w:tcW w:w="5386" w:type="dxa"/>
            <w:vAlign w:val="center"/>
          </w:tcPr>
          <w:p>
            <w:pPr>
              <w:pStyle w:val="12"/>
            </w:pPr>
            <w:r>
              <w:t>购买学习用品合格的数量占购买总数量的比例</w:t>
            </w:r>
          </w:p>
        </w:tc>
        <w:tc>
          <w:tcPr>
            <w:tcW w:w="2268" w:type="dxa"/>
            <w:vAlign w:val="center"/>
          </w:tcPr>
          <w:p>
            <w:pPr>
              <w:pStyle w:val="12"/>
            </w:pPr>
            <w:r>
              <w:t>≥95%</w:t>
            </w:r>
          </w:p>
        </w:tc>
        <w:tc>
          <w:tcPr>
            <w:tcW w:w="1276" w:type="dxa"/>
            <w:vAlign w:val="center"/>
          </w:tcPr>
          <w:p>
            <w:pPr>
              <w:pStyle w:val="12"/>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活动开展频次</w:t>
            </w:r>
          </w:p>
        </w:tc>
        <w:tc>
          <w:tcPr>
            <w:tcW w:w="5386" w:type="dxa"/>
            <w:vAlign w:val="center"/>
          </w:tcPr>
          <w:p>
            <w:pPr>
              <w:pStyle w:val="12"/>
            </w:pPr>
            <w:r>
              <w:t>党组织活动开展频次</w:t>
            </w:r>
          </w:p>
        </w:tc>
        <w:tc>
          <w:tcPr>
            <w:tcW w:w="2268" w:type="dxa"/>
            <w:vAlign w:val="center"/>
          </w:tcPr>
          <w:p>
            <w:pPr>
              <w:pStyle w:val="12"/>
            </w:pPr>
            <w:r>
              <w:t>1个月开展一次</w:t>
            </w:r>
          </w:p>
          <w:p>
            <w:pPr>
              <w:pStyle w:val="12"/>
            </w:pPr>
          </w:p>
        </w:tc>
        <w:tc>
          <w:tcPr>
            <w:tcW w:w="1276" w:type="dxa"/>
            <w:vAlign w:val="center"/>
          </w:tcPr>
          <w:p>
            <w:pPr>
              <w:pStyle w:val="12"/>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党组织活动完成时间</w:t>
            </w:r>
          </w:p>
        </w:tc>
        <w:tc>
          <w:tcPr>
            <w:tcW w:w="2268" w:type="dxa"/>
            <w:vAlign w:val="center"/>
          </w:tcPr>
          <w:p>
            <w:pPr>
              <w:pStyle w:val="12"/>
            </w:pPr>
            <w:r>
              <w:t>12月31日前完成</w:t>
            </w:r>
          </w:p>
        </w:tc>
        <w:tc>
          <w:tcPr>
            <w:tcW w:w="1276" w:type="dxa"/>
            <w:vAlign w:val="center"/>
          </w:tcPr>
          <w:p>
            <w:pPr>
              <w:pStyle w:val="12"/>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≤300元/人</w:t>
            </w:r>
          </w:p>
        </w:tc>
        <w:tc>
          <w:tcPr>
            <w:tcW w:w="1276" w:type="dxa"/>
            <w:vAlign w:val="center"/>
          </w:tcPr>
          <w:p>
            <w:pPr>
              <w:pStyle w:val="12"/>
            </w:pPr>
            <w:r>
              <w:t>单位党组织活动资金需求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购置成本</w:t>
            </w:r>
          </w:p>
        </w:tc>
        <w:tc>
          <w:tcPr>
            <w:tcW w:w="5386" w:type="dxa"/>
            <w:vAlign w:val="center"/>
          </w:tcPr>
          <w:p>
            <w:pPr>
              <w:pStyle w:val="12"/>
            </w:pPr>
            <w:r>
              <w:t>采购学习用品、宣传的成本</w:t>
            </w:r>
          </w:p>
        </w:tc>
        <w:tc>
          <w:tcPr>
            <w:tcW w:w="2268" w:type="dxa"/>
            <w:vAlign w:val="center"/>
          </w:tcPr>
          <w:p>
            <w:pPr>
              <w:pStyle w:val="12"/>
            </w:pPr>
            <w:r>
              <w:t>≤1万元</w:t>
            </w:r>
          </w:p>
        </w:tc>
        <w:tc>
          <w:tcPr>
            <w:tcW w:w="1276" w:type="dxa"/>
            <w:vAlign w:val="center"/>
          </w:tcPr>
          <w:p>
            <w:pPr>
              <w:pStyle w:val="12"/>
            </w:pPr>
            <w:r>
              <w:t>单位党组织活动需求测算表</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活动总成本</w:t>
            </w:r>
          </w:p>
        </w:tc>
        <w:tc>
          <w:tcPr>
            <w:tcW w:w="5386" w:type="dxa"/>
            <w:vAlign w:val="center"/>
          </w:tcPr>
          <w:p>
            <w:pPr>
              <w:pStyle w:val="12"/>
            </w:pPr>
            <w:r>
              <w:t>组织党员活动的总成本</w:t>
            </w:r>
          </w:p>
        </w:tc>
        <w:tc>
          <w:tcPr>
            <w:tcW w:w="2268" w:type="dxa"/>
            <w:vAlign w:val="center"/>
          </w:tcPr>
          <w:p>
            <w:pPr>
              <w:pStyle w:val="12"/>
            </w:pPr>
            <w:r>
              <w:t>≤1.7万元</w:t>
            </w:r>
          </w:p>
        </w:tc>
        <w:tc>
          <w:tcPr>
            <w:tcW w:w="1276" w:type="dxa"/>
            <w:vAlign w:val="center"/>
          </w:tcPr>
          <w:p>
            <w:pPr>
              <w:pStyle w:val="12"/>
            </w:pPr>
            <w:r>
              <w:t>单位党组织活动需求测算表</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≥90%</w:t>
            </w:r>
          </w:p>
        </w:tc>
        <w:tc>
          <w:tcPr>
            <w:tcW w:w="1276" w:type="dxa"/>
            <w:vAlign w:val="center"/>
          </w:tcPr>
          <w:p>
            <w:pPr>
              <w:pStyle w:val="12"/>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党员对党组织培训活动的满意度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129.20</w:t>
            </w:r>
          </w:p>
        </w:tc>
        <w:tc>
          <w:tcPr>
            <w:tcW w:w="2835" w:type="dxa"/>
            <w:vAlign w:val="center"/>
          </w:tcPr>
          <w:p>
            <w:pPr>
              <w:pStyle w:val="10"/>
            </w:pPr>
            <w:r>
              <w:t>其中：财政    资金</w:t>
            </w:r>
          </w:p>
        </w:tc>
        <w:tc>
          <w:tcPr>
            <w:tcW w:w="2551" w:type="dxa"/>
            <w:vAlign w:val="center"/>
          </w:tcPr>
          <w:p>
            <w:pPr>
              <w:pStyle w:val="12"/>
            </w:pPr>
            <w:r>
              <w:t>129.20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保障360天园林工作法律服务，为园林工作提供法律依据，达到保障工作效率的效果。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1.保障360天园林工作法律服务，为园林工作提供法律依据，达到保障工作效率的效果。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岗位人员数量</w:t>
            </w:r>
          </w:p>
        </w:tc>
        <w:tc>
          <w:tcPr>
            <w:tcW w:w="5386" w:type="dxa"/>
            <w:vAlign w:val="center"/>
          </w:tcPr>
          <w:p>
            <w:pPr>
              <w:pStyle w:val="12"/>
            </w:pPr>
            <w:r>
              <w:t>单位计划聘用人员</w:t>
            </w:r>
          </w:p>
        </w:tc>
        <w:tc>
          <w:tcPr>
            <w:tcW w:w="2268" w:type="dxa"/>
            <w:vAlign w:val="center"/>
          </w:tcPr>
          <w:p>
            <w:pPr>
              <w:pStyle w:val="12"/>
            </w:pPr>
            <w:r>
              <w:t>22人</w:t>
            </w:r>
          </w:p>
        </w:tc>
        <w:tc>
          <w:tcPr>
            <w:tcW w:w="1276" w:type="dxa"/>
            <w:vAlign w:val="center"/>
          </w:tcPr>
          <w:p>
            <w:pPr>
              <w:pStyle w:val="12"/>
            </w:pPr>
            <w:r>
              <w:t>实际岗位需求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待遇发放足额率</w:t>
            </w:r>
          </w:p>
        </w:tc>
        <w:tc>
          <w:tcPr>
            <w:tcW w:w="5386" w:type="dxa"/>
            <w:vAlign w:val="center"/>
          </w:tcPr>
          <w:p>
            <w:pPr>
              <w:pStyle w:val="12"/>
            </w:pPr>
            <w:r>
              <w:t>待遇发放足额性</w:t>
            </w:r>
          </w:p>
        </w:tc>
        <w:tc>
          <w:tcPr>
            <w:tcW w:w="2268" w:type="dxa"/>
            <w:vAlign w:val="center"/>
          </w:tcPr>
          <w:p>
            <w:pPr>
              <w:pStyle w:val="12"/>
            </w:pPr>
            <w:r>
              <w:t>≥95%</w:t>
            </w:r>
          </w:p>
        </w:tc>
        <w:tc>
          <w:tcPr>
            <w:tcW w:w="1276" w:type="dxa"/>
            <w:vAlign w:val="center"/>
          </w:tcPr>
          <w:p>
            <w:pPr>
              <w:pStyle w:val="12"/>
            </w:pPr>
            <w:r>
              <w:t>根据实际情况</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发放及时性</w:t>
            </w:r>
          </w:p>
        </w:tc>
        <w:tc>
          <w:tcPr>
            <w:tcW w:w="5386" w:type="dxa"/>
            <w:vAlign w:val="center"/>
          </w:tcPr>
          <w:p>
            <w:pPr>
              <w:pStyle w:val="12"/>
            </w:pPr>
            <w:r>
              <w:t>按照工作计划完成支付时间</w:t>
            </w:r>
          </w:p>
        </w:tc>
        <w:tc>
          <w:tcPr>
            <w:tcW w:w="2268" w:type="dxa"/>
            <w:vAlign w:val="center"/>
          </w:tcPr>
          <w:p>
            <w:pPr>
              <w:pStyle w:val="12"/>
            </w:pPr>
            <w:r>
              <w:t>≥95%</w:t>
            </w:r>
          </w:p>
        </w:tc>
        <w:tc>
          <w:tcPr>
            <w:tcW w:w="1276" w:type="dxa"/>
            <w:vAlign w:val="center"/>
          </w:tcPr>
          <w:p>
            <w:pPr>
              <w:pStyle w:val="12"/>
            </w:pPr>
            <w:r>
              <w:t>预算相关规定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人均单位成本</w:t>
            </w:r>
          </w:p>
        </w:tc>
        <w:tc>
          <w:tcPr>
            <w:tcW w:w="5386" w:type="dxa"/>
            <w:vAlign w:val="center"/>
          </w:tcPr>
          <w:p>
            <w:pPr>
              <w:pStyle w:val="12"/>
            </w:pPr>
            <w:r>
              <w:t>人均单位成本</w:t>
            </w:r>
          </w:p>
        </w:tc>
        <w:tc>
          <w:tcPr>
            <w:tcW w:w="2268" w:type="dxa"/>
            <w:vAlign w:val="center"/>
          </w:tcPr>
          <w:p>
            <w:pPr>
              <w:pStyle w:val="12"/>
            </w:pPr>
            <w:r>
              <w:t>≤5.88万元/人</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为街道绿化提供服务</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劳动聘用人员满意度</w:t>
            </w:r>
          </w:p>
        </w:tc>
        <w:tc>
          <w:tcPr>
            <w:tcW w:w="5386" w:type="dxa"/>
            <w:vAlign w:val="center"/>
          </w:tcPr>
          <w:p>
            <w:pPr>
              <w:pStyle w:val="12"/>
            </w:pPr>
            <w:r>
              <w:t>调查中表示满意的人数与总调查人数之比</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4、绿化管护中心维护费绩效目标表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13010025P00652710003D</w:t>
            </w:r>
          </w:p>
        </w:tc>
        <w:tc>
          <w:tcPr>
            <w:tcW w:w="2835" w:type="dxa"/>
            <w:vAlign w:val="center"/>
          </w:tcPr>
          <w:p>
            <w:pPr>
              <w:pStyle w:val="10"/>
            </w:pPr>
            <w:r>
              <w:t>项目名称</w:t>
            </w:r>
          </w:p>
        </w:tc>
        <w:tc>
          <w:tcPr>
            <w:tcW w:w="6095" w:type="dxa"/>
            <w:gridSpan w:val="3"/>
            <w:vAlign w:val="center"/>
          </w:tcPr>
          <w:p>
            <w:pPr>
              <w:pStyle w:val="12"/>
            </w:pPr>
            <w:r>
              <w:t>绿化管护中心维护费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3533.87</w:t>
            </w:r>
          </w:p>
        </w:tc>
        <w:tc>
          <w:tcPr>
            <w:tcW w:w="2835" w:type="dxa"/>
            <w:vAlign w:val="center"/>
          </w:tcPr>
          <w:p>
            <w:pPr>
              <w:pStyle w:val="10"/>
            </w:pPr>
            <w:r>
              <w:t>其中：财政    资金</w:t>
            </w:r>
          </w:p>
        </w:tc>
        <w:tc>
          <w:tcPr>
            <w:tcW w:w="2551" w:type="dxa"/>
            <w:vAlign w:val="center"/>
          </w:tcPr>
          <w:p>
            <w:pPr>
              <w:pStyle w:val="12"/>
            </w:pPr>
            <w:r>
              <w:t>3533.87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主要用于解决全市主要道路日常维护，精细化管护全覆盖，全面提升景观水平、服务质量，为市民创造舒适的游园环境。创新思路增加色彩元素提升景观效果产出质量。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1.主要用于解决全市主要道路日常维护，精细化管护全覆盖，全面提升景观水平、服务质量，为市民创造舒适的游园环境。创新思路增加色彩元素提升景观效果产出质量。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安全运行天数</w:t>
            </w:r>
          </w:p>
        </w:tc>
        <w:tc>
          <w:tcPr>
            <w:tcW w:w="5386" w:type="dxa"/>
            <w:vAlign w:val="center"/>
          </w:tcPr>
          <w:p>
            <w:pPr>
              <w:pStyle w:val="12"/>
            </w:pPr>
            <w:r>
              <w:t>反映街道绿化养护保障行人安全出行的天数</w:t>
            </w:r>
          </w:p>
        </w:tc>
        <w:tc>
          <w:tcPr>
            <w:tcW w:w="2268" w:type="dxa"/>
            <w:vAlign w:val="center"/>
          </w:tcPr>
          <w:p>
            <w:pPr>
              <w:pStyle w:val="12"/>
            </w:pPr>
            <w:r>
              <w:t>≥360天</w:t>
            </w:r>
          </w:p>
        </w:tc>
        <w:tc>
          <w:tcPr>
            <w:tcW w:w="1276" w:type="dxa"/>
            <w:vAlign w:val="center"/>
          </w:tcPr>
          <w:p>
            <w:pPr>
              <w:pStyle w:val="12"/>
            </w:pPr>
            <w:r>
              <w:t>全年天数</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绿化管护面积</w:t>
            </w:r>
          </w:p>
        </w:tc>
        <w:tc>
          <w:tcPr>
            <w:tcW w:w="5386" w:type="dxa"/>
            <w:vAlign w:val="center"/>
          </w:tcPr>
          <w:p>
            <w:pPr>
              <w:pStyle w:val="12"/>
            </w:pPr>
            <w:r>
              <w:t>反映绿地管护工程量情况</w:t>
            </w:r>
          </w:p>
        </w:tc>
        <w:tc>
          <w:tcPr>
            <w:tcW w:w="2268" w:type="dxa"/>
            <w:vAlign w:val="center"/>
          </w:tcPr>
          <w:p>
            <w:pPr>
              <w:pStyle w:val="12"/>
            </w:pPr>
            <w:r>
              <w:t>≥660万平方米</w:t>
            </w:r>
          </w:p>
        </w:tc>
        <w:tc>
          <w:tcPr>
            <w:tcW w:w="1276" w:type="dxa"/>
            <w:vAlign w:val="center"/>
          </w:tcPr>
          <w:p>
            <w:pPr>
              <w:pStyle w:val="12"/>
            </w:pPr>
            <w:r>
              <w:t>面积移交书</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防汛工作天数</w:t>
            </w:r>
          </w:p>
        </w:tc>
        <w:tc>
          <w:tcPr>
            <w:tcW w:w="5386" w:type="dxa"/>
            <w:vAlign w:val="center"/>
          </w:tcPr>
          <w:p>
            <w:pPr>
              <w:pStyle w:val="12"/>
            </w:pPr>
            <w:r>
              <w:t>反映防汛工作情况</w:t>
            </w:r>
          </w:p>
        </w:tc>
        <w:tc>
          <w:tcPr>
            <w:tcW w:w="2268" w:type="dxa"/>
            <w:vAlign w:val="center"/>
          </w:tcPr>
          <w:p>
            <w:pPr>
              <w:pStyle w:val="12"/>
            </w:pPr>
            <w:r>
              <w:t>≥120天</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反映补植苗木成活情况和街道绿化景观效果</w:t>
            </w:r>
          </w:p>
        </w:tc>
        <w:tc>
          <w:tcPr>
            <w:tcW w:w="2268" w:type="dxa"/>
            <w:vAlign w:val="center"/>
          </w:tcPr>
          <w:p>
            <w:pPr>
              <w:pStyle w:val="12"/>
            </w:pPr>
            <w:r>
              <w:t>≥95%</w:t>
            </w:r>
          </w:p>
        </w:tc>
        <w:tc>
          <w:tcPr>
            <w:tcW w:w="1276" w:type="dxa"/>
            <w:vAlign w:val="center"/>
          </w:tcPr>
          <w:p>
            <w:pPr>
              <w:pStyle w:val="12"/>
            </w:pPr>
            <w:r>
              <w:t>《石家庄市城市园林绿化管护考核办法》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反映街道绿化养护范围内公共设施完好情况</w:t>
            </w:r>
          </w:p>
        </w:tc>
        <w:tc>
          <w:tcPr>
            <w:tcW w:w="2268" w:type="dxa"/>
            <w:vAlign w:val="center"/>
          </w:tcPr>
          <w:p>
            <w:pPr>
              <w:pStyle w:val="12"/>
            </w:pPr>
            <w:r>
              <w:t>≥95%</w:t>
            </w:r>
          </w:p>
        </w:tc>
        <w:tc>
          <w:tcPr>
            <w:tcW w:w="1276" w:type="dxa"/>
            <w:vAlign w:val="center"/>
          </w:tcPr>
          <w:p>
            <w:pPr>
              <w:pStyle w:val="12"/>
            </w:pPr>
            <w:r>
              <w:t>《石家庄市城市园林绿化管护考核办法》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病虫害率</w:t>
            </w:r>
          </w:p>
        </w:tc>
        <w:tc>
          <w:tcPr>
            <w:tcW w:w="5386" w:type="dxa"/>
            <w:vAlign w:val="center"/>
          </w:tcPr>
          <w:p>
            <w:pPr>
              <w:pStyle w:val="12"/>
            </w:pPr>
            <w:r>
              <w:t>反映病虫害防治情况</w:t>
            </w:r>
          </w:p>
        </w:tc>
        <w:tc>
          <w:tcPr>
            <w:tcW w:w="2268" w:type="dxa"/>
            <w:vAlign w:val="center"/>
          </w:tcPr>
          <w:p>
            <w:pPr>
              <w:pStyle w:val="12"/>
            </w:pPr>
            <w:r>
              <w:t>≤5%</w:t>
            </w:r>
          </w:p>
        </w:tc>
        <w:tc>
          <w:tcPr>
            <w:tcW w:w="1276" w:type="dxa"/>
            <w:vAlign w:val="center"/>
          </w:tcPr>
          <w:p>
            <w:pPr>
              <w:pStyle w:val="12"/>
            </w:pPr>
            <w:r>
              <w:t>《石家庄市城市园林绿化管护考核办法》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破损设施、植被等修复天数</w:t>
            </w:r>
          </w:p>
        </w:tc>
        <w:tc>
          <w:tcPr>
            <w:tcW w:w="5386" w:type="dxa"/>
            <w:vAlign w:val="center"/>
          </w:tcPr>
          <w:p>
            <w:pPr>
              <w:pStyle w:val="12"/>
            </w:pPr>
            <w:r>
              <w:t>反映设施、植被破损修复时效情况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绿化总成本</w:t>
            </w:r>
          </w:p>
        </w:tc>
        <w:tc>
          <w:tcPr>
            <w:tcW w:w="5386" w:type="dxa"/>
            <w:vAlign w:val="center"/>
          </w:tcPr>
          <w:p>
            <w:pPr>
              <w:pStyle w:val="12"/>
            </w:pPr>
            <w:r>
              <w:t>绿化总成本</w:t>
            </w:r>
          </w:p>
        </w:tc>
        <w:tc>
          <w:tcPr>
            <w:tcW w:w="2268" w:type="dxa"/>
            <w:vAlign w:val="center"/>
          </w:tcPr>
          <w:p>
            <w:pPr>
              <w:pStyle w:val="12"/>
            </w:pPr>
            <w:r>
              <w:t>≤3533.87万元</w:t>
            </w:r>
          </w:p>
        </w:tc>
        <w:tc>
          <w:tcPr>
            <w:tcW w:w="1276" w:type="dxa"/>
            <w:vAlign w:val="center"/>
          </w:tcPr>
          <w:p>
            <w:pPr>
              <w:pStyle w:val="12"/>
            </w:pPr>
            <w:r>
              <w:t>组织实施工作计划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提高道路绿化建设水平</w:t>
            </w:r>
          </w:p>
        </w:tc>
        <w:tc>
          <w:tcPr>
            <w:tcW w:w="5386" w:type="dxa"/>
            <w:vAlign w:val="center"/>
          </w:tcPr>
          <w:p>
            <w:pPr>
              <w:pStyle w:val="12"/>
            </w:pPr>
            <w:r>
              <w:t>降尘降噪，防风固沙，改善城市环境。</w:t>
            </w:r>
          </w:p>
        </w:tc>
        <w:tc>
          <w:tcPr>
            <w:tcW w:w="2268" w:type="dxa"/>
            <w:vAlign w:val="center"/>
          </w:tcPr>
          <w:p>
            <w:pPr>
              <w:pStyle w:val="12"/>
            </w:pPr>
            <w:r>
              <w:t>100%</w:t>
            </w:r>
          </w:p>
        </w:tc>
        <w:tc>
          <w:tcPr>
            <w:tcW w:w="1276" w:type="dxa"/>
            <w:vAlign w:val="center"/>
          </w:tcPr>
          <w:p>
            <w:pPr>
              <w:pStyle w:val="12"/>
            </w:pPr>
            <w:r>
              <w:t>组织实施工作计划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保障绿化景观建设</w:t>
            </w:r>
          </w:p>
        </w:tc>
        <w:tc>
          <w:tcPr>
            <w:tcW w:w="5386" w:type="dxa"/>
            <w:vAlign w:val="center"/>
          </w:tcPr>
          <w:p>
            <w:pPr>
              <w:pStyle w:val="12"/>
            </w:pPr>
            <w:r>
              <w:t>进一步保障绿化景观建设</w:t>
            </w:r>
          </w:p>
        </w:tc>
        <w:tc>
          <w:tcPr>
            <w:tcW w:w="2268" w:type="dxa"/>
            <w:vAlign w:val="center"/>
          </w:tcPr>
          <w:p>
            <w:pPr>
              <w:pStyle w:val="12"/>
            </w:pPr>
            <w:r>
              <w:t>进一步保障</w:t>
            </w:r>
          </w:p>
        </w:tc>
        <w:tc>
          <w:tcPr>
            <w:tcW w:w="1276" w:type="dxa"/>
            <w:vAlign w:val="center"/>
          </w:tcPr>
          <w:p>
            <w:pPr>
              <w:pStyle w:val="12"/>
            </w:pPr>
            <w:r>
              <w:t>组织实施工作计划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反映街道绿化服务群众的能力水平情况</w:t>
            </w:r>
          </w:p>
        </w:tc>
        <w:tc>
          <w:tcPr>
            <w:tcW w:w="2268" w:type="dxa"/>
            <w:vAlign w:val="center"/>
          </w:tcPr>
          <w:p>
            <w:pPr>
              <w:pStyle w:val="12"/>
            </w:pPr>
            <w:r>
              <w:t>≥90%</w:t>
            </w: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5、苗圃维护费绩效目标表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13010025P00652810002F</w:t>
            </w:r>
          </w:p>
        </w:tc>
        <w:tc>
          <w:tcPr>
            <w:tcW w:w="2835" w:type="dxa"/>
            <w:vAlign w:val="center"/>
          </w:tcPr>
          <w:p>
            <w:pPr>
              <w:pStyle w:val="10"/>
            </w:pPr>
            <w:r>
              <w:t>项目名称</w:t>
            </w:r>
          </w:p>
        </w:tc>
        <w:tc>
          <w:tcPr>
            <w:tcW w:w="6095" w:type="dxa"/>
            <w:gridSpan w:val="3"/>
            <w:vAlign w:val="center"/>
          </w:tcPr>
          <w:p>
            <w:pPr>
              <w:pStyle w:val="12"/>
            </w:pPr>
            <w:r>
              <w:t>苗圃维护费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主要用于苗圃日常维护，为市民创造舒适的游园环境。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1.主要用于苗圃日常维护，为市民创造舒适的游园环境。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安全运行天数</w:t>
            </w:r>
          </w:p>
        </w:tc>
        <w:tc>
          <w:tcPr>
            <w:tcW w:w="5386" w:type="dxa"/>
            <w:vAlign w:val="center"/>
          </w:tcPr>
          <w:p>
            <w:pPr>
              <w:pStyle w:val="12"/>
            </w:pPr>
            <w:r>
              <w:t>反映苗圃日常安全运营情况</w:t>
            </w:r>
          </w:p>
        </w:tc>
        <w:tc>
          <w:tcPr>
            <w:tcW w:w="2268" w:type="dxa"/>
            <w:vAlign w:val="center"/>
          </w:tcPr>
          <w:p>
            <w:pPr>
              <w:pStyle w:val="12"/>
            </w:pPr>
            <w:r>
              <w:t>≥360天</w:t>
            </w:r>
          </w:p>
        </w:tc>
        <w:tc>
          <w:tcPr>
            <w:tcW w:w="1276" w:type="dxa"/>
            <w:vAlign w:val="center"/>
          </w:tcPr>
          <w:p>
            <w:pPr>
              <w:pStyle w:val="12"/>
            </w:pPr>
            <w:r>
              <w:t>组织实施工作计划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p>
            <w:pPr>
              <w:pStyle w:val="12"/>
            </w:pPr>
          </w:p>
        </w:tc>
        <w:tc>
          <w:tcPr>
            <w:tcW w:w="5386" w:type="dxa"/>
            <w:vAlign w:val="center"/>
          </w:tcPr>
          <w:p>
            <w:pPr>
              <w:pStyle w:val="12"/>
            </w:pPr>
            <w:r>
              <w:t>反映补植苗木成活情况和街道绿化景观效果</w:t>
            </w:r>
          </w:p>
        </w:tc>
        <w:tc>
          <w:tcPr>
            <w:tcW w:w="2268" w:type="dxa"/>
            <w:vAlign w:val="center"/>
          </w:tcPr>
          <w:p>
            <w:pPr>
              <w:pStyle w:val="12"/>
            </w:pPr>
            <w:r>
              <w:t>≥95%</w:t>
            </w:r>
          </w:p>
        </w:tc>
        <w:tc>
          <w:tcPr>
            <w:tcW w:w="1276" w:type="dxa"/>
            <w:vAlign w:val="center"/>
          </w:tcPr>
          <w:p>
            <w:pPr>
              <w:pStyle w:val="12"/>
            </w:pPr>
            <w:r>
              <w:t>《石家庄市城市园林绿化管护考核办法》</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破损设施、植被等修复天数</w:t>
            </w:r>
          </w:p>
        </w:tc>
        <w:tc>
          <w:tcPr>
            <w:tcW w:w="5386" w:type="dxa"/>
            <w:vAlign w:val="center"/>
          </w:tcPr>
          <w:p>
            <w:pPr>
              <w:pStyle w:val="12"/>
            </w:pPr>
            <w:r>
              <w:t>反映设施、植被破损修复时效情况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运行总成本</w:t>
            </w:r>
          </w:p>
        </w:tc>
        <w:tc>
          <w:tcPr>
            <w:tcW w:w="5386" w:type="dxa"/>
            <w:vAlign w:val="center"/>
          </w:tcPr>
          <w:p>
            <w:pPr>
              <w:pStyle w:val="12"/>
            </w:pPr>
            <w:r>
              <w:t>运行总成本</w:t>
            </w:r>
          </w:p>
        </w:tc>
        <w:tc>
          <w:tcPr>
            <w:tcW w:w="2268" w:type="dxa"/>
            <w:vAlign w:val="center"/>
          </w:tcPr>
          <w:p>
            <w:pPr>
              <w:pStyle w:val="12"/>
            </w:pPr>
            <w:r>
              <w:t>≤28万元</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提升绿化</w:t>
            </w:r>
          </w:p>
        </w:tc>
        <w:tc>
          <w:tcPr>
            <w:tcW w:w="5386" w:type="dxa"/>
            <w:vAlign w:val="center"/>
          </w:tcPr>
          <w:p>
            <w:pPr>
              <w:pStyle w:val="12"/>
            </w:pPr>
            <w:r>
              <w:t>提升绿化</w:t>
            </w:r>
          </w:p>
        </w:tc>
        <w:tc>
          <w:tcPr>
            <w:tcW w:w="2268" w:type="dxa"/>
            <w:vAlign w:val="center"/>
          </w:tcPr>
          <w:p>
            <w:pPr>
              <w:pStyle w:val="12"/>
            </w:pPr>
            <w:r>
              <w:t>达到绿色产业标准，防治大气污染</w:t>
            </w:r>
          </w:p>
        </w:tc>
        <w:tc>
          <w:tcPr>
            <w:tcW w:w="1276" w:type="dxa"/>
            <w:vAlign w:val="center"/>
          </w:tcPr>
          <w:p>
            <w:pPr>
              <w:pStyle w:val="12"/>
            </w:pPr>
            <w:r>
              <w:t>根据行业标准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为园林调整提供基地</w:t>
            </w:r>
          </w:p>
        </w:tc>
        <w:tc>
          <w:tcPr>
            <w:tcW w:w="5386" w:type="dxa"/>
            <w:vAlign w:val="center"/>
          </w:tcPr>
          <w:p>
            <w:pPr>
              <w:pStyle w:val="12"/>
            </w:pPr>
            <w:r>
              <w:t>提供基地</w:t>
            </w:r>
          </w:p>
        </w:tc>
        <w:tc>
          <w:tcPr>
            <w:tcW w:w="2268" w:type="dxa"/>
            <w:vAlign w:val="center"/>
          </w:tcPr>
          <w:p>
            <w:pPr>
              <w:pStyle w:val="12"/>
            </w:pPr>
            <w:r>
              <w:t>100%</w:t>
            </w:r>
          </w:p>
        </w:tc>
        <w:tc>
          <w:tcPr>
            <w:tcW w:w="1276" w:type="dxa"/>
            <w:vAlign w:val="center"/>
          </w:tcPr>
          <w:p>
            <w:pPr>
              <w:pStyle w:val="12"/>
            </w:pPr>
            <w:r>
              <w:t>根据实际需求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反映街道绿化服务群众的能力水平情况</w:t>
            </w:r>
          </w:p>
        </w:tc>
        <w:tc>
          <w:tcPr>
            <w:tcW w:w="2268" w:type="dxa"/>
            <w:vAlign w:val="center"/>
          </w:tcPr>
          <w:p>
            <w:pPr>
              <w:pStyle w:val="12"/>
            </w:pPr>
            <w:r>
              <w:t>≥95%</w:t>
            </w: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6、生产车辆租赁经费绩效目标表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13010025P00025010003L</w:t>
            </w:r>
          </w:p>
        </w:tc>
        <w:tc>
          <w:tcPr>
            <w:tcW w:w="2835" w:type="dxa"/>
            <w:vAlign w:val="center"/>
          </w:tcPr>
          <w:p>
            <w:pPr>
              <w:pStyle w:val="10"/>
            </w:pPr>
            <w:r>
              <w:t>项目名称</w:t>
            </w:r>
          </w:p>
        </w:tc>
        <w:tc>
          <w:tcPr>
            <w:tcW w:w="6095" w:type="dxa"/>
            <w:gridSpan w:val="3"/>
            <w:vAlign w:val="center"/>
          </w:tcPr>
          <w:p>
            <w:pPr>
              <w:pStyle w:val="12"/>
            </w:pPr>
            <w:r>
              <w:t>生产车辆租赁经费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161.00</w:t>
            </w:r>
          </w:p>
        </w:tc>
        <w:tc>
          <w:tcPr>
            <w:tcW w:w="2835" w:type="dxa"/>
            <w:vAlign w:val="center"/>
          </w:tcPr>
          <w:p>
            <w:pPr>
              <w:pStyle w:val="10"/>
            </w:pPr>
            <w:r>
              <w:t>其中：财政    资金</w:t>
            </w:r>
          </w:p>
        </w:tc>
        <w:tc>
          <w:tcPr>
            <w:tcW w:w="2551" w:type="dxa"/>
            <w:vAlign w:val="center"/>
          </w:tcPr>
          <w:p>
            <w:pPr>
              <w:pStyle w:val="12"/>
            </w:pPr>
            <w:r>
              <w:t>161.00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租赁生产车辆用于车辆对绿化成果进行有效保持和更新，增加浇水量，美化城市。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1.租赁生产车辆用于车辆对绿化成果进行有效保持和更新，增加浇水量，美化城市。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租园林生产用车车辆数量</w:t>
            </w:r>
          </w:p>
        </w:tc>
        <w:tc>
          <w:tcPr>
            <w:tcW w:w="5386" w:type="dxa"/>
            <w:vAlign w:val="center"/>
          </w:tcPr>
          <w:p>
            <w:pPr>
              <w:pStyle w:val="12"/>
            </w:pPr>
            <w:r>
              <w:t>高空作业车、吸污车等车辆</w:t>
            </w:r>
          </w:p>
        </w:tc>
        <w:tc>
          <w:tcPr>
            <w:tcW w:w="2268" w:type="dxa"/>
            <w:vAlign w:val="center"/>
          </w:tcPr>
          <w:p>
            <w:pPr>
              <w:pStyle w:val="12"/>
            </w:pPr>
            <w:r>
              <w:t>≥12辆</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设备正常运转</w:t>
            </w:r>
          </w:p>
        </w:tc>
        <w:tc>
          <w:tcPr>
            <w:tcW w:w="5386" w:type="dxa"/>
            <w:vAlign w:val="center"/>
          </w:tcPr>
          <w:p>
            <w:pPr>
              <w:pStyle w:val="12"/>
            </w:pPr>
            <w:r>
              <w:t>生产车辆可以正常使用</w:t>
            </w:r>
          </w:p>
        </w:tc>
        <w:tc>
          <w:tcPr>
            <w:tcW w:w="2268" w:type="dxa"/>
            <w:vAlign w:val="center"/>
          </w:tcPr>
          <w:p>
            <w:pPr>
              <w:pStyle w:val="12"/>
            </w:pPr>
            <w:r>
              <w:t>100%</w:t>
            </w:r>
          </w:p>
        </w:tc>
        <w:tc>
          <w:tcPr>
            <w:tcW w:w="1276"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当年完成</w:t>
            </w:r>
          </w:p>
        </w:tc>
        <w:tc>
          <w:tcPr>
            <w:tcW w:w="5386" w:type="dxa"/>
            <w:vAlign w:val="center"/>
          </w:tcPr>
          <w:p>
            <w:pPr>
              <w:pStyle w:val="12"/>
            </w:pPr>
            <w:r>
              <w:t>当年完成车辆的租赁</w:t>
            </w:r>
          </w:p>
        </w:tc>
        <w:tc>
          <w:tcPr>
            <w:tcW w:w="2268" w:type="dxa"/>
            <w:vAlign w:val="center"/>
          </w:tcPr>
          <w:p>
            <w:pPr>
              <w:pStyle w:val="12"/>
            </w:pPr>
            <w:r>
              <w:t>≤2025年12月31日</w:t>
            </w:r>
          </w:p>
        </w:tc>
        <w:tc>
          <w:tcPr>
            <w:tcW w:w="1276" w:type="dxa"/>
            <w:vAlign w:val="center"/>
          </w:tcPr>
          <w:p>
            <w:pPr>
              <w:pStyle w:val="12"/>
            </w:pPr>
            <w:r>
              <w:t>根据合同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单位成本</w:t>
            </w:r>
          </w:p>
        </w:tc>
        <w:tc>
          <w:tcPr>
            <w:tcW w:w="2268" w:type="dxa"/>
            <w:vAlign w:val="center"/>
          </w:tcPr>
          <w:p>
            <w:pPr>
              <w:pStyle w:val="12"/>
            </w:pPr>
            <w:r>
              <w:t>≤14.2万元/辆</w:t>
            </w:r>
          </w:p>
        </w:tc>
        <w:tc>
          <w:tcPr>
            <w:tcW w:w="1276" w:type="dxa"/>
            <w:vAlign w:val="center"/>
          </w:tcPr>
          <w:p>
            <w:pPr>
              <w:pStyle w:val="12"/>
            </w:pPr>
            <w:r>
              <w:t>组织实施工作计划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增加浇水量、保障植物成活率，美化城市</w:t>
            </w:r>
          </w:p>
        </w:tc>
        <w:tc>
          <w:tcPr>
            <w:tcW w:w="2268" w:type="dxa"/>
            <w:vAlign w:val="center"/>
          </w:tcPr>
          <w:p>
            <w:pPr>
              <w:pStyle w:val="12"/>
            </w:pPr>
            <w:r>
              <w:t>100%</w:t>
            </w:r>
          </w:p>
        </w:tc>
        <w:tc>
          <w:tcPr>
            <w:tcW w:w="1276" w:type="dxa"/>
            <w:vAlign w:val="center"/>
          </w:tcPr>
          <w:p>
            <w:pPr>
              <w:pStyle w:val="12"/>
            </w:pPr>
            <w:r>
              <w:t>组织实施工作计划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保持城市绿化成果</w:t>
            </w:r>
          </w:p>
        </w:tc>
        <w:tc>
          <w:tcPr>
            <w:tcW w:w="5386" w:type="dxa"/>
            <w:vAlign w:val="center"/>
          </w:tcPr>
          <w:p>
            <w:pPr>
              <w:pStyle w:val="12"/>
            </w:pPr>
            <w:r>
              <w:t>反映车辆使用对绿化效果的更新和保持情况</w:t>
            </w:r>
          </w:p>
        </w:tc>
        <w:tc>
          <w:tcPr>
            <w:tcW w:w="2268" w:type="dxa"/>
            <w:vAlign w:val="center"/>
          </w:tcPr>
          <w:p>
            <w:pPr>
              <w:pStyle w:val="12"/>
            </w:pPr>
            <w:r>
              <w:t>保持</w:t>
            </w:r>
          </w:p>
        </w:tc>
        <w:tc>
          <w:tcPr>
            <w:tcW w:w="1276" w:type="dxa"/>
            <w:vAlign w:val="center"/>
          </w:tcPr>
          <w:p>
            <w:pPr>
              <w:pStyle w:val="12"/>
            </w:pPr>
            <w:r>
              <w:t>根据合同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使用人员满意度情况</w:t>
            </w:r>
          </w:p>
        </w:tc>
        <w:tc>
          <w:tcPr>
            <w:tcW w:w="5386" w:type="dxa"/>
            <w:vAlign w:val="center"/>
          </w:tcPr>
          <w:p>
            <w:pPr>
              <w:pStyle w:val="12"/>
            </w:pPr>
            <w:r>
              <w:t>使用人员满意度比例</w:t>
            </w:r>
          </w:p>
        </w:tc>
        <w:tc>
          <w:tcPr>
            <w:tcW w:w="2268" w:type="dxa"/>
            <w:vAlign w:val="center"/>
          </w:tcPr>
          <w:p>
            <w:pPr>
              <w:pStyle w:val="12"/>
            </w:pPr>
            <w:r>
              <w:t>≥95%</w:t>
            </w: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566005石家庄市园林绿化管护中心(石家庄市园林绿化巡查大队）</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3326.03</w:t>
            </w:r>
          </w:p>
        </w:tc>
        <w:tc>
          <w:tcPr>
            <w:tcW w:w="964" w:type="dxa"/>
            <w:vAlign w:val="center"/>
          </w:tcPr>
          <w:p>
            <w:pPr>
              <w:pStyle w:val="15"/>
            </w:pPr>
            <w:r>
              <w:t>3326.03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3325.23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石家庄市园林绿化管护中心(石家庄市园林绿化巡查大队）小计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3326.03</w:t>
            </w:r>
          </w:p>
        </w:tc>
        <w:tc>
          <w:tcPr>
            <w:tcW w:w="964" w:type="dxa"/>
            <w:vAlign w:val="center"/>
          </w:tcPr>
          <w:p>
            <w:pPr>
              <w:pStyle w:val="15"/>
            </w:pPr>
            <w:r>
              <w:t>3326.03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3325.23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161.45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6.00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161.45</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0.24</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161.45</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161.45</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1.09</w:t>
            </w:r>
          </w:p>
        </w:tc>
        <w:tc>
          <w:tcPr>
            <w:tcW w:w="964" w:type="dxa"/>
            <w:vAlign w:val="center"/>
          </w:tcPr>
          <w:p>
            <w:pPr>
              <w:pStyle w:val="11"/>
            </w:pPr>
            <w:r>
              <w:t>1.09</w:t>
            </w:r>
          </w:p>
        </w:tc>
        <w:tc>
          <w:tcPr>
            <w:tcW w:w="964" w:type="dxa"/>
            <w:vAlign w:val="center"/>
          </w:tcPr>
          <w:p>
            <w:pPr>
              <w:pStyle w:val="11"/>
            </w:pPr>
            <w:r>
              <w:t>1.09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161.45</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5.40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6</w:t>
            </w:r>
          </w:p>
        </w:tc>
        <w:tc>
          <w:tcPr>
            <w:tcW w:w="850" w:type="dxa"/>
            <w:vAlign w:val="center"/>
          </w:tcPr>
          <w:p>
            <w:pPr>
              <w:pStyle w:val="11"/>
            </w:pPr>
            <w:r>
              <w:t>0.50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5.40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5.40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5.40</w:t>
            </w:r>
          </w:p>
        </w:tc>
        <w:tc>
          <w:tcPr>
            <w:tcW w:w="1134" w:type="dxa"/>
            <w:vAlign w:val="center"/>
          </w:tcPr>
          <w:p>
            <w:pPr>
              <w:pStyle w:val="12"/>
            </w:pPr>
            <w:r>
              <w:t>专用制冷空调设备</w:t>
            </w:r>
          </w:p>
        </w:tc>
        <w:tc>
          <w:tcPr>
            <w:tcW w:w="1134" w:type="dxa"/>
            <w:vAlign w:val="center"/>
          </w:tcPr>
          <w:p>
            <w:pPr>
              <w:pStyle w:val="12"/>
            </w:pPr>
            <w:r>
              <w:t>A02052309</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5.40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0.15</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5.40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0.03</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5.40</w:t>
            </w:r>
          </w:p>
        </w:tc>
        <w:tc>
          <w:tcPr>
            <w:tcW w:w="1134" w:type="dxa"/>
            <w:vAlign w:val="center"/>
          </w:tcPr>
          <w:p>
            <w:pPr>
              <w:pStyle w:val="12"/>
            </w:pPr>
            <w:r>
              <w:t>桌前椅</w:t>
            </w:r>
          </w:p>
        </w:tc>
        <w:tc>
          <w:tcPr>
            <w:tcW w:w="1134" w:type="dxa"/>
            <w:vAlign w:val="center"/>
          </w:tcPr>
          <w:p>
            <w:pPr>
              <w:pStyle w:val="12"/>
            </w:pPr>
            <w:r>
              <w:t>A05010302</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0.03</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绿化管护中心维护费</w:t>
            </w:r>
          </w:p>
        </w:tc>
        <w:tc>
          <w:tcPr>
            <w:tcW w:w="964" w:type="dxa"/>
            <w:vAlign w:val="center"/>
          </w:tcPr>
          <w:p>
            <w:pPr>
              <w:pStyle w:val="11"/>
            </w:pPr>
            <w:r>
              <w:t>3533.87</w:t>
            </w:r>
          </w:p>
        </w:tc>
        <w:tc>
          <w:tcPr>
            <w:tcW w:w="1134" w:type="dxa"/>
            <w:vAlign w:val="center"/>
          </w:tcPr>
          <w:p>
            <w:pPr>
              <w:pStyle w:val="12"/>
            </w:pPr>
            <w:r>
              <w:t>苗木类</w:t>
            </w:r>
          </w:p>
        </w:tc>
        <w:tc>
          <w:tcPr>
            <w:tcW w:w="1134" w:type="dxa"/>
            <w:vAlign w:val="center"/>
          </w:tcPr>
          <w:p>
            <w:pPr>
              <w:pStyle w:val="12"/>
            </w:pPr>
            <w:r>
              <w:t>A07031503</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600.00</w:t>
            </w:r>
          </w:p>
        </w:tc>
        <w:tc>
          <w:tcPr>
            <w:tcW w:w="964" w:type="dxa"/>
            <w:vAlign w:val="center"/>
          </w:tcPr>
          <w:p>
            <w:pPr>
              <w:pStyle w:val="11"/>
            </w:pPr>
            <w:r>
              <w:t>600.00</w:t>
            </w:r>
          </w:p>
        </w:tc>
        <w:tc>
          <w:tcPr>
            <w:tcW w:w="964" w:type="dxa"/>
            <w:vAlign w:val="center"/>
          </w:tcPr>
          <w:p>
            <w:pPr>
              <w:pStyle w:val="11"/>
            </w:pPr>
            <w:r>
              <w:t>600.00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绿化管护中心维护费</w:t>
            </w:r>
          </w:p>
        </w:tc>
        <w:tc>
          <w:tcPr>
            <w:tcW w:w="964" w:type="dxa"/>
            <w:vAlign w:val="center"/>
          </w:tcPr>
          <w:p>
            <w:pPr>
              <w:pStyle w:val="11"/>
            </w:pPr>
            <w:r>
              <w:t>3533.87</w:t>
            </w:r>
          </w:p>
        </w:tc>
        <w:tc>
          <w:tcPr>
            <w:tcW w:w="1134" w:type="dxa"/>
            <w:vAlign w:val="center"/>
          </w:tcPr>
          <w:p>
            <w:pPr>
              <w:pStyle w:val="12"/>
            </w:pPr>
            <w:r>
              <w:t>园林绿化工程施工</w:t>
            </w:r>
          </w:p>
        </w:tc>
        <w:tc>
          <w:tcPr>
            <w:tcW w:w="1134" w:type="dxa"/>
            <w:vAlign w:val="center"/>
          </w:tcPr>
          <w:p>
            <w:pPr>
              <w:pStyle w:val="12"/>
            </w:pPr>
            <w:r>
              <w:t>B02130500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300.00</w:t>
            </w:r>
          </w:p>
        </w:tc>
        <w:tc>
          <w:tcPr>
            <w:tcW w:w="964" w:type="dxa"/>
            <w:vAlign w:val="center"/>
          </w:tcPr>
          <w:p>
            <w:pPr>
              <w:pStyle w:val="11"/>
            </w:pPr>
            <w:r>
              <w:t>300.00</w:t>
            </w: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绿化管护中心维护费</w:t>
            </w:r>
          </w:p>
        </w:tc>
        <w:tc>
          <w:tcPr>
            <w:tcW w:w="964" w:type="dxa"/>
            <w:vAlign w:val="center"/>
          </w:tcPr>
          <w:p>
            <w:pPr>
              <w:pStyle w:val="11"/>
            </w:pPr>
            <w:r>
              <w:t>3533.87</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2250.00</w:t>
            </w:r>
          </w:p>
        </w:tc>
        <w:tc>
          <w:tcPr>
            <w:tcW w:w="964" w:type="dxa"/>
            <w:vAlign w:val="center"/>
          </w:tcPr>
          <w:p>
            <w:pPr>
              <w:pStyle w:val="11"/>
            </w:pPr>
            <w:r>
              <w:t>2250.00</w:t>
            </w:r>
          </w:p>
        </w:tc>
        <w:tc>
          <w:tcPr>
            <w:tcW w:w="964" w:type="dxa"/>
            <w:vAlign w:val="center"/>
          </w:tcPr>
          <w:p>
            <w:pPr>
              <w:pStyle w:val="11"/>
            </w:pPr>
            <w:r>
              <w:t>2250.00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生产车辆租赁经费</w:t>
            </w:r>
          </w:p>
        </w:tc>
        <w:tc>
          <w:tcPr>
            <w:tcW w:w="964" w:type="dxa"/>
            <w:vAlign w:val="center"/>
          </w:tcPr>
          <w:p>
            <w:pPr>
              <w:pStyle w:val="11"/>
            </w:pPr>
            <w:r>
              <w:t>161.00</w:t>
            </w:r>
          </w:p>
        </w:tc>
        <w:tc>
          <w:tcPr>
            <w:tcW w:w="1134" w:type="dxa"/>
            <w:vAlign w:val="center"/>
          </w:tcPr>
          <w:p>
            <w:pPr>
              <w:pStyle w:val="12"/>
            </w:pPr>
            <w:r>
              <w:t>车辆及其他运输机械租赁服务</w:t>
            </w:r>
          </w:p>
        </w:tc>
        <w:tc>
          <w:tcPr>
            <w:tcW w:w="1134" w:type="dxa"/>
            <w:vAlign w:val="center"/>
          </w:tcPr>
          <w:p>
            <w:pPr>
              <w:pStyle w:val="12"/>
            </w:pPr>
            <w:r>
              <w:t>C23110300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161.00</w:t>
            </w:r>
          </w:p>
        </w:tc>
        <w:tc>
          <w:tcPr>
            <w:tcW w:w="964" w:type="dxa"/>
            <w:vAlign w:val="center"/>
          </w:tcPr>
          <w:p>
            <w:pPr>
              <w:pStyle w:val="11"/>
            </w:pPr>
            <w:r>
              <w:t>161.00</w:t>
            </w:r>
          </w:p>
        </w:tc>
        <w:tc>
          <w:tcPr>
            <w:tcW w:w="964" w:type="dxa"/>
            <w:vAlign w:val="center"/>
          </w:tcPr>
          <w:p>
            <w:pPr>
              <w:pStyle w:val="11"/>
            </w:pPr>
            <w:r>
              <w:t>161.00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石家庄市园林绿化管护中心(石家庄市园林绿化巡查大队）上年末固定资产金额为0.00万元（详见下表）。本年度拟购置固定资产总额为0.00万元，已按要求列入政府采购预算，详见政府采购预算表。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566005石家庄市园林绿化管护中心(石家庄市园林绿化巡查大队）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四、石家庄市园林绿化工程质量检验站收支预算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566007石家庄市园林绿化工程质量检验站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278.52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206.31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278.52</w:t>
            </w:r>
          </w:p>
        </w:tc>
        <w:tc>
          <w:tcPr>
            <w:tcW w:w="4535" w:type="dxa"/>
            <w:vAlign w:val="center"/>
          </w:tcPr>
          <w:p>
            <w:pPr>
              <w:pStyle w:val="14"/>
            </w:pPr>
            <w:r>
              <w:t>本年支出合计</w:t>
            </w:r>
          </w:p>
        </w:tc>
        <w:tc>
          <w:tcPr>
            <w:tcW w:w="2126" w:type="dxa"/>
            <w:vAlign w:val="center"/>
          </w:tcPr>
          <w:p>
            <w:pPr>
              <w:pStyle w:val="15"/>
            </w:pPr>
            <w:r>
              <w:t>278.52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278.52</w:t>
            </w:r>
          </w:p>
        </w:tc>
        <w:tc>
          <w:tcPr>
            <w:tcW w:w="4535" w:type="dxa"/>
            <w:vAlign w:val="center"/>
          </w:tcPr>
          <w:p>
            <w:pPr>
              <w:pStyle w:val="14"/>
            </w:pPr>
            <w:r>
              <w:t>支出总计</w:t>
            </w:r>
          </w:p>
        </w:tc>
        <w:tc>
          <w:tcPr>
            <w:tcW w:w="2126" w:type="dxa"/>
            <w:vAlign w:val="center"/>
          </w:tcPr>
          <w:p>
            <w:pPr>
              <w:pStyle w:val="15"/>
            </w:pPr>
            <w:r>
              <w:t>278.52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566007石家庄市园林绿化工程质量检验站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278.52</w:t>
            </w:r>
          </w:p>
        </w:tc>
        <w:tc>
          <w:tcPr>
            <w:tcW w:w="1134" w:type="dxa"/>
            <w:vAlign w:val="center"/>
          </w:tcPr>
          <w:p>
            <w:pPr>
              <w:pStyle w:val="15"/>
            </w:pPr>
            <w:r>
              <w:t>278.52</w:t>
            </w:r>
          </w:p>
        </w:tc>
        <w:tc>
          <w:tcPr>
            <w:tcW w:w="1134" w:type="dxa"/>
            <w:vAlign w:val="center"/>
          </w:tcPr>
          <w:p>
            <w:pPr>
              <w:pStyle w:val="15"/>
            </w:pPr>
            <w:r>
              <w:t>278.52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39.83</w:t>
            </w:r>
          </w:p>
        </w:tc>
        <w:tc>
          <w:tcPr>
            <w:tcW w:w="1134" w:type="dxa"/>
            <w:vAlign w:val="center"/>
          </w:tcPr>
          <w:p>
            <w:pPr>
              <w:pStyle w:val="11"/>
            </w:pPr>
            <w:r>
              <w:t>39.83</w:t>
            </w:r>
          </w:p>
        </w:tc>
        <w:tc>
          <w:tcPr>
            <w:tcW w:w="1134" w:type="dxa"/>
            <w:vAlign w:val="center"/>
          </w:tcPr>
          <w:p>
            <w:pPr>
              <w:pStyle w:val="11"/>
            </w:pPr>
            <w:r>
              <w:t>39.83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38.56</w:t>
            </w:r>
          </w:p>
        </w:tc>
        <w:tc>
          <w:tcPr>
            <w:tcW w:w="1134" w:type="dxa"/>
            <w:vAlign w:val="center"/>
          </w:tcPr>
          <w:p>
            <w:pPr>
              <w:pStyle w:val="11"/>
            </w:pPr>
            <w:r>
              <w:t>38.56</w:t>
            </w:r>
          </w:p>
        </w:tc>
        <w:tc>
          <w:tcPr>
            <w:tcW w:w="1134" w:type="dxa"/>
            <w:vAlign w:val="center"/>
          </w:tcPr>
          <w:p>
            <w:pPr>
              <w:pStyle w:val="11"/>
            </w:pPr>
            <w:r>
              <w:t>38.56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5.06</w:t>
            </w:r>
          </w:p>
        </w:tc>
        <w:tc>
          <w:tcPr>
            <w:tcW w:w="1134" w:type="dxa"/>
            <w:vAlign w:val="center"/>
          </w:tcPr>
          <w:p>
            <w:pPr>
              <w:pStyle w:val="11"/>
            </w:pPr>
            <w:r>
              <w:t>5.06</w:t>
            </w:r>
          </w:p>
        </w:tc>
        <w:tc>
          <w:tcPr>
            <w:tcW w:w="1134" w:type="dxa"/>
            <w:vAlign w:val="center"/>
          </w:tcPr>
          <w:p>
            <w:pPr>
              <w:pStyle w:val="11"/>
            </w:pPr>
            <w:r>
              <w:t>5.06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21.50</w:t>
            </w:r>
          </w:p>
        </w:tc>
        <w:tc>
          <w:tcPr>
            <w:tcW w:w="1134" w:type="dxa"/>
            <w:vAlign w:val="center"/>
          </w:tcPr>
          <w:p>
            <w:pPr>
              <w:pStyle w:val="11"/>
            </w:pPr>
            <w:r>
              <w:t>21.50</w:t>
            </w:r>
          </w:p>
        </w:tc>
        <w:tc>
          <w:tcPr>
            <w:tcW w:w="1134" w:type="dxa"/>
            <w:vAlign w:val="center"/>
          </w:tcPr>
          <w:p>
            <w:pPr>
              <w:pStyle w:val="11"/>
            </w:pPr>
            <w:r>
              <w:t>21.50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1.27</w:t>
            </w:r>
          </w:p>
        </w:tc>
        <w:tc>
          <w:tcPr>
            <w:tcW w:w="1134" w:type="dxa"/>
            <w:vAlign w:val="center"/>
          </w:tcPr>
          <w:p>
            <w:pPr>
              <w:pStyle w:val="11"/>
            </w:pPr>
            <w:r>
              <w:t>1.27</w:t>
            </w:r>
          </w:p>
        </w:tc>
        <w:tc>
          <w:tcPr>
            <w:tcW w:w="1134" w:type="dxa"/>
            <w:vAlign w:val="center"/>
          </w:tcPr>
          <w:p>
            <w:pPr>
              <w:pStyle w:val="11"/>
            </w:pPr>
            <w:r>
              <w:t>1.27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1.27</w:t>
            </w:r>
          </w:p>
        </w:tc>
        <w:tc>
          <w:tcPr>
            <w:tcW w:w="1134" w:type="dxa"/>
            <w:vAlign w:val="center"/>
          </w:tcPr>
          <w:p>
            <w:pPr>
              <w:pStyle w:val="11"/>
            </w:pPr>
            <w:r>
              <w:t>1.27</w:t>
            </w:r>
          </w:p>
        </w:tc>
        <w:tc>
          <w:tcPr>
            <w:tcW w:w="1134" w:type="dxa"/>
            <w:vAlign w:val="center"/>
          </w:tcPr>
          <w:p>
            <w:pPr>
              <w:pStyle w:val="11"/>
            </w:pPr>
            <w:r>
              <w:t>1.27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7.29</w:t>
            </w:r>
          </w:p>
        </w:tc>
        <w:tc>
          <w:tcPr>
            <w:tcW w:w="1134" w:type="dxa"/>
            <w:vAlign w:val="center"/>
          </w:tcPr>
          <w:p>
            <w:pPr>
              <w:pStyle w:val="11"/>
            </w:pPr>
            <w:r>
              <w:t>7.29</w:t>
            </w:r>
          </w:p>
        </w:tc>
        <w:tc>
          <w:tcPr>
            <w:tcW w:w="1134" w:type="dxa"/>
            <w:vAlign w:val="center"/>
          </w:tcPr>
          <w:p>
            <w:pPr>
              <w:pStyle w:val="11"/>
            </w:pPr>
            <w:r>
              <w:t>7.29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6.86</w:t>
            </w:r>
          </w:p>
        </w:tc>
        <w:tc>
          <w:tcPr>
            <w:tcW w:w="1134" w:type="dxa"/>
            <w:vAlign w:val="center"/>
          </w:tcPr>
          <w:p>
            <w:pPr>
              <w:pStyle w:val="11"/>
            </w:pPr>
            <w:r>
              <w:t>6.86</w:t>
            </w:r>
          </w:p>
        </w:tc>
        <w:tc>
          <w:tcPr>
            <w:tcW w:w="1134" w:type="dxa"/>
            <w:vAlign w:val="center"/>
          </w:tcPr>
          <w:p>
            <w:pPr>
              <w:pStyle w:val="11"/>
            </w:pPr>
            <w:r>
              <w:t>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206.31</w:t>
            </w:r>
          </w:p>
        </w:tc>
        <w:tc>
          <w:tcPr>
            <w:tcW w:w="1134" w:type="dxa"/>
            <w:vAlign w:val="center"/>
          </w:tcPr>
          <w:p>
            <w:pPr>
              <w:pStyle w:val="11"/>
            </w:pPr>
            <w:r>
              <w:t>206.31</w:t>
            </w:r>
          </w:p>
        </w:tc>
        <w:tc>
          <w:tcPr>
            <w:tcW w:w="1134" w:type="dxa"/>
            <w:vAlign w:val="center"/>
          </w:tcPr>
          <w:p>
            <w:pPr>
              <w:pStyle w:val="11"/>
            </w:pPr>
            <w:r>
              <w:t>206.31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206.31</w:t>
            </w:r>
          </w:p>
        </w:tc>
        <w:tc>
          <w:tcPr>
            <w:tcW w:w="1134" w:type="dxa"/>
            <w:vAlign w:val="center"/>
          </w:tcPr>
          <w:p>
            <w:pPr>
              <w:pStyle w:val="11"/>
            </w:pPr>
            <w:r>
              <w:t>206.31</w:t>
            </w:r>
          </w:p>
        </w:tc>
        <w:tc>
          <w:tcPr>
            <w:tcW w:w="1134" w:type="dxa"/>
            <w:vAlign w:val="center"/>
          </w:tcPr>
          <w:p>
            <w:pPr>
              <w:pStyle w:val="11"/>
            </w:pPr>
            <w:r>
              <w:t>206.31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2120106</w:t>
            </w:r>
          </w:p>
        </w:tc>
        <w:tc>
          <w:tcPr>
            <w:tcW w:w="1559" w:type="dxa"/>
            <w:vAlign w:val="center"/>
          </w:tcPr>
          <w:p>
            <w:pPr>
              <w:pStyle w:val="12"/>
            </w:pPr>
            <w:r>
              <w:t>工程建设管理</w:t>
            </w:r>
          </w:p>
        </w:tc>
        <w:tc>
          <w:tcPr>
            <w:tcW w:w="1134" w:type="dxa"/>
            <w:vAlign w:val="center"/>
          </w:tcPr>
          <w:p>
            <w:pPr>
              <w:pStyle w:val="11"/>
            </w:pPr>
            <w:r>
              <w:t>206.31</w:t>
            </w:r>
          </w:p>
        </w:tc>
        <w:tc>
          <w:tcPr>
            <w:tcW w:w="1134" w:type="dxa"/>
            <w:vAlign w:val="center"/>
          </w:tcPr>
          <w:p>
            <w:pPr>
              <w:pStyle w:val="11"/>
            </w:pPr>
            <w:r>
              <w:t>206.31</w:t>
            </w:r>
          </w:p>
        </w:tc>
        <w:tc>
          <w:tcPr>
            <w:tcW w:w="1134" w:type="dxa"/>
            <w:vAlign w:val="center"/>
          </w:tcPr>
          <w:p>
            <w:pPr>
              <w:pStyle w:val="11"/>
            </w:pPr>
            <w:r>
              <w:t>206.31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18.23</w:t>
            </w:r>
          </w:p>
        </w:tc>
        <w:tc>
          <w:tcPr>
            <w:tcW w:w="1134" w:type="dxa"/>
            <w:vAlign w:val="center"/>
          </w:tcPr>
          <w:p>
            <w:pPr>
              <w:pStyle w:val="11"/>
            </w:pPr>
            <w:r>
              <w:t>18.23</w:t>
            </w:r>
          </w:p>
        </w:tc>
        <w:tc>
          <w:tcPr>
            <w:tcW w:w="1134" w:type="dxa"/>
            <w:vAlign w:val="center"/>
          </w:tcPr>
          <w:p>
            <w:pPr>
              <w:pStyle w:val="11"/>
            </w:pPr>
            <w:r>
              <w:t>18.23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18.23</w:t>
            </w:r>
          </w:p>
        </w:tc>
        <w:tc>
          <w:tcPr>
            <w:tcW w:w="1134" w:type="dxa"/>
            <w:vAlign w:val="center"/>
          </w:tcPr>
          <w:p>
            <w:pPr>
              <w:pStyle w:val="11"/>
            </w:pPr>
            <w:r>
              <w:t>18.23</w:t>
            </w:r>
          </w:p>
        </w:tc>
        <w:tc>
          <w:tcPr>
            <w:tcW w:w="1134" w:type="dxa"/>
            <w:vAlign w:val="center"/>
          </w:tcPr>
          <w:p>
            <w:pPr>
              <w:pStyle w:val="11"/>
            </w:pPr>
            <w:r>
              <w:t>18.23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18.23</w:t>
            </w:r>
          </w:p>
        </w:tc>
        <w:tc>
          <w:tcPr>
            <w:tcW w:w="1134" w:type="dxa"/>
            <w:vAlign w:val="center"/>
          </w:tcPr>
          <w:p>
            <w:pPr>
              <w:pStyle w:val="11"/>
            </w:pPr>
            <w:r>
              <w:t>18.23</w:t>
            </w:r>
          </w:p>
        </w:tc>
        <w:tc>
          <w:tcPr>
            <w:tcW w:w="1134" w:type="dxa"/>
            <w:vAlign w:val="center"/>
          </w:tcPr>
          <w:p>
            <w:pPr>
              <w:pStyle w:val="11"/>
            </w:pPr>
            <w:r>
              <w:t>18.23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566007石家庄市园林绿化工程质量检验站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278.52</w:t>
            </w:r>
          </w:p>
        </w:tc>
        <w:tc>
          <w:tcPr>
            <w:tcW w:w="1361" w:type="dxa"/>
            <w:vAlign w:val="center"/>
          </w:tcPr>
          <w:p>
            <w:pPr>
              <w:pStyle w:val="15"/>
            </w:pPr>
            <w:r>
              <w:t>253.11</w:t>
            </w:r>
          </w:p>
        </w:tc>
        <w:tc>
          <w:tcPr>
            <w:tcW w:w="1361" w:type="dxa"/>
            <w:vAlign w:val="center"/>
          </w:tcPr>
          <w:p>
            <w:pPr>
              <w:pStyle w:val="15"/>
            </w:pPr>
            <w:r>
              <w:t>25.41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39.83</w:t>
            </w:r>
          </w:p>
        </w:tc>
        <w:tc>
          <w:tcPr>
            <w:tcW w:w="1361" w:type="dxa"/>
            <w:vAlign w:val="center"/>
          </w:tcPr>
          <w:p>
            <w:pPr>
              <w:pStyle w:val="11"/>
            </w:pPr>
            <w:r>
              <w:t>39.83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38.56</w:t>
            </w:r>
          </w:p>
        </w:tc>
        <w:tc>
          <w:tcPr>
            <w:tcW w:w="1361" w:type="dxa"/>
            <w:vAlign w:val="center"/>
          </w:tcPr>
          <w:p>
            <w:pPr>
              <w:pStyle w:val="11"/>
            </w:pPr>
            <w:r>
              <w:t>38.56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5.06</w:t>
            </w:r>
          </w:p>
        </w:tc>
        <w:tc>
          <w:tcPr>
            <w:tcW w:w="1361" w:type="dxa"/>
            <w:vAlign w:val="center"/>
          </w:tcPr>
          <w:p>
            <w:pPr>
              <w:pStyle w:val="11"/>
            </w:pPr>
            <w:r>
              <w:t>5.06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21.50</w:t>
            </w:r>
          </w:p>
        </w:tc>
        <w:tc>
          <w:tcPr>
            <w:tcW w:w="1361" w:type="dxa"/>
            <w:vAlign w:val="center"/>
          </w:tcPr>
          <w:p>
            <w:pPr>
              <w:pStyle w:val="11"/>
            </w:pPr>
            <w:r>
              <w:t>21.50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1.27</w:t>
            </w:r>
          </w:p>
        </w:tc>
        <w:tc>
          <w:tcPr>
            <w:tcW w:w="1361" w:type="dxa"/>
            <w:vAlign w:val="center"/>
          </w:tcPr>
          <w:p>
            <w:pPr>
              <w:pStyle w:val="11"/>
            </w:pPr>
            <w:r>
              <w:t>1.27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1.27</w:t>
            </w:r>
          </w:p>
        </w:tc>
        <w:tc>
          <w:tcPr>
            <w:tcW w:w="1361" w:type="dxa"/>
            <w:vAlign w:val="center"/>
          </w:tcPr>
          <w:p>
            <w:pPr>
              <w:pStyle w:val="11"/>
            </w:pPr>
            <w:r>
              <w:t>1.27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14.15</w:t>
            </w:r>
          </w:p>
        </w:tc>
        <w:tc>
          <w:tcPr>
            <w:tcW w:w="1361" w:type="dxa"/>
            <w:vAlign w:val="center"/>
          </w:tcPr>
          <w:p>
            <w:pPr>
              <w:pStyle w:val="11"/>
            </w:pPr>
            <w:r>
              <w:t>14.15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14.15</w:t>
            </w:r>
          </w:p>
        </w:tc>
        <w:tc>
          <w:tcPr>
            <w:tcW w:w="1361" w:type="dxa"/>
            <w:vAlign w:val="center"/>
          </w:tcPr>
          <w:p>
            <w:pPr>
              <w:pStyle w:val="11"/>
            </w:pPr>
            <w:r>
              <w:t>14.15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7.29</w:t>
            </w:r>
          </w:p>
        </w:tc>
        <w:tc>
          <w:tcPr>
            <w:tcW w:w="1361" w:type="dxa"/>
            <w:vAlign w:val="center"/>
          </w:tcPr>
          <w:p>
            <w:pPr>
              <w:pStyle w:val="11"/>
            </w:pPr>
            <w:r>
              <w:t>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6.86</w:t>
            </w:r>
          </w:p>
        </w:tc>
        <w:tc>
          <w:tcPr>
            <w:tcW w:w="1361" w:type="dxa"/>
            <w:vAlign w:val="center"/>
          </w:tcPr>
          <w:p>
            <w:pPr>
              <w:pStyle w:val="11"/>
            </w:pPr>
            <w:r>
              <w:t>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206.31</w:t>
            </w:r>
          </w:p>
        </w:tc>
        <w:tc>
          <w:tcPr>
            <w:tcW w:w="1361" w:type="dxa"/>
            <w:vAlign w:val="center"/>
          </w:tcPr>
          <w:p>
            <w:pPr>
              <w:pStyle w:val="11"/>
            </w:pPr>
            <w:r>
              <w:t>180.90</w:t>
            </w:r>
          </w:p>
        </w:tc>
        <w:tc>
          <w:tcPr>
            <w:tcW w:w="1361" w:type="dxa"/>
            <w:vAlign w:val="center"/>
          </w:tcPr>
          <w:p>
            <w:pPr>
              <w:pStyle w:val="11"/>
            </w:pPr>
            <w:r>
              <w:t>25.41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206.31</w:t>
            </w:r>
          </w:p>
        </w:tc>
        <w:tc>
          <w:tcPr>
            <w:tcW w:w="1361" w:type="dxa"/>
            <w:vAlign w:val="center"/>
          </w:tcPr>
          <w:p>
            <w:pPr>
              <w:pStyle w:val="11"/>
            </w:pPr>
            <w:r>
              <w:t>180.90</w:t>
            </w:r>
          </w:p>
        </w:tc>
        <w:tc>
          <w:tcPr>
            <w:tcW w:w="1361" w:type="dxa"/>
            <w:vAlign w:val="center"/>
          </w:tcPr>
          <w:p>
            <w:pPr>
              <w:pStyle w:val="11"/>
            </w:pPr>
            <w:r>
              <w:t>25.41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2120106</w:t>
            </w:r>
          </w:p>
        </w:tc>
        <w:tc>
          <w:tcPr>
            <w:tcW w:w="4535" w:type="dxa"/>
            <w:vAlign w:val="center"/>
          </w:tcPr>
          <w:p>
            <w:pPr>
              <w:pStyle w:val="12"/>
            </w:pPr>
            <w:r>
              <w:t>工程建设管理</w:t>
            </w:r>
          </w:p>
        </w:tc>
        <w:tc>
          <w:tcPr>
            <w:tcW w:w="1361" w:type="dxa"/>
            <w:vAlign w:val="center"/>
          </w:tcPr>
          <w:p>
            <w:pPr>
              <w:pStyle w:val="11"/>
            </w:pPr>
            <w:r>
              <w:t>206.31</w:t>
            </w:r>
          </w:p>
        </w:tc>
        <w:tc>
          <w:tcPr>
            <w:tcW w:w="1361" w:type="dxa"/>
            <w:vAlign w:val="center"/>
          </w:tcPr>
          <w:p>
            <w:pPr>
              <w:pStyle w:val="11"/>
            </w:pPr>
            <w:r>
              <w:t>180.90</w:t>
            </w:r>
          </w:p>
        </w:tc>
        <w:tc>
          <w:tcPr>
            <w:tcW w:w="1361" w:type="dxa"/>
            <w:vAlign w:val="center"/>
          </w:tcPr>
          <w:p>
            <w:pPr>
              <w:pStyle w:val="11"/>
            </w:pPr>
            <w:r>
              <w:t>25.41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18.23</w:t>
            </w:r>
          </w:p>
        </w:tc>
        <w:tc>
          <w:tcPr>
            <w:tcW w:w="1361" w:type="dxa"/>
            <w:vAlign w:val="center"/>
          </w:tcPr>
          <w:p>
            <w:pPr>
              <w:pStyle w:val="11"/>
            </w:pPr>
            <w:r>
              <w:t>18.23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18.23</w:t>
            </w:r>
          </w:p>
        </w:tc>
        <w:tc>
          <w:tcPr>
            <w:tcW w:w="1361" w:type="dxa"/>
            <w:vAlign w:val="center"/>
          </w:tcPr>
          <w:p>
            <w:pPr>
              <w:pStyle w:val="11"/>
            </w:pPr>
            <w:r>
              <w:t>18.23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18.23</w:t>
            </w:r>
          </w:p>
        </w:tc>
        <w:tc>
          <w:tcPr>
            <w:tcW w:w="1361" w:type="dxa"/>
            <w:vAlign w:val="center"/>
          </w:tcPr>
          <w:p>
            <w:pPr>
              <w:pStyle w:val="11"/>
            </w:pPr>
            <w:r>
              <w:t>18.23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566007石家庄市园林绿化工程质量检验站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278.52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39.83</w:t>
            </w:r>
          </w:p>
        </w:tc>
        <w:tc>
          <w:tcPr>
            <w:tcW w:w="1474" w:type="dxa"/>
            <w:vAlign w:val="center"/>
          </w:tcPr>
          <w:p>
            <w:pPr>
              <w:pStyle w:val="11"/>
            </w:pPr>
            <w:r>
              <w:t>39.83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14.15</w:t>
            </w:r>
          </w:p>
        </w:tc>
        <w:tc>
          <w:tcPr>
            <w:tcW w:w="1474" w:type="dxa"/>
            <w:vAlign w:val="center"/>
          </w:tcPr>
          <w:p>
            <w:pPr>
              <w:pStyle w:val="11"/>
            </w:pPr>
            <w:r>
              <w:t>14.15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206.31</w:t>
            </w:r>
          </w:p>
        </w:tc>
        <w:tc>
          <w:tcPr>
            <w:tcW w:w="1474" w:type="dxa"/>
            <w:vAlign w:val="center"/>
          </w:tcPr>
          <w:p>
            <w:pPr>
              <w:pStyle w:val="11"/>
            </w:pPr>
            <w:r>
              <w:t>206.31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18.23</w:t>
            </w:r>
          </w:p>
        </w:tc>
        <w:tc>
          <w:tcPr>
            <w:tcW w:w="1474" w:type="dxa"/>
            <w:vAlign w:val="center"/>
          </w:tcPr>
          <w:p>
            <w:pPr>
              <w:pStyle w:val="11"/>
            </w:pPr>
            <w:r>
              <w:t>18.23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278.52</w:t>
            </w:r>
          </w:p>
        </w:tc>
        <w:tc>
          <w:tcPr>
            <w:tcW w:w="3402" w:type="dxa"/>
            <w:vAlign w:val="center"/>
          </w:tcPr>
          <w:p>
            <w:pPr>
              <w:pStyle w:val="14"/>
            </w:pPr>
            <w:r>
              <w:t>本年支出合计</w:t>
            </w:r>
          </w:p>
        </w:tc>
        <w:tc>
          <w:tcPr>
            <w:tcW w:w="1474" w:type="dxa"/>
            <w:vAlign w:val="center"/>
          </w:tcPr>
          <w:p>
            <w:pPr>
              <w:pStyle w:val="15"/>
            </w:pPr>
            <w:r>
              <w:t>278.52</w:t>
            </w:r>
          </w:p>
        </w:tc>
        <w:tc>
          <w:tcPr>
            <w:tcW w:w="1474" w:type="dxa"/>
            <w:vAlign w:val="center"/>
          </w:tcPr>
          <w:p>
            <w:pPr>
              <w:pStyle w:val="15"/>
            </w:pPr>
            <w:r>
              <w:t>278.52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278.52</w:t>
            </w:r>
          </w:p>
        </w:tc>
        <w:tc>
          <w:tcPr>
            <w:tcW w:w="3402" w:type="dxa"/>
            <w:vAlign w:val="center"/>
          </w:tcPr>
          <w:p>
            <w:pPr>
              <w:pStyle w:val="14"/>
            </w:pPr>
            <w:r>
              <w:t>支出总计</w:t>
            </w:r>
          </w:p>
        </w:tc>
        <w:tc>
          <w:tcPr>
            <w:tcW w:w="1474" w:type="dxa"/>
            <w:vAlign w:val="center"/>
          </w:tcPr>
          <w:p>
            <w:pPr>
              <w:pStyle w:val="15"/>
            </w:pPr>
            <w:r>
              <w:t>278.52</w:t>
            </w:r>
          </w:p>
        </w:tc>
        <w:tc>
          <w:tcPr>
            <w:tcW w:w="1474" w:type="dxa"/>
            <w:vAlign w:val="center"/>
          </w:tcPr>
          <w:p>
            <w:pPr>
              <w:pStyle w:val="15"/>
            </w:pPr>
            <w:r>
              <w:t>278.52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566007石家庄市园林绿化工程质量检验站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278.52</w:t>
            </w:r>
          </w:p>
        </w:tc>
        <w:tc>
          <w:tcPr>
            <w:tcW w:w="2551" w:type="dxa"/>
            <w:vAlign w:val="center"/>
          </w:tcPr>
          <w:p>
            <w:pPr>
              <w:pStyle w:val="15"/>
            </w:pPr>
            <w:r>
              <w:t>253.11</w:t>
            </w:r>
          </w:p>
        </w:tc>
        <w:tc>
          <w:tcPr>
            <w:tcW w:w="2551" w:type="dxa"/>
            <w:vAlign w:val="center"/>
          </w:tcPr>
          <w:p>
            <w:pPr>
              <w:pStyle w:val="15"/>
            </w:pPr>
            <w:r>
              <w:t>25.41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39.83</w:t>
            </w:r>
          </w:p>
        </w:tc>
        <w:tc>
          <w:tcPr>
            <w:tcW w:w="2551" w:type="dxa"/>
            <w:vAlign w:val="center"/>
          </w:tcPr>
          <w:p>
            <w:pPr>
              <w:pStyle w:val="11"/>
            </w:pPr>
            <w:r>
              <w:t>39.83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38.56</w:t>
            </w:r>
          </w:p>
        </w:tc>
        <w:tc>
          <w:tcPr>
            <w:tcW w:w="2551" w:type="dxa"/>
            <w:vAlign w:val="center"/>
          </w:tcPr>
          <w:p>
            <w:pPr>
              <w:pStyle w:val="11"/>
            </w:pPr>
            <w:r>
              <w:t>38.56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5.06</w:t>
            </w:r>
          </w:p>
        </w:tc>
        <w:tc>
          <w:tcPr>
            <w:tcW w:w="2551" w:type="dxa"/>
            <w:vAlign w:val="center"/>
          </w:tcPr>
          <w:p>
            <w:pPr>
              <w:pStyle w:val="11"/>
            </w:pPr>
            <w:r>
              <w:t>5.06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21.50</w:t>
            </w:r>
          </w:p>
        </w:tc>
        <w:tc>
          <w:tcPr>
            <w:tcW w:w="2551" w:type="dxa"/>
            <w:vAlign w:val="center"/>
          </w:tcPr>
          <w:p>
            <w:pPr>
              <w:pStyle w:val="11"/>
            </w:pPr>
            <w:r>
              <w:t>21.50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1.27</w:t>
            </w:r>
          </w:p>
        </w:tc>
        <w:tc>
          <w:tcPr>
            <w:tcW w:w="2551" w:type="dxa"/>
            <w:vAlign w:val="center"/>
          </w:tcPr>
          <w:p>
            <w:pPr>
              <w:pStyle w:val="11"/>
            </w:pPr>
            <w:r>
              <w:t>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1.27</w:t>
            </w:r>
          </w:p>
        </w:tc>
        <w:tc>
          <w:tcPr>
            <w:tcW w:w="2551" w:type="dxa"/>
            <w:vAlign w:val="center"/>
          </w:tcPr>
          <w:p>
            <w:pPr>
              <w:pStyle w:val="11"/>
            </w:pPr>
            <w:r>
              <w:t>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7.29</w:t>
            </w:r>
          </w:p>
        </w:tc>
        <w:tc>
          <w:tcPr>
            <w:tcW w:w="2551" w:type="dxa"/>
            <w:vAlign w:val="center"/>
          </w:tcPr>
          <w:p>
            <w:pPr>
              <w:pStyle w:val="11"/>
            </w:pPr>
            <w:r>
              <w:t>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6.86</w:t>
            </w:r>
          </w:p>
        </w:tc>
        <w:tc>
          <w:tcPr>
            <w:tcW w:w="2551" w:type="dxa"/>
            <w:vAlign w:val="center"/>
          </w:tcPr>
          <w:p>
            <w:pPr>
              <w:pStyle w:val="11"/>
            </w:pPr>
            <w:r>
              <w:t>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206.31</w:t>
            </w:r>
          </w:p>
        </w:tc>
        <w:tc>
          <w:tcPr>
            <w:tcW w:w="2551" w:type="dxa"/>
            <w:vAlign w:val="center"/>
          </w:tcPr>
          <w:p>
            <w:pPr>
              <w:pStyle w:val="11"/>
            </w:pPr>
            <w:r>
              <w:t>180.90</w:t>
            </w:r>
          </w:p>
        </w:tc>
        <w:tc>
          <w:tcPr>
            <w:tcW w:w="2551" w:type="dxa"/>
            <w:vAlign w:val="center"/>
          </w:tcPr>
          <w:p>
            <w:pPr>
              <w:pStyle w:val="11"/>
            </w:pPr>
            <w:r>
              <w:t>25.41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206.31</w:t>
            </w:r>
          </w:p>
        </w:tc>
        <w:tc>
          <w:tcPr>
            <w:tcW w:w="2551" w:type="dxa"/>
            <w:vAlign w:val="center"/>
          </w:tcPr>
          <w:p>
            <w:pPr>
              <w:pStyle w:val="11"/>
            </w:pPr>
            <w:r>
              <w:t>180.90</w:t>
            </w:r>
          </w:p>
        </w:tc>
        <w:tc>
          <w:tcPr>
            <w:tcW w:w="2551" w:type="dxa"/>
            <w:vAlign w:val="center"/>
          </w:tcPr>
          <w:p>
            <w:pPr>
              <w:pStyle w:val="11"/>
            </w:pPr>
            <w:r>
              <w:t>25.41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2120106</w:t>
            </w:r>
          </w:p>
        </w:tc>
        <w:tc>
          <w:tcPr>
            <w:tcW w:w="4535" w:type="dxa"/>
            <w:vAlign w:val="center"/>
          </w:tcPr>
          <w:p>
            <w:pPr>
              <w:pStyle w:val="12"/>
            </w:pPr>
            <w:r>
              <w:t>工程建设管理</w:t>
            </w:r>
          </w:p>
        </w:tc>
        <w:tc>
          <w:tcPr>
            <w:tcW w:w="2551" w:type="dxa"/>
            <w:vAlign w:val="center"/>
          </w:tcPr>
          <w:p>
            <w:pPr>
              <w:pStyle w:val="11"/>
            </w:pPr>
            <w:r>
              <w:t>206.31</w:t>
            </w:r>
          </w:p>
        </w:tc>
        <w:tc>
          <w:tcPr>
            <w:tcW w:w="2551" w:type="dxa"/>
            <w:vAlign w:val="center"/>
          </w:tcPr>
          <w:p>
            <w:pPr>
              <w:pStyle w:val="11"/>
            </w:pPr>
            <w:r>
              <w:t>180.90</w:t>
            </w:r>
          </w:p>
        </w:tc>
        <w:tc>
          <w:tcPr>
            <w:tcW w:w="2551" w:type="dxa"/>
            <w:vAlign w:val="center"/>
          </w:tcPr>
          <w:p>
            <w:pPr>
              <w:pStyle w:val="11"/>
            </w:pPr>
            <w:r>
              <w:t>25.41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18.23</w:t>
            </w:r>
          </w:p>
        </w:tc>
        <w:tc>
          <w:tcPr>
            <w:tcW w:w="2551" w:type="dxa"/>
            <w:vAlign w:val="center"/>
          </w:tcPr>
          <w:p>
            <w:pPr>
              <w:pStyle w:val="11"/>
            </w:pPr>
            <w:r>
              <w:t>18.23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18.23</w:t>
            </w:r>
          </w:p>
        </w:tc>
        <w:tc>
          <w:tcPr>
            <w:tcW w:w="2551" w:type="dxa"/>
            <w:vAlign w:val="center"/>
          </w:tcPr>
          <w:p>
            <w:pPr>
              <w:pStyle w:val="11"/>
            </w:pPr>
            <w:r>
              <w:t>18.23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18.23</w:t>
            </w:r>
          </w:p>
        </w:tc>
        <w:tc>
          <w:tcPr>
            <w:tcW w:w="2551" w:type="dxa"/>
            <w:vAlign w:val="center"/>
          </w:tcPr>
          <w:p>
            <w:pPr>
              <w:pStyle w:val="11"/>
            </w:pPr>
            <w:r>
              <w:t>18.23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566007石家庄市园林绿化工程质量检验站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253.11</w:t>
            </w:r>
          </w:p>
        </w:tc>
        <w:tc>
          <w:tcPr>
            <w:tcW w:w="2551" w:type="dxa"/>
            <w:vAlign w:val="center"/>
          </w:tcPr>
          <w:p>
            <w:pPr>
              <w:pStyle w:val="15"/>
            </w:pPr>
            <w:r>
              <w:t>235.64</w:t>
            </w:r>
          </w:p>
        </w:tc>
        <w:tc>
          <w:tcPr>
            <w:tcW w:w="2551" w:type="dxa"/>
            <w:vAlign w:val="center"/>
          </w:tcPr>
          <w:p>
            <w:pPr>
              <w:pStyle w:val="15"/>
            </w:pPr>
            <w:r>
              <w:t>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230.53</w:t>
            </w:r>
          </w:p>
        </w:tc>
        <w:tc>
          <w:tcPr>
            <w:tcW w:w="2551" w:type="dxa"/>
            <w:vAlign w:val="center"/>
          </w:tcPr>
          <w:p>
            <w:pPr>
              <w:pStyle w:val="11"/>
            </w:pPr>
            <w:r>
              <w:t>230.53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13.79</w:t>
            </w:r>
          </w:p>
        </w:tc>
        <w:tc>
          <w:tcPr>
            <w:tcW w:w="2551" w:type="dxa"/>
            <w:vAlign w:val="center"/>
          </w:tcPr>
          <w:p>
            <w:pPr>
              <w:pStyle w:val="11"/>
            </w:pPr>
            <w:r>
              <w:t>13.79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80.68</w:t>
            </w:r>
          </w:p>
        </w:tc>
        <w:tc>
          <w:tcPr>
            <w:tcW w:w="2551" w:type="dxa"/>
            <w:vAlign w:val="center"/>
          </w:tcPr>
          <w:p>
            <w:pPr>
              <w:pStyle w:val="11"/>
            </w:pPr>
            <w:r>
              <w:t>80.68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21.50</w:t>
            </w:r>
          </w:p>
        </w:tc>
        <w:tc>
          <w:tcPr>
            <w:tcW w:w="2551" w:type="dxa"/>
            <w:vAlign w:val="center"/>
          </w:tcPr>
          <w:p>
            <w:pPr>
              <w:pStyle w:val="11"/>
            </w:pPr>
            <w:r>
              <w:t>21.50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7.29</w:t>
            </w:r>
          </w:p>
        </w:tc>
        <w:tc>
          <w:tcPr>
            <w:tcW w:w="2551" w:type="dxa"/>
            <w:vAlign w:val="center"/>
          </w:tcPr>
          <w:p>
            <w:pPr>
              <w:pStyle w:val="11"/>
            </w:pPr>
            <w:r>
              <w:t>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8.13</w:t>
            </w:r>
          </w:p>
        </w:tc>
        <w:tc>
          <w:tcPr>
            <w:tcW w:w="2551" w:type="dxa"/>
            <w:vAlign w:val="center"/>
          </w:tcPr>
          <w:p>
            <w:pPr>
              <w:pStyle w:val="11"/>
            </w:pPr>
            <w:r>
              <w:t>8.13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18.23</w:t>
            </w:r>
          </w:p>
        </w:tc>
        <w:tc>
          <w:tcPr>
            <w:tcW w:w="2551" w:type="dxa"/>
            <w:vAlign w:val="center"/>
          </w:tcPr>
          <w:p>
            <w:pPr>
              <w:pStyle w:val="11"/>
            </w:pPr>
            <w:r>
              <w:t>18.23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4.91</w:t>
            </w:r>
          </w:p>
        </w:tc>
        <w:tc>
          <w:tcPr>
            <w:tcW w:w="2551" w:type="dxa"/>
            <w:vAlign w:val="center"/>
          </w:tcPr>
          <w:p>
            <w:pPr>
              <w:pStyle w:val="11"/>
            </w:pPr>
            <w:r>
              <w:t>4.91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17.47</w:t>
            </w:r>
          </w:p>
        </w:tc>
        <w:tc>
          <w:tcPr>
            <w:tcW w:w="2551" w:type="dxa"/>
            <w:vAlign w:val="center"/>
          </w:tcPr>
          <w:p>
            <w:pPr>
              <w:pStyle w:val="11"/>
            </w:pPr>
          </w:p>
        </w:tc>
        <w:tc>
          <w:tcPr>
            <w:tcW w:w="2551" w:type="dxa"/>
            <w:vAlign w:val="center"/>
          </w:tcPr>
          <w:p>
            <w:pPr>
              <w:pStyle w:val="11"/>
            </w:pPr>
            <w:r>
              <w:t>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1.83</w:t>
            </w:r>
          </w:p>
        </w:tc>
        <w:tc>
          <w:tcPr>
            <w:tcW w:w="2551" w:type="dxa"/>
            <w:vAlign w:val="center"/>
          </w:tcPr>
          <w:p>
            <w:pPr>
              <w:pStyle w:val="11"/>
            </w:pPr>
          </w:p>
        </w:tc>
        <w:tc>
          <w:tcPr>
            <w:tcW w:w="2551" w:type="dxa"/>
            <w:vAlign w:val="center"/>
          </w:tcPr>
          <w:p>
            <w:pPr>
              <w:pStyle w:val="11"/>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0.59</w:t>
            </w:r>
          </w:p>
        </w:tc>
        <w:tc>
          <w:tcPr>
            <w:tcW w:w="2551" w:type="dxa"/>
            <w:vAlign w:val="center"/>
          </w:tcPr>
          <w:p>
            <w:pPr>
              <w:pStyle w:val="11"/>
            </w:pPr>
          </w:p>
        </w:tc>
        <w:tc>
          <w:tcPr>
            <w:tcW w:w="2551" w:type="dxa"/>
            <w:vAlign w:val="center"/>
          </w:tcPr>
          <w:p>
            <w:pPr>
              <w:pStyle w:val="11"/>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2.11</w:t>
            </w:r>
          </w:p>
        </w:tc>
        <w:tc>
          <w:tcPr>
            <w:tcW w:w="2551" w:type="dxa"/>
            <w:vAlign w:val="center"/>
          </w:tcPr>
          <w:p>
            <w:pPr>
              <w:pStyle w:val="11"/>
            </w:pPr>
          </w:p>
        </w:tc>
        <w:tc>
          <w:tcPr>
            <w:tcW w:w="2551" w:type="dxa"/>
            <w:vAlign w:val="center"/>
          </w:tcPr>
          <w:p>
            <w:pPr>
              <w:pStyle w:val="11"/>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4.85</w:t>
            </w:r>
          </w:p>
        </w:tc>
        <w:tc>
          <w:tcPr>
            <w:tcW w:w="2551" w:type="dxa"/>
            <w:vAlign w:val="center"/>
          </w:tcPr>
          <w:p>
            <w:pPr>
              <w:pStyle w:val="11"/>
            </w:pPr>
          </w:p>
        </w:tc>
        <w:tc>
          <w:tcPr>
            <w:tcW w:w="2551" w:type="dxa"/>
            <w:vAlign w:val="center"/>
          </w:tcPr>
          <w:p>
            <w:pPr>
              <w:pStyle w:val="11"/>
            </w:pPr>
            <w: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7.65</w:t>
            </w:r>
          </w:p>
        </w:tc>
        <w:tc>
          <w:tcPr>
            <w:tcW w:w="2551" w:type="dxa"/>
            <w:vAlign w:val="center"/>
          </w:tcPr>
          <w:p>
            <w:pPr>
              <w:pStyle w:val="11"/>
            </w:pPr>
          </w:p>
        </w:tc>
        <w:tc>
          <w:tcPr>
            <w:tcW w:w="2551" w:type="dxa"/>
            <w:vAlign w:val="center"/>
          </w:tcPr>
          <w:p>
            <w:pPr>
              <w:pStyle w:val="11"/>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5.11</w:t>
            </w:r>
          </w:p>
        </w:tc>
        <w:tc>
          <w:tcPr>
            <w:tcW w:w="2551" w:type="dxa"/>
            <w:vAlign w:val="center"/>
          </w:tcPr>
          <w:p>
            <w:pPr>
              <w:pStyle w:val="11"/>
            </w:pPr>
            <w:r>
              <w:t>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5.06</w:t>
            </w:r>
          </w:p>
        </w:tc>
        <w:tc>
          <w:tcPr>
            <w:tcW w:w="2551" w:type="dxa"/>
            <w:vAlign w:val="center"/>
          </w:tcPr>
          <w:p>
            <w:pPr>
              <w:pStyle w:val="11"/>
            </w:pPr>
            <w:r>
              <w:t>5.06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0.05</w:t>
            </w:r>
          </w:p>
        </w:tc>
        <w:tc>
          <w:tcPr>
            <w:tcW w:w="2551" w:type="dxa"/>
            <w:vAlign w:val="center"/>
          </w:tcPr>
          <w:p>
            <w:pPr>
              <w:pStyle w:val="11"/>
            </w:pPr>
            <w:r>
              <w:t>0.05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566007石家庄市园林绿化工程质量检验站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566007石家庄市园林绿化工程质量检验站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566007石家庄市园林绿化工程质量检验站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4.85</w:t>
            </w:r>
          </w:p>
        </w:tc>
        <w:tc>
          <w:tcPr>
            <w:tcW w:w="2381" w:type="dxa"/>
            <w:vAlign w:val="center"/>
          </w:tcPr>
          <w:p>
            <w:pPr>
              <w:pStyle w:val="15"/>
            </w:pPr>
            <w:r>
              <w:t>4.85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石家庄市园林绿化工程质量检验站2026年单位预算信息公开情况说明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按照《中华人民共和国预算法》、《地方预决算公开操作规程》和《关于进一步推进预算公开工作的实施意见》规定，现将石家庄市园林绿化工程质量检验站2026年单位预算公开如下：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石家庄市园林绿化工程质量检验站</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通过购置更新办公设备，做到保障日常工作的有序开展，并提高工作效率。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1.通过购置更新办公设备，做到保障日常工作的有序开展，并提高工作效率。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办公设备购置数量</w:t>
            </w:r>
          </w:p>
        </w:tc>
        <w:tc>
          <w:tcPr>
            <w:tcW w:w="5386" w:type="dxa"/>
            <w:vAlign w:val="center"/>
          </w:tcPr>
          <w:p>
            <w:pPr>
              <w:pStyle w:val="12"/>
            </w:pPr>
            <w:r>
              <w:t>实际采购的设备数量</w:t>
            </w:r>
          </w:p>
        </w:tc>
        <w:tc>
          <w:tcPr>
            <w:tcW w:w="2268" w:type="dxa"/>
            <w:vAlign w:val="center"/>
          </w:tcPr>
          <w:p>
            <w:pPr>
              <w:pStyle w:val="12"/>
            </w:pPr>
            <w:r>
              <w:t>≥2台</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采购设备验收合格率</w:t>
            </w:r>
          </w:p>
        </w:tc>
        <w:tc>
          <w:tcPr>
            <w:tcW w:w="2268" w:type="dxa"/>
            <w:vAlign w:val="center"/>
          </w:tcPr>
          <w:p>
            <w:pPr>
              <w:pStyle w:val="12"/>
            </w:pPr>
            <w:r>
              <w:t>100%</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设备验收时间</w:t>
            </w:r>
          </w:p>
        </w:tc>
        <w:tc>
          <w:tcPr>
            <w:tcW w:w="5386" w:type="dxa"/>
            <w:vAlign w:val="center"/>
          </w:tcPr>
          <w:p>
            <w:pPr>
              <w:pStyle w:val="12"/>
            </w:pPr>
            <w:r>
              <w:t>设备采购验收时间</w:t>
            </w:r>
          </w:p>
        </w:tc>
        <w:tc>
          <w:tcPr>
            <w:tcW w:w="2268" w:type="dxa"/>
            <w:vAlign w:val="center"/>
          </w:tcPr>
          <w:p>
            <w:pPr>
              <w:pStyle w:val="12"/>
            </w:pPr>
            <w:r>
              <w:t>2026年6月30日前</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购台式电脑设备采购成本</w:t>
            </w:r>
          </w:p>
        </w:tc>
        <w:tc>
          <w:tcPr>
            <w:tcW w:w="5386" w:type="dxa"/>
            <w:vAlign w:val="center"/>
          </w:tcPr>
          <w:p>
            <w:pPr>
              <w:pStyle w:val="12"/>
            </w:pPr>
            <w:r>
              <w:t>台式电脑设备采购成本</w:t>
            </w:r>
          </w:p>
        </w:tc>
        <w:tc>
          <w:tcPr>
            <w:tcW w:w="2268" w:type="dxa"/>
            <w:vAlign w:val="center"/>
          </w:tcPr>
          <w:p>
            <w:pPr>
              <w:pStyle w:val="12"/>
            </w:pPr>
            <w:r>
              <w:t>≤0.450.45万元/台</w:t>
            </w:r>
          </w:p>
        </w:tc>
        <w:tc>
          <w:tcPr>
            <w:tcW w:w="1276" w:type="dxa"/>
            <w:vAlign w:val="center"/>
          </w:tcPr>
          <w:p>
            <w:pPr>
              <w:pStyle w:val="12"/>
            </w:pPr>
            <w:r>
              <w:t>2026年度办公购置预算测算说明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公共服务水平提升率</w:t>
            </w:r>
          </w:p>
        </w:tc>
        <w:tc>
          <w:tcPr>
            <w:tcW w:w="5386" w:type="dxa"/>
            <w:vAlign w:val="center"/>
          </w:tcPr>
          <w:p>
            <w:pPr>
              <w:pStyle w:val="12"/>
            </w:pPr>
            <w:r>
              <w:t>购置对公共服务水平的提升情况</w:t>
            </w:r>
          </w:p>
        </w:tc>
        <w:tc>
          <w:tcPr>
            <w:tcW w:w="2268" w:type="dxa"/>
            <w:vAlign w:val="center"/>
          </w:tcPr>
          <w:p>
            <w:pPr>
              <w:pStyle w:val="12"/>
            </w:pPr>
            <w:r>
              <w:t>≥95%</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购置设备可持续使用年限</w:t>
            </w:r>
          </w:p>
        </w:tc>
        <w:tc>
          <w:tcPr>
            <w:tcW w:w="2268" w:type="dxa"/>
            <w:vAlign w:val="center"/>
          </w:tcPr>
          <w:p>
            <w:pPr>
              <w:pStyle w:val="12"/>
            </w:pPr>
            <w:r>
              <w:t>≥6年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单位满意人数占总人数的比率</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835" w:type="dxa"/>
            <w:vAlign w:val="center"/>
          </w:tcPr>
          <w:p>
            <w:pPr>
              <w:pStyle w:val="10"/>
            </w:pPr>
            <w:r>
              <w:t>其中：财政    资金</w:t>
            </w:r>
          </w:p>
        </w:tc>
        <w:tc>
          <w:tcPr>
            <w:tcW w:w="2551" w:type="dxa"/>
            <w:vAlign w:val="center"/>
          </w:tcPr>
          <w:p>
            <w:pPr>
              <w:pStyle w:val="12"/>
            </w:pPr>
            <w:r>
              <w:t>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组织党员干部学习教育，带动党员提高学习积极性，并进一步落实党建工作效果，提高党建工作科学化水平。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1.组织党员干部学习教育，带动党员提高学习积极性，并进一步落实党建工作效果，提高党建工作科学化水平。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≥8人</w:t>
            </w:r>
          </w:p>
        </w:tc>
        <w:tc>
          <w:tcPr>
            <w:tcW w:w="1276" w:type="dxa"/>
            <w:vAlign w:val="center"/>
          </w:tcPr>
          <w:p>
            <w:pPr>
              <w:pStyle w:val="12"/>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≥95%</w:t>
            </w:r>
          </w:p>
        </w:tc>
        <w:tc>
          <w:tcPr>
            <w:tcW w:w="1276" w:type="dxa"/>
            <w:vAlign w:val="center"/>
          </w:tcPr>
          <w:p>
            <w:pPr>
              <w:pStyle w:val="12"/>
            </w:pPr>
            <w:r>
              <w:t>质检站2026年党组织活动计划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活动开展频次</w:t>
            </w:r>
          </w:p>
        </w:tc>
        <w:tc>
          <w:tcPr>
            <w:tcW w:w="5386" w:type="dxa"/>
            <w:vAlign w:val="center"/>
          </w:tcPr>
          <w:p>
            <w:pPr>
              <w:pStyle w:val="12"/>
            </w:pPr>
            <w:r>
              <w:t>党组织活动开展频次</w:t>
            </w:r>
          </w:p>
        </w:tc>
        <w:tc>
          <w:tcPr>
            <w:tcW w:w="2268" w:type="dxa"/>
            <w:vAlign w:val="center"/>
          </w:tcPr>
          <w:p>
            <w:pPr>
              <w:pStyle w:val="12"/>
            </w:pPr>
            <w:r>
              <w:t>每月开展一次</w:t>
            </w:r>
          </w:p>
        </w:tc>
        <w:tc>
          <w:tcPr>
            <w:tcW w:w="1276" w:type="dxa"/>
            <w:vAlign w:val="center"/>
          </w:tcPr>
          <w:p>
            <w:pPr>
              <w:pStyle w:val="12"/>
            </w:pPr>
            <w:r>
              <w:t>质检站2026年党组织活动计划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w:t>
            </w:r>
          </w:p>
        </w:tc>
        <w:tc>
          <w:tcPr>
            <w:tcW w:w="2268" w:type="dxa"/>
            <w:vAlign w:val="center"/>
          </w:tcPr>
          <w:p>
            <w:pPr>
              <w:pStyle w:val="12"/>
            </w:pPr>
            <w:r>
              <w:t>≤20.820.8元/人天</w:t>
            </w:r>
          </w:p>
        </w:tc>
        <w:tc>
          <w:tcPr>
            <w:tcW w:w="1276" w:type="dxa"/>
            <w:vAlign w:val="center"/>
          </w:tcPr>
          <w:p>
            <w:pPr>
              <w:pStyle w:val="12"/>
            </w:pPr>
            <w:r>
              <w:t>质检站2026年党组织活动计划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100%</w:t>
            </w:r>
          </w:p>
        </w:tc>
        <w:tc>
          <w:tcPr>
            <w:tcW w:w="1276" w:type="dxa"/>
            <w:vAlign w:val="center"/>
          </w:tcPr>
          <w:p>
            <w:pPr>
              <w:pStyle w:val="12"/>
            </w:pPr>
            <w:r>
              <w:t>质检站2026年党组织活动计划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保障组织运行</w:t>
            </w:r>
          </w:p>
        </w:tc>
        <w:tc>
          <w:tcPr>
            <w:tcW w:w="5386" w:type="dxa"/>
            <w:vAlign w:val="center"/>
          </w:tcPr>
          <w:p>
            <w:pPr>
              <w:pStyle w:val="12"/>
            </w:pPr>
            <w:r>
              <w:t>项目实施能够保障党组织各项工作顺利开展、提高工作效率和质量，为党建活动工作开展提供支持</w:t>
            </w:r>
          </w:p>
        </w:tc>
        <w:tc>
          <w:tcPr>
            <w:tcW w:w="2268" w:type="dxa"/>
            <w:vAlign w:val="center"/>
          </w:tcPr>
          <w:p>
            <w:pPr>
              <w:pStyle w:val="12"/>
            </w:pPr>
            <w:r>
              <w:t>保障党建活动顺利开展</w:t>
            </w:r>
          </w:p>
        </w:tc>
        <w:tc>
          <w:tcPr>
            <w:tcW w:w="1276" w:type="dxa"/>
            <w:vAlign w:val="center"/>
          </w:tcPr>
          <w:p>
            <w:pPr>
              <w:pStyle w:val="12"/>
            </w:pPr>
            <w:r>
              <w:t>质检站2026年党组织活动计划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党员对党组织培训活动的满意度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3、公务用车租赁费绩效目标表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13010025P009876100755</w:t>
            </w:r>
          </w:p>
        </w:tc>
        <w:tc>
          <w:tcPr>
            <w:tcW w:w="2835" w:type="dxa"/>
            <w:vAlign w:val="center"/>
          </w:tcPr>
          <w:p>
            <w:pPr>
              <w:pStyle w:val="10"/>
            </w:pPr>
            <w:r>
              <w:t>项目名称</w:t>
            </w:r>
          </w:p>
        </w:tc>
        <w:tc>
          <w:tcPr>
            <w:tcW w:w="6095" w:type="dxa"/>
            <w:gridSpan w:val="3"/>
            <w:vAlign w:val="center"/>
          </w:tcPr>
          <w:p>
            <w:pPr>
              <w:pStyle w:val="12"/>
            </w:pPr>
            <w:r>
              <w:t>公务用车租赁费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w:t>
            </w:r>
          </w:p>
        </w:tc>
        <w:tc>
          <w:tcPr>
            <w:tcW w:w="2835" w:type="dxa"/>
            <w:vAlign w:val="center"/>
          </w:tcPr>
          <w:p>
            <w:pPr>
              <w:pStyle w:val="10"/>
            </w:pPr>
            <w:r>
              <w:t>其中：财政    资金</w:t>
            </w:r>
          </w:p>
        </w:tc>
        <w:tc>
          <w:tcPr>
            <w:tcW w:w="2551" w:type="dxa"/>
            <w:vAlign w:val="center"/>
          </w:tcPr>
          <w:p>
            <w:pPr>
              <w:pStyle w:val="12"/>
            </w:pPr>
            <w:r>
              <w:t>4.30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主要用于公务用车租赁支出，旨在提高财政资金使用效益，降低公务用车使用成本，达到保障机构顺利运行，提高工作效率。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1.主要用于公务用车租赁支出，旨在提高财政资金使用效益，降低公务用车使用成本，达到保障机构顺利运行，提高工作效率。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租赁数量</w:t>
            </w:r>
          </w:p>
        </w:tc>
        <w:tc>
          <w:tcPr>
            <w:tcW w:w="5386" w:type="dxa"/>
            <w:vAlign w:val="center"/>
          </w:tcPr>
          <w:p>
            <w:pPr>
              <w:pStyle w:val="12"/>
            </w:pPr>
            <w:r>
              <w:t>公务用车租赁数量</w:t>
            </w:r>
          </w:p>
        </w:tc>
        <w:tc>
          <w:tcPr>
            <w:tcW w:w="2268" w:type="dxa"/>
            <w:vAlign w:val="center"/>
          </w:tcPr>
          <w:p>
            <w:pPr>
              <w:pStyle w:val="12"/>
            </w:pPr>
            <w:r>
              <w:t>1辆</w:t>
            </w:r>
          </w:p>
        </w:tc>
        <w:tc>
          <w:tcPr>
            <w:tcW w:w="1276" w:type="dxa"/>
            <w:vAlign w:val="center"/>
          </w:tcPr>
          <w:p>
            <w:pPr>
              <w:pStyle w:val="12"/>
            </w:pPr>
            <w:r>
              <w:t>2026年公务用车租赁合同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故障率</w:t>
            </w:r>
          </w:p>
        </w:tc>
        <w:tc>
          <w:tcPr>
            <w:tcW w:w="5386" w:type="dxa"/>
            <w:vAlign w:val="center"/>
          </w:tcPr>
          <w:p>
            <w:pPr>
              <w:pStyle w:val="12"/>
            </w:pPr>
            <w:r>
              <w:t>反映租赁车辆故障情况</w:t>
            </w:r>
          </w:p>
        </w:tc>
        <w:tc>
          <w:tcPr>
            <w:tcW w:w="2268" w:type="dxa"/>
            <w:vAlign w:val="center"/>
          </w:tcPr>
          <w:p>
            <w:pPr>
              <w:pStyle w:val="12"/>
            </w:pPr>
            <w:r>
              <w:t>≥95%</w:t>
            </w:r>
          </w:p>
        </w:tc>
        <w:tc>
          <w:tcPr>
            <w:tcW w:w="1276" w:type="dxa"/>
            <w:vAlign w:val="center"/>
          </w:tcPr>
          <w:p>
            <w:pPr>
              <w:pStyle w:val="12"/>
            </w:pPr>
            <w:r>
              <w:t>公务用车管理平台信息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保障期限</w:t>
            </w:r>
          </w:p>
        </w:tc>
        <w:tc>
          <w:tcPr>
            <w:tcW w:w="5386" w:type="dxa"/>
            <w:vAlign w:val="center"/>
          </w:tcPr>
          <w:p>
            <w:pPr>
              <w:pStyle w:val="12"/>
            </w:pPr>
            <w:r>
              <w:t>保障正常用车的期限</w:t>
            </w:r>
          </w:p>
        </w:tc>
        <w:tc>
          <w:tcPr>
            <w:tcW w:w="2268" w:type="dxa"/>
            <w:vAlign w:val="center"/>
          </w:tcPr>
          <w:p>
            <w:pPr>
              <w:pStyle w:val="12"/>
            </w:pPr>
            <w:r>
              <w:t>≤1年</w:t>
            </w:r>
          </w:p>
        </w:tc>
        <w:tc>
          <w:tcPr>
            <w:tcW w:w="1276" w:type="dxa"/>
            <w:vAlign w:val="center"/>
          </w:tcPr>
          <w:p>
            <w:pPr>
              <w:pStyle w:val="12"/>
            </w:pPr>
            <w:r>
              <w:t>2026年公务用车租赁合同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单位租赁成本</w:t>
            </w:r>
          </w:p>
        </w:tc>
        <w:tc>
          <w:tcPr>
            <w:tcW w:w="5386" w:type="dxa"/>
            <w:vAlign w:val="center"/>
          </w:tcPr>
          <w:p>
            <w:pPr>
              <w:pStyle w:val="12"/>
            </w:pPr>
            <w:r>
              <w:t>平均每辆车的租赁成本</w:t>
            </w:r>
          </w:p>
        </w:tc>
        <w:tc>
          <w:tcPr>
            <w:tcW w:w="2268" w:type="dxa"/>
            <w:vAlign w:val="center"/>
          </w:tcPr>
          <w:p>
            <w:pPr>
              <w:pStyle w:val="12"/>
            </w:pPr>
            <w:r>
              <w:t>4.3万元/辆</w:t>
            </w:r>
          </w:p>
        </w:tc>
        <w:tc>
          <w:tcPr>
            <w:tcW w:w="1276" w:type="dxa"/>
            <w:vAlign w:val="center"/>
          </w:tcPr>
          <w:p>
            <w:pPr>
              <w:pStyle w:val="12"/>
            </w:pPr>
            <w:r>
              <w:t>2026年公务用车租赁合同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用车保障率</w:t>
            </w:r>
          </w:p>
        </w:tc>
        <w:tc>
          <w:tcPr>
            <w:tcW w:w="5386" w:type="dxa"/>
            <w:vAlign w:val="center"/>
          </w:tcPr>
          <w:p>
            <w:pPr>
              <w:pStyle w:val="12"/>
            </w:pPr>
            <w:r>
              <w:t>保障单位各部门的用车需求</w:t>
            </w:r>
          </w:p>
        </w:tc>
        <w:tc>
          <w:tcPr>
            <w:tcW w:w="2268" w:type="dxa"/>
            <w:vAlign w:val="center"/>
          </w:tcPr>
          <w:p>
            <w:pPr>
              <w:pStyle w:val="12"/>
            </w:pPr>
            <w:r>
              <w:t>≥95</w:t>
            </w:r>
          </w:p>
        </w:tc>
        <w:tc>
          <w:tcPr>
            <w:tcW w:w="1276" w:type="dxa"/>
            <w:vAlign w:val="center"/>
          </w:tcPr>
          <w:p>
            <w:pPr>
              <w:pStyle w:val="12"/>
            </w:pPr>
            <w:r>
              <w:t>公务用车管理平台信息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长效保障运转顺利</w:t>
            </w:r>
          </w:p>
        </w:tc>
        <w:tc>
          <w:tcPr>
            <w:tcW w:w="5386" w:type="dxa"/>
            <w:vAlign w:val="center"/>
          </w:tcPr>
          <w:p>
            <w:pPr>
              <w:pStyle w:val="12"/>
            </w:pPr>
            <w:r>
              <w:t>保障机构顺利运行，提高工作效率</w:t>
            </w:r>
          </w:p>
        </w:tc>
        <w:tc>
          <w:tcPr>
            <w:tcW w:w="2268" w:type="dxa"/>
            <w:vAlign w:val="center"/>
          </w:tcPr>
          <w:p>
            <w:pPr>
              <w:pStyle w:val="12"/>
            </w:pPr>
            <w:r>
              <w:t>≥95%</w:t>
            </w:r>
          </w:p>
        </w:tc>
        <w:tc>
          <w:tcPr>
            <w:tcW w:w="1276" w:type="dxa"/>
            <w:vAlign w:val="center"/>
          </w:tcPr>
          <w:p>
            <w:pPr>
              <w:pStyle w:val="12"/>
            </w:pPr>
            <w:r>
              <w:t>公务用车管理平台信息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长效保障运转顺利</w:t>
            </w:r>
          </w:p>
        </w:tc>
        <w:tc>
          <w:tcPr>
            <w:tcW w:w="5386" w:type="dxa"/>
            <w:vAlign w:val="center"/>
          </w:tcPr>
          <w:p>
            <w:pPr>
              <w:pStyle w:val="12"/>
            </w:pPr>
            <w:r>
              <w:t>保障机构顺利运行，提高工作效率</w:t>
            </w:r>
          </w:p>
        </w:tc>
        <w:tc>
          <w:tcPr>
            <w:tcW w:w="2268" w:type="dxa"/>
            <w:vAlign w:val="center"/>
          </w:tcPr>
          <w:p>
            <w:pPr>
              <w:pStyle w:val="12"/>
            </w:pPr>
            <w:r>
              <w:t>保障提升</w:t>
            </w:r>
          </w:p>
        </w:tc>
        <w:tc>
          <w:tcPr>
            <w:tcW w:w="1276" w:type="dxa"/>
            <w:vAlign w:val="center"/>
          </w:tcPr>
          <w:p>
            <w:pPr>
              <w:pStyle w:val="12"/>
            </w:pPr>
            <w:r>
              <w:t>公务用车管理平台信息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4、业务咨询委托费（园林绿化工程质量抽测经费）绩效目标表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13010025P009880103220</w:t>
            </w:r>
          </w:p>
        </w:tc>
        <w:tc>
          <w:tcPr>
            <w:tcW w:w="2835" w:type="dxa"/>
            <w:vAlign w:val="center"/>
          </w:tcPr>
          <w:p>
            <w:pPr>
              <w:pStyle w:val="10"/>
            </w:pPr>
            <w:r>
              <w:t>项目名称</w:t>
            </w:r>
          </w:p>
        </w:tc>
        <w:tc>
          <w:tcPr>
            <w:tcW w:w="6095" w:type="dxa"/>
            <w:gridSpan w:val="3"/>
            <w:vAlign w:val="center"/>
          </w:tcPr>
          <w:p>
            <w:pPr>
              <w:pStyle w:val="12"/>
            </w:pPr>
            <w:r>
              <w:t>业务咨询委托费（园林绿化工程质量抽测经费）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通过业务委托开展绿化工程抽测抽检，保障绿化检验工作安全有序进行。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1.通过业务委托开展绿化工程抽测抽检，保障绿化检验工作安全有序进行。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委托服务项目数量</w:t>
            </w:r>
          </w:p>
        </w:tc>
        <w:tc>
          <w:tcPr>
            <w:tcW w:w="5386" w:type="dxa"/>
            <w:vAlign w:val="center"/>
          </w:tcPr>
          <w:p>
            <w:pPr>
              <w:pStyle w:val="12"/>
            </w:pPr>
            <w:r>
              <w:t>全年委托服务项目总量</w:t>
            </w:r>
          </w:p>
        </w:tc>
        <w:tc>
          <w:tcPr>
            <w:tcW w:w="2268" w:type="dxa"/>
            <w:vAlign w:val="center"/>
          </w:tcPr>
          <w:p>
            <w:pPr>
              <w:pStyle w:val="12"/>
            </w:pPr>
            <w:r>
              <w:t>≥25标段</w:t>
            </w:r>
          </w:p>
        </w:tc>
        <w:tc>
          <w:tcPr>
            <w:tcW w:w="1276" w:type="dxa"/>
            <w:vAlign w:val="center"/>
          </w:tcPr>
          <w:p>
            <w:pPr>
              <w:pStyle w:val="12"/>
            </w:pPr>
            <w:r>
              <w:t>2026年拟签订的委托合同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委托服务完成质量合格率</w:t>
            </w:r>
          </w:p>
        </w:tc>
        <w:tc>
          <w:tcPr>
            <w:tcW w:w="5386" w:type="dxa"/>
            <w:vAlign w:val="center"/>
          </w:tcPr>
          <w:p>
            <w:pPr>
              <w:pStyle w:val="12"/>
            </w:pPr>
            <w:r>
              <w:t>考察委托服务完成的质量</w:t>
            </w:r>
          </w:p>
        </w:tc>
        <w:tc>
          <w:tcPr>
            <w:tcW w:w="2268" w:type="dxa"/>
            <w:vAlign w:val="center"/>
          </w:tcPr>
          <w:p>
            <w:pPr>
              <w:pStyle w:val="12"/>
            </w:pPr>
            <w:r>
              <w:t>≥95%</w:t>
            </w:r>
          </w:p>
        </w:tc>
        <w:tc>
          <w:tcPr>
            <w:tcW w:w="1276" w:type="dxa"/>
            <w:vAlign w:val="center"/>
          </w:tcPr>
          <w:p>
            <w:pPr>
              <w:pStyle w:val="12"/>
            </w:pPr>
            <w:r>
              <w:t>2026年委托业务工作计划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抽检抽测委托服务时间</w:t>
            </w:r>
          </w:p>
        </w:tc>
        <w:tc>
          <w:tcPr>
            <w:tcW w:w="5386" w:type="dxa"/>
            <w:vAlign w:val="center"/>
          </w:tcPr>
          <w:p>
            <w:pPr>
              <w:pStyle w:val="12"/>
            </w:pPr>
            <w:r>
              <w:t>考察委托服务的时间</w:t>
            </w:r>
          </w:p>
        </w:tc>
        <w:tc>
          <w:tcPr>
            <w:tcW w:w="2268" w:type="dxa"/>
            <w:vAlign w:val="center"/>
          </w:tcPr>
          <w:p>
            <w:pPr>
              <w:pStyle w:val="12"/>
            </w:pPr>
            <w:r>
              <w:t>2026年12月31日</w:t>
            </w:r>
          </w:p>
        </w:tc>
        <w:tc>
          <w:tcPr>
            <w:tcW w:w="1276" w:type="dxa"/>
            <w:vAlign w:val="center"/>
          </w:tcPr>
          <w:p>
            <w:pPr>
              <w:pStyle w:val="12"/>
            </w:pPr>
            <w:r>
              <w:t>2026年拟签订的委托合同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平均委托服务成本</w:t>
            </w:r>
          </w:p>
        </w:tc>
        <w:tc>
          <w:tcPr>
            <w:tcW w:w="5386" w:type="dxa"/>
            <w:vAlign w:val="center"/>
          </w:tcPr>
          <w:p>
            <w:pPr>
              <w:pStyle w:val="12"/>
            </w:pPr>
            <w:r>
              <w:t>平均每次委托服务成本</w:t>
            </w:r>
          </w:p>
        </w:tc>
        <w:tc>
          <w:tcPr>
            <w:tcW w:w="2268" w:type="dxa"/>
            <w:vAlign w:val="center"/>
          </w:tcPr>
          <w:p>
            <w:pPr>
              <w:pStyle w:val="12"/>
            </w:pPr>
            <w:r>
              <w:t>≤0.36万元</w:t>
            </w:r>
          </w:p>
        </w:tc>
        <w:tc>
          <w:tcPr>
            <w:tcW w:w="1276" w:type="dxa"/>
            <w:vAlign w:val="center"/>
          </w:tcPr>
          <w:p>
            <w:pPr>
              <w:pStyle w:val="12"/>
            </w:pPr>
            <w:r>
              <w:t>2026年拟签订的委托合同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报告通过率</w:t>
            </w:r>
          </w:p>
        </w:tc>
        <w:tc>
          <w:tcPr>
            <w:tcW w:w="5386" w:type="dxa"/>
            <w:vAlign w:val="center"/>
          </w:tcPr>
          <w:p>
            <w:pPr>
              <w:pStyle w:val="12"/>
            </w:pPr>
            <w:r>
              <w:t>考察形成工作报告通过情况</w:t>
            </w:r>
          </w:p>
        </w:tc>
        <w:tc>
          <w:tcPr>
            <w:tcW w:w="2268" w:type="dxa"/>
            <w:vAlign w:val="center"/>
          </w:tcPr>
          <w:p>
            <w:pPr>
              <w:pStyle w:val="12"/>
            </w:pPr>
            <w:r>
              <w:t>≥95%</w:t>
            </w:r>
          </w:p>
        </w:tc>
        <w:tc>
          <w:tcPr>
            <w:tcW w:w="1276" w:type="dxa"/>
            <w:vAlign w:val="center"/>
          </w:tcPr>
          <w:p>
            <w:pPr>
              <w:pStyle w:val="12"/>
            </w:pPr>
            <w:r>
              <w:t>2026年委托业务工作计划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保障绿化工程质量抽测抽检业务提升工作</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委托服务申请单位满意度</w:t>
            </w:r>
          </w:p>
        </w:tc>
        <w:tc>
          <w:tcPr>
            <w:tcW w:w="5386" w:type="dxa"/>
            <w:vAlign w:val="center"/>
          </w:tcPr>
          <w:p>
            <w:pPr>
              <w:pStyle w:val="12"/>
            </w:pPr>
            <w:r>
              <w:t>委托服务申请单位对服务的满意度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w:t>
            </w:r>
          </w:p>
        </w:tc>
        <w:tc>
          <w:tcPr>
            <w:tcW w:w="2835" w:type="dxa"/>
            <w:vAlign w:val="center"/>
          </w:tcPr>
          <w:p>
            <w:pPr>
              <w:pStyle w:val="10"/>
            </w:pPr>
            <w:r>
              <w:t>其中：财政    资金</w:t>
            </w:r>
          </w:p>
        </w:tc>
        <w:tc>
          <w:tcPr>
            <w:tcW w:w="2551" w:type="dxa"/>
            <w:vAlign w:val="center"/>
          </w:tcPr>
          <w:p>
            <w:pPr>
              <w:pStyle w:val="12"/>
            </w:pPr>
            <w:r>
              <w:t>5.90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绿化工程监督工作业务量不断增加，需外聘人员协助单位质检工作有序开展，保障绿化工程质检工作正常运行。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1.绿化工程监督工作业务量不断增加，需外聘人员协助单位质检工作有序开展，保障绿化工程质检工作正常运行。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不超过预算支出数</w:t>
            </w:r>
          </w:p>
        </w:tc>
        <w:tc>
          <w:tcPr>
            <w:tcW w:w="5386" w:type="dxa"/>
            <w:vAlign w:val="center"/>
          </w:tcPr>
          <w:p>
            <w:pPr>
              <w:pStyle w:val="12"/>
            </w:pPr>
            <w:r>
              <w:t>单位计划保障人数</w:t>
            </w:r>
          </w:p>
        </w:tc>
        <w:tc>
          <w:tcPr>
            <w:tcW w:w="2268" w:type="dxa"/>
            <w:vAlign w:val="center"/>
          </w:tcPr>
          <w:p>
            <w:pPr>
              <w:pStyle w:val="12"/>
            </w:pPr>
            <w:r>
              <w:t>1人</w:t>
            </w:r>
          </w:p>
        </w:tc>
        <w:tc>
          <w:tcPr>
            <w:tcW w:w="1276" w:type="dxa"/>
            <w:vAlign w:val="center"/>
          </w:tcPr>
          <w:p>
            <w:pPr>
              <w:pStyle w:val="12"/>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待遇发放足额率</w:t>
            </w:r>
          </w:p>
        </w:tc>
        <w:tc>
          <w:tcPr>
            <w:tcW w:w="5386" w:type="dxa"/>
            <w:vAlign w:val="center"/>
          </w:tcPr>
          <w:p>
            <w:pPr>
              <w:pStyle w:val="12"/>
            </w:pPr>
            <w:r>
              <w:t>待遇发放足额率</w:t>
            </w:r>
          </w:p>
        </w:tc>
        <w:tc>
          <w:tcPr>
            <w:tcW w:w="2268" w:type="dxa"/>
            <w:vAlign w:val="center"/>
          </w:tcPr>
          <w:p>
            <w:pPr>
              <w:pStyle w:val="12"/>
            </w:pPr>
            <w:r>
              <w:t>100%</w:t>
            </w:r>
          </w:p>
        </w:tc>
        <w:tc>
          <w:tcPr>
            <w:tcW w:w="1276" w:type="dxa"/>
            <w:vAlign w:val="center"/>
          </w:tcPr>
          <w:p>
            <w:pPr>
              <w:pStyle w:val="12"/>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发放及时性</w:t>
            </w:r>
          </w:p>
        </w:tc>
        <w:tc>
          <w:tcPr>
            <w:tcW w:w="5386" w:type="dxa"/>
            <w:vAlign w:val="center"/>
          </w:tcPr>
          <w:p>
            <w:pPr>
              <w:pStyle w:val="12"/>
            </w:pPr>
            <w:r>
              <w:t>按照工作计划完成支付时间</w:t>
            </w:r>
          </w:p>
        </w:tc>
        <w:tc>
          <w:tcPr>
            <w:tcW w:w="2268" w:type="dxa"/>
            <w:vAlign w:val="center"/>
          </w:tcPr>
          <w:p>
            <w:pPr>
              <w:pStyle w:val="12"/>
            </w:pPr>
            <w:r>
              <w:t>100%</w:t>
            </w:r>
          </w:p>
        </w:tc>
        <w:tc>
          <w:tcPr>
            <w:tcW w:w="1276" w:type="dxa"/>
            <w:vAlign w:val="center"/>
          </w:tcPr>
          <w:p>
            <w:pPr>
              <w:pStyle w:val="12"/>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年度支出成本</w:t>
            </w:r>
          </w:p>
        </w:tc>
        <w:tc>
          <w:tcPr>
            <w:tcW w:w="2268" w:type="dxa"/>
            <w:vAlign w:val="center"/>
          </w:tcPr>
          <w:p>
            <w:pPr>
              <w:pStyle w:val="12"/>
            </w:pPr>
            <w:r>
              <w:t>≤5.95.9万元/年</w:t>
            </w:r>
          </w:p>
        </w:tc>
        <w:tc>
          <w:tcPr>
            <w:tcW w:w="1276" w:type="dxa"/>
            <w:vAlign w:val="center"/>
          </w:tcPr>
          <w:p>
            <w:pPr>
              <w:pStyle w:val="12"/>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为绿化工程协助质检工作提供优质服务</w:t>
            </w:r>
          </w:p>
        </w:tc>
        <w:tc>
          <w:tcPr>
            <w:tcW w:w="2268" w:type="dxa"/>
            <w:vAlign w:val="center"/>
          </w:tcPr>
          <w:p>
            <w:pPr>
              <w:pStyle w:val="12"/>
            </w:pPr>
            <w:r>
              <w:t>全力保障绿化工程协助工作</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能够长期较好的完成交办的各项业务工作</w:t>
            </w:r>
          </w:p>
        </w:tc>
        <w:tc>
          <w:tcPr>
            <w:tcW w:w="2268" w:type="dxa"/>
            <w:vAlign w:val="center"/>
          </w:tcPr>
          <w:p>
            <w:pPr>
              <w:pStyle w:val="12"/>
            </w:pPr>
            <w:r>
              <w:t>100%</w:t>
            </w:r>
          </w:p>
        </w:tc>
        <w:tc>
          <w:tcPr>
            <w:tcW w:w="1276" w:type="dxa"/>
            <w:vAlign w:val="center"/>
          </w:tcPr>
          <w:p>
            <w:pPr>
              <w:pStyle w:val="12"/>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聘用人员满意度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6、绿化工程质量档案管理费绩效目标表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13010025P00656010003J</w:t>
            </w:r>
          </w:p>
        </w:tc>
        <w:tc>
          <w:tcPr>
            <w:tcW w:w="2835" w:type="dxa"/>
            <w:vAlign w:val="center"/>
          </w:tcPr>
          <w:p>
            <w:pPr>
              <w:pStyle w:val="10"/>
            </w:pPr>
            <w:r>
              <w:t>项目名称</w:t>
            </w:r>
          </w:p>
        </w:tc>
        <w:tc>
          <w:tcPr>
            <w:tcW w:w="6095" w:type="dxa"/>
            <w:gridSpan w:val="3"/>
            <w:vAlign w:val="center"/>
          </w:tcPr>
          <w:p>
            <w:pPr>
              <w:pStyle w:val="12"/>
            </w:pPr>
            <w:r>
              <w:t>绿化工程质量档案管理费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5.11</w:t>
            </w:r>
          </w:p>
        </w:tc>
        <w:tc>
          <w:tcPr>
            <w:tcW w:w="2835" w:type="dxa"/>
            <w:vAlign w:val="center"/>
          </w:tcPr>
          <w:p>
            <w:pPr>
              <w:pStyle w:val="10"/>
            </w:pPr>
            <w:r>
              <w:t>其中：财政    资金</w:t>
            </w:r>
          </w:p>
        </w:tc>
        <w:tc>
          <w:tcPr>
            <w:tcW w:w="2551" w:type="dxa"/>
            <w:vAlign w:val="center"/>
          </w:tcPr>
          <w:p>
            <w:pPr>
              <w:pStyle w:val="12"/>
            </w:pPr>
            <w:r>
              <w:t>5.11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规范园林绿化档案管理，进一步保障绿化工作正常运行。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1.规范园林绿化档案管理，进一步保障绿化工作正常运行。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岗位人员数量</w:t>
            </w:r>
          </w:p>
        </w:tc>
        <w:tc>
          <w:tcPr>
            <w:tcW w:w="5386" w:type="dxa"/>
            <w:vAlign w:val="center"/>
          </w:tcPr>
          <w:p>
            <w:pPr>
              <w:pStyle w:val="12"/>
            </w:pPr>
            <w:r>
              <w:t>外包服务，协助完成档案监督工作</w:t>
            </w:r>
          </w:p>
        </w:tc>
        <w:tc>
          <w:tcPr>
            <w:tcW w:w="2268" w:type="dxa"/>
            <w:vAlign w:val="center"/>
          </w:tcPr>
          <w:p>
            <w:pPr>
              <w:pStyle w:val="12"/>
            </w:pPr>
            <w:r>
              <w:t>≥2人</w:t>
            </w:r>
          </w:p>
        </w:tc>
        <w:tc>
          <w:tcPr>
            <w:tcW w:w="1276" w:type="dxa"/>
            <w:vAlign w:val="center"/>
          </w:tcPr>
          <w:p>
            <w:pPr>
              <w:pStyle w:val="12"/>
            </w:pPr>
            <w:r>
              <w:t>档案管理外包服务合同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待遇方法足额率</w:t>
            </w:r>
          </w:p>
        </w:tc>
        <w:tc>
          <w:tcPr>
            <w:tcW w:w="5386" w:type="dxa"/>
            <w:vAlign w:val="center"/>
          </w:tcPr>
          <w:p>
            <w:pPr>
              <w:pStyle w:val="12"/>
            </w:pPr>
            <w:r>
              <w:t>质量监督人员出勤率</w:t>
            </w:r>
          </w:p>
        </w:tc>
        <w:tc>
          <w:tcPr>
            <w:tcW w:w="2268" w:type="dxa"/>
            <w:vAlign w:val="center"/>
          </w:tcPr>
          <w:p>
            <w:pPr>
              <w:pStyle w:val="12"/>
            </w:pPr>
            <w:r>
              <w:t>≥95%</w:t>
            </w:r>
          </w:p>
        </w:tc>
        <w:tc>
          <w:tcPr>
            <w:tcW w:w="1276" w:type="dxa"/>
            <w:vAlign w:val="center"/>
          </w:tcPr>
          <w:p>
            <w:pPr>
              <w:pStyle w:val="12"/>
            </w:pPr>
            <w:r>
              <w:t>档案管理外包服务合同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工程验收备案资料上报及时率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用工费用</w:t>
            </w:r>
          </w:p>
        </w:tc>
        <w:tc>
          <w:tcPr>
            <w:tcW w:w="5386" w:type="dxa"/>
            <w:vAlign w:val="center"/>
          </w:tcPr>
          <w:p>
            <w:pPr>
              <w:pStyle w:val="12"/>
            </w:pPr>
            <w:r>
              <w:t>人均费用成本</w:t>
            </w:r>
          </w:p>
        </w:tc>
        <w:tc>
          <w:tcPr>
            <w:tcW w:w="2268" w:type="dxa"/>
            <w:vAlign w:val="center"/>
          </w:tcPr>
          <w:p>
            <w:pPr>
              <w:pStyle w:val="12"/>
            </w:pPr>
            <w:r>
              <w:t>≤2.552.555人/年</w:t>
            </w:r>
          </w:p>
        </w:tc>
        <w:tc>
          <w:tcPr>
            <w:tcW w:w="1276" w:type="dxa"/>
            <w:vAlign w:val="center"/>
          </w:tcPr>
          <w:p>
            <w:pPr>
              <w:pStyle w:val="12"/>
            </w:pPr>
            <w:r>
              <w:t>档案管理外包服务合同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可持续影响指标</w:t>
            </w:r>
          </w:p>
        </w:tc>
        <w:tc>
          <w:tcPr>
            <w:tcW w:w="5386" w:type="dxa"/>
            <w:vAlign w:val="center"/>
          </w:tcPr>
          <w:p>
            <w:pPr>
              <w:pStyle w:val="12"/>
            </w:pPr>
            <w:r>
              <w:t>保障绿化质检工作正常运行</w:t>
            </w:r>
          </w:p>
        </w:tc>
        <w:tc>
          <w:tcPr>
            <w:tcW w:w="2268" w:type="dxa"/>
            <w:vAlign w:val="center"/>
          </w:tcPr>
          <w:p>
            <w:pPr>
              <w:pStyle w:val="12"/>
            </w:pPr>
            <w:r>
              <w:t>增强了绿化工程档案管理，保障工作正常开展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对单位规范管理工作推动效果</w:t>
            </w:r>
          </w:p>
        </w:tc>
        <w:tc>
          <w:tcPr>
            <w:tcW w:w="5386" w:type="dxa"/>
            <w:vAlign w:val="center"/>
          </w:tcPr>
          <w:p>
            <w:pPr>
              <w:pStyle w:val="12"/>
            </w:pPr>
            <w:r>
              <w:t>对单位工程档案规范管理工作推动效果</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工程各个参建方满意度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566007石家庄市园林绿化工程质量检验站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6.70</w:t>
            </w:r>
          </w:p>
        </w:tc>
        <w:tc>
          <w:tcPr>
            <w:tcW w:w="964" w:type="dxa"/>
            <w:vAlign w:val="center"/>
          </w:tcPr>
          <w:p>
            <w:pPr>
              <w:pStyle w:val="15"/>
            </w:pPr>
            <w:r>
              <w:t>6.70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石家庄市园林绿化工程质量检验站小计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6.70</w:t>
            </w:r>
          </w:p>
        </w:tc>
        <w:tc>
          <w:tcPr>
            <w:tcW w:w="964" w:type="dxa"/>
            <w:vAlign w:val="center"/>
          </w:tcPr>
          <w:p>
            <w:pPr>
              <w:pStyle w:val="15"/>
            </w:pPr>
            <w:r>
              <w:t>6.70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17.47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50</w:t>
            </w:r>
          </w:p>
        </w:tc>
        <w:tc>
          <w:tcPr>
            <w:tcW w:w="850" w:type="dxa"/>
            <w:vAlign w:val="center"/>
          </w:tcPr>
          <w:p>
            <w:pPr>
              <w:pStyle w:val="11"/>
            </w:pPr>
            <w:r>
              <w:t>0.01</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17.47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17.47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0.55</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17.47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0.90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0.45</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绿化工程质量档案管理费</w:t>
            </w:r>
          </w:p>
        </w:tc>
        <w:tc>
          <w:tcPr>
            <w:tcW w:w="964" w:type="dxa"/>
            <w:vAlign w:val="center"/>
          </w:tcPr>
          <w:p>
            <w:pPr>
              <w:pStyle w:val="11"/>
            </w:pPr>
            <w:r>
              <w:t>5.11</w:t>
            </w:r>
          </w:p>
        </w:tc>
        <w:tc>
          <w:tcPr>
            <w:tcW w:w="1134" w:type="dxa"/>
            <w:vAlign w:val="center"/>
          </w:tcPr>
          <w:p>
            <w:pPr>
              <w:pStyle w:val="12"/>
            </w:pPr>
            <w:r>
              <w:t>档案管理服务</w:t>
            </w:r>
          </w:p>
        </w:tc>
        <w:tc>
          <w:tcPr>
            <w:tcW w:w="1134" w:type="dxa"/>
            <w:vAlign w:val="center"/>
          </w:tcPr>
          <w:p>
            <w:pPr>
              <w:pStyle w:val="12"/>
            </w:pPr>
            <w:r>
              <w:t>C23200000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石家庄市园林绿化工程质量检验站上年末固定资产金额为0.00万元（详见下表）。本年度拟购置固定资产总额为0.00万元，已按要求列入政府采购预算，详见政府采购预算表。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566007石家庄市园林绿化工程质量检验站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五、石家庄市动物园收支预算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566010石家庄市动物园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11694.14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853.56</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210.97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10970.00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295.44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853.51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12547.70</w:t>
            </w:r>
          </w:p>
        </w:tc>
        <w:tc>
          <w:tcPr>
            <w:tcW w:w="4535" w:type="dxa"/>
            <w:vAlign w:val="center"/>
          </w:tcPr>
          <w:p>
            <w:pPr>
              <w:pStyle w:val="14"/>
            </w:pPr>
            <w:r>
              <w:t>本年支出合计</w:t>
            </w:r>
          </w:p>
        </w:tc>
        <w:tc>
          <w:tcPr>
            <w:tcW w:w="2126" w:type="dxa"/>
            <w:vAlign w:val="center"/>
          </w:tcPr>
          <w:p>
            <w:pPr>
              <w:pStyle w:val="15"/>
            </w:pPr>
            <w:r>
              <w:t>14147.70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1600.00</w:t>
            </w:r>
          </w:p>
        </w:tc>
        <w:tc>
          <w:tcPr>
            <w:tcW w:w="4535" w:type="dxa"/>
            <w:vAlign w:val="center"/>
          </w:tcPr>
          <w:p>
            <w:pPr>
              <w:pStyle w:val="12"/>
            </w:pPr>
            <w:r>
              <w:t>年终结转结余</w:t>
            </w:r>
          </w:p>
        </w:tc>
        <w:tc>
          <w:tcPr>
            <w:tcW w:w="2126"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14147.70</w:t>
            </w:r>
          </w:p>
        </w:tc>
        <w:tc>
          <w:tcPr>
            <w:tcW w:w="4535" w:type="dxa"/>
            <w:vAlign w:val="center"/>
          </w:tcPr>
          <w:p>
            <w:pPr>
              <w:pStyle w:val="14"/>
            </w:pPr>
            <w:r>
              <w:t>支出总计</w:t>
            </w:r>
          </w:p>
        </w:tc>
        <w:tc>
          <w:tcPr>
            <w:tcW w:w="2126" w:type="dxa"/>
            <w:vAlign w:val="center"/>
          </w:tcPr>
          <w:p>
            <w:pPr>
              <w:pStyle w:val="15"/>
            </w:pPr>
            <w:r>
              <w:t>12547.70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566010石家庄市动物园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14147.70</w:t>
            </w:r>
          </w:p>
        </w:tc>
        <w:tc>
          <w:tcPr>
            <w:tcW w:w="1134" w:type="dxa"/>
            <w:vAlign w:val="center"/>
          </w:tcPr>
          <w:p>
            <w:pPr>
              <w:pStyle w:val="15"/>
            </w:pPr>
            <w:r>
              <w:t>12547.70</w:t>
            </w:r>
          </w:p>
        </w:tc>
        <w:tc>
          <w:tcPr>
            <w:tcW w:w="1134" w:type="dxa"/>
            <w:vAlign w:val="center"/>
          </w:tcPr>
          <w:p>
            <w:pPr>
              <w:pStyle w:val="15"/>
            </w:pPr>
            <w:r>
              <w:t>12547.70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1817.73</w:t>
            </w:r>
          </w:p>
        </w:tc>
        <w:tc>
          <w:tcPr>
            <w:tcW w:w="1134" w:type="dxa"/>
            <w:vAlign w:val="center"/>
          </w:tcPr>
          <w:p>
            <w:pPr>
              <w:pStyle w:val="11"/>
            </w:pPr>
            <w:r>
              <w:t>1817.73</w:t>
            </w:r>
          </w:p>
        </w:tc>
        <w:tc>
          <w:tcPr>
            <w:tcW w:w="1134" w:type="dxa"/>
            <w:vAlign w:val="center"/>
          </w:tcPr>
          <w:p>
            <w:pPr>
              <w:pStyle w:val="11"/>
            </w:pPr>
            <w:r>
              <w:t>1817.73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1781.52</w:t>
            </w:r>
          </w:p>
        </w:tc>
        <w:tc>
          <w:tcPr>
            <w:tcW w:w="1134" w:type="dxa"/>
            <w:vAlign w:val="center"/>
          </w:tcPr>
          <w:p>
            <w:pPr>
              <w:pStyle w:val="11"/>
            </w:pPr>
            <w:r>
              <w:t>1781.52</w:t>
            </w:r>
          </w:p>
        </w:tc>
        <w:tc>
          <w:tcPr>
            <w:tcW w:w="1134" w:type="dxa"/>
            <w:vAlign w:val="center"/>
          </w:tcPr>
          <w:p>
            <w:pPr>
              <w:pStyle w:val="11"/>
            </w:pPr>
            <w:r>
              <w:t>1781.52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1253.46</w:t>
            </w:r>
          </w:p>
        </w:tc>
        <w:tc>
          <w:tcPr>
            <w:tcW w:w="1134" w:type="dxa"/>
            <w:vAlign w:val="center"/>
          </w:tcPr>
          <w:p>
            <w:pPr>
              <w:pStyle w:val="11"/>
            </w:pPr>
            <w:r>
              <w:t>1253.46</w:t>
            </w:r>
          </w:p>
        </w:tc>
        <w:tc>
          <w:tcPr>
            <w:tcW w:w="1134" w:type="dxa"/>
            <w:vAlign w:val="center"/>
          </w:tcPr>
          <w:p>
            <w:pPr>
              <w:pStyle w:val="11"/>
            </w:pPr>
            <w:r>
              <w:t>1253.46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352.04</w:t>
            </w:r>
          </w:p>
        </w:tc>
        <w:tc>
          <w:tcPr>
            <w:tcW w:w="1134" w:type="dxa"/>
            <w:vAlign w:val="center"/>
          </w:tcPr>
          <w:p>
            <w:pPr>
              <w:pStyle w:val="11"/>
            </w:pPr>
            <w:r>
              <w:t>352.04</w:t>
            </w:r>
          </w:p>
        </w:tc>
        <w:tc>
          <w:tcPr>
            <w:tcW w:w="1134" w:type="dxa"/>
            <w:vAlign w:val="center"/>
          </w:tcPr>
          <w:p>
            <w:pPr>
              <w:pStyle w:val="11"/>
            </w:pPr>
            <w:r>
              <w:t>352.04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176.02</w:t>
            </w:r>
          </w:p>
        </w:tc>
        <w:tc>
          <w:tcPr>
            <w:tcW w:w="1134" w:type="dxa"/>
            <w:vAlign w:val="center"/>
          </w:tcPr>
          <w:p>
            <w:pPr>
              <w:pStyle w:val="11"/>
            </w:pPr>
            <w:r>
              <w:t>176.02</w:t>
            </w:r>
          </w:p>
        </w:tc>
        <w:tc>
          <w:tcPr>
            <w:tcW w:w="1134" w:type="dxa"/>
            <w:vAlign w:val="center"/>
          </w:tcPr>
          <w:p>
            <w:pPr>
              <w:pStyle w:val="11"/>
            </w:pPr>
            <w:r>
              <w:t>176.02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36.21</w:t>
            </w:r>
          </w:p>
        </w:tc>
        <w:tc>
          <w:tcPr>
            <w:tcW w:w="1134" w:type="dxa"/>
            <w:vAlign w:val="center"/>
          </w:tcPr>
          <w:p>
            <w:pPr>
              <w:pStyle w:val="11"/>
            </w:pPr>
            <w:r>
              <w:t>36.21</w:t>
            </w:r>
          </w:p>
        </w:tc>
        <w:tc>
          <w:tcPr>
            <w:tcW w:w="1134" w:type="dxa"/>
            <w:vAlign w:val="center"/>
          </w:tcPr>
          <w:p>
            <w:pPr>
              <w:pStyle w:val="11"/>
            </w:pPr>
            <w:r>
              <w:t>36.21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36.21</w:t>
            </w:r>
          </w:p>
        </w:tc>
        <w:tc>
          <w:tcPr>
            <w:tcW w:w="1134" w:type="dxa"/>
            <w:vAlign w:val="center"/>
          </w:tcPr>
          <w:p>
            <w:pPr>
              <w:pStyle w:val="11"/>
            </w:pPr>
            <w:r>
              <w:t>36.21</w:t>
            </w:r>
          </w:p>
        </w:tc>
        <w:tc>
          <w:tcPr>
            <w:tcW w:w="1134" w:type="dxa"/>
            <w:vAlign w:val="center"/>
          </w:tcPr>
          <w:p>
            <w:pPr>
              <w:pStyle w:val="11"/>
            </w:pPr>
            <w:r>
              <w:t>36.21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210.97</w:t>
            </w:r>
          </w:p>
        </w:tc>
        <w:tc>
          <w:tcPr>
            <w:tcW w:w="1134" w:type="dxa"/>
            <w:vAlign w:val="center"/>
          </w:tcPr>
          <w:p>
            <w:pPr>
              <w:pStyle w:val="11"/>
            </w:pPr>
            <w:r>
              <w:t>210.97</w:t>
            </w:r>
          </w:p>
        </w:tc>
        <w:tc>
          <w:tcPr>
            <w:tcW w:w="1134" w:type="dxa"/>
            <w:vAlign w:val="center"/>
          </w:tcPr>
          <w:p>
            <w:pPr>
              <w:pStyle w:val="11"/>
            </w:pPr>
            <w:r>
              <w:t>210.97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210.97</w:t>
            </w:r>
          </w:p>
        </w:tc>
        <w:tc>
          <w:tcPr>
            <w:tcW w:w="1134" w:type="dxa"/>
            <w:vAlign w:val="center"/>
          </w:tcPr>
          <w:p>
            <w:pPr>
              <w:pStyle w:val="11"/>
            </w:pPr>
            <w:r>
              <w:t>210.97</w:t>
            </w:r>
          </w:p>
        </w:tc>
        <w:tc>
          <w:tcPr>
            <w:tcW w:w="1134" w:type="dxa"/>
            <w:vAlign w:val="center"/>
          </w:tcPr>
          <w:p>
            <w:pPr>
              <w:pStyle w:val="11"/>
            </w:pPr>
            <w:r>
              <w:t>210.97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113.56</w:t>
            </w:r>
          </w:p>
        </w:tc>
        <w:tc>
          <w:tcPr>
            <w:tcW w:w="1134" w:type="dxa"/>
            <w:vAlign w:val="center"/>
          </w:tcPr>
          <w:p>
            <w:pPr>
              <w:pStyle w:val="11"/>
            </w:pPr>
            <w:r>
              <w:t>113.56</w:t>
            </w:r>
          </w:p>
        </w:tc>
        <w:tc>
          <w:tcPr>
            <w:tcW w:w="1134" w:type="dxa"/>
            <w:vAlign w:val="center"/>
          </w:tcPr>
          <w:p>
            <w:pPr>
              <w:pStyle w:val="11"/>
            </w:pPr>
            <w:r>
              <w:t>113.56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97.41</w:t>
            </w:r>
          </w:p>
        </w:tc>
        <w:tc>
          <w:tcPr>
            <w:tcW w:w="1134" w:type="dxa"/>
            <w:vAlign w:val="center"/>
          </w:tcPr>
          <w:p>
            <w:pPr>
              <w:pStyle w:val="11"/>
            </w:pPr>
            <w:r>
              <w:t>97.41</w:t>
            </w:r>
          </w:p>
        </w:tc>
        <w:tc>
          <w:tcPr>
            <w:tcW w:w="1134" w:type="dxa"/>
            <w:vAlign w:val="center"/>
          </w:tcPr>
          <w:p>
            <w:pPr>
              <w:pStyle w:val="11"/>
            </w:pPr>
            <w:r>
              <w:t>97.41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10970.00</w:t>
            </w:r>
          </w:p>
        </w:tc>
        <w:tc>
          <w:tcPr>
            <w:tcW w:w="1134" w:type="dxa"/>
            <w:vAlign w:val="center"/>
          </w:tcPr>
          <w:p>
            <w:pPr>
              <w:pStyle w:val="11"/>
            </w:pPr>
            <w:r>
              <w:t>9370.00</w:t>
            </w:r>
          </w:p>
        </w:tc>
        <w:tc>
          <w:tcPr>
            <w:tcW w:w="1134" w:type="dxa"/>
            <w:vAlign w:val="center"/>
          </w:tcPr>
          <w:p>
            <w:pPr>
              <w:pStyle w:val="11"/>
            </w:pPr>
            <w:r>
              <w:t>9370.00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10970.00</w:t>
            </w:r>
          </w:p>
        </w:tc>
        <w:tc>
          <w:tcPr>
            <w:tcW w:w="1134" w:type="dxa"/>
            <w:vAlign w:val="center"/>
          </w:tcPr>
          <w:p>
            <w:pPr>
              <w:pStyle w:val="11"/>
            </w:pPr>
            <w:r>
              <w:t>9370.00</w:t>
            </w:r>
          </w:p>
        </w:tc>
        <w:tc>
          <w:tcPr>
            <w:tcW w:w="1134" w:type="dxa"/>
            <w:vAlign w:val="center"/>
          </w:tcPr>
          <w:p>
            <w:pPr>
              <w:pStyle w:val="11"/>
            </w:pPr>
            <w:r>
              <w:t>9370.00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10970.00</w:t>
            </w:r>
          </w:p>
        </w:tc>
        <w:tc>
          <w:tcPr>
            <w:tcW w:w="1134" w:type="dxa"/>
            <w:vAlign w:val="center"/>
          </w:tcPr>
          <w:p>
            <w:pPr>
              <w:pStyle w:val="11"/>
            </w:pPr>
            <w:r>
              <w:t>9370.00</w:t>
            </w:r>
          </w:p>
        </w:tc>
        <w:tc>
          <w:tcPr>
            <w:tcW w:w="1134" w:type="dxa"/>
            <w:vAlign w:val="center"/>
          </w:tcPr>
          <w:p>
            <w:pPr>
              <w:pStyle w:val="11"/>
            </w:pPr>
            <w:r>
              <w:t>9370.00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295.44</w:t>
            </w:r>
          </w:p>
        </w:tc>
        <w:tc>
          <w:tcPr>
            <w:tcW w:w="1134" w:type="dxa"/>
            <w:vAlign w:val="center"/>
          </w:tcPr>
          <w:p>
            <w:pPr>
              <w:pStyle w:val="11"/>
            </w:pPr>
            <w:r>
              <w:t>295.44</w:t>
            </w:r>
          </w:p>
        </w:tc>
        <w:tc>
          <w:tcPr>
            <w:tcW w:w="1134" w:type="dxa"/>
            <w:vAlign w:val="center"/>
          </w:tcPr>
          <w:p>
            <w:pPr>
              <w:pStyle w:val="11"/>
            </w:pPr>
            <w:r>
              <w:t>295.44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295.44</w:t>
            </w:r>
          </w:p>
        </w:tc>
        <w:tc>
          <w:tcPr>
            <w:tcW w:w="1134" w:type="dxa"/>
            <w:vAlign w:val="center"/>
          </w:tcPr>
          <w:p>
            <w:pPr>
              <w:pStyle w:val="11"/>
            </w:pPr>
            <w:r>
              <w:t>295.44</w:t>
            </w:r>
          </w:p>
        </w:tc>
        <w:tc>
          <w:tcPr>
            <w:tcW w:w="1134" w:type="dxa"/>
            <w:vAlign w:val="center"/>
          </w:tcPr>
          <w:p>
            <w:pPr>
              <w:pStyle w:val="11"/>
            </w:pPr>
            <w:r>
              <w:t>295.44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295.44</w:t>
            </w:r>
          </w:p>
        </w:tc>
        <w:tc>
          <w:tcPr>
            <w:tcW w:w="1134" w:type="dxa"/>
            <w:vAlign w:val="center"/>
          </w:tcPr>
          <w:p>
            <w:pPr>
              <w:pStyle w:val="11"/>
            </w:pPr>
            <w:r>
              <w:t>295.44</w:t>
            </w:r>
          </w:p>
        </w:tc>
        <w:tc>
          <w:tcPr>
            <w:tcW w:w="1134" w:type="dxa"/>
            <w:vAlign w:val="center"/>
          </w:tcPr>
          <w:p>
            <w:pPr>
              <w:pStyle w:val="11"/>
            </w:pPr>
            <w:r>
              <w:t>295.44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853.51</w:t>
            </w:r>
          </w:p>
        </w:tc>
        <w:tc>
          <w:tcPr>
            <w:tcW w:w="1134" w:type="dxa"/>
            <w:vAlign w:val="center"/>
          </w:tcPr>
          <w:p>
            <w:pPr>
              <w:pStyle w:val="11"/>
            </w:pPr>
            <w:r>
              <w:t>853.51</w:t>
            </w:r>
          </w:p>
        </w:tc>
        <w:tc>
          <w:tcPr>
            <w:tcW w:w="1134" w:type="dxa"/>
            <w:vAlign w:val="center"/>
          </w:tcPr>
          <w:p>
            <w:pPr>
              <w:pStyle w:val="11"/>
            </w:pPr>
            <w:r>
              <w:t>853.51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853.51</w:t>
            </w:r>
          </w:p>
        </w:tc>
        <w:tc>
          <w:tcPr>
            <w:tcW w:w="1134" w:type="dxa"/>
            <w:vAlign w:val="center"/>
          </w:tcPr>
          <w:p>
            <w:pPr>
              <w:pStyle w:val="11"/>
            </w:pPr>
            <w:r>
              <w:t>853.51</w:t>
            </w:r>
          </w:p>
        </w:tc>
        <w:tc>
          <w:tcPr>
            <w:tcW w:w="1134" w:type="dxa"/>
            <w:vAlign w:val="center"/>
          </w:tcPr>
          <w:p>
            <w:pPr>
              <w:pStyle w:val="11"/>
            </w:pPr>
            <w:r>
              <w:t>853.51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2320498</w:t>
            </w:r>
          </w:p>
        </w:tc>
        <w:tc>
          <w:tcPr>
            <w:tcW w:w="1559" w:type="dxa"/>
            <w:vAlign w:val="center"/>
          </w:tcPr>
          <w:p>
            <w:pPr>
              <w:pStyle w:val="12"/>
            </w:pPr>
            <w:r>
              <w:t>其他地方自行试点项目收益专项债券付息支出</w:t>
            </w:r>
          </w:p>
        </w:tc>
        <w:tc>
          <w:tcPr>
            <w:tcW w:w="1134" w:type="dxa"/>
            <w:vAlign w:val="center"/>
          </w:tcPr>
          <w:p>
            <w:pPr>
              <w:pStyle w:val="11"/>
            </w:pPr>
            <w:r>
              <w:t>853.51</w:t>
            </w:r>
          </w:p>
        </w:tc>
        <w:tc>
          <w:tcPr>
            <w:tcW w:w="1134" w:type="dxa"/>
            <w:vAlign w:val="center"/>
          </w:tcPr>
          <w:p>
            <w:pPr>
              <w:pStyle w:val="11"/>
            </w:pPr>
            <w:r>
              <w:t>853.51</w:t>
            </w:r>
          </w:p>
        </w:tc>
        <w:tc>
          <w:tcPr>
            <w:tcW w:w="1134" w:type="dxa"/>
            <w:vAlign w:val="center"/>
          </w:tcPr>
          <w:p>
            <w:pPr>
              <w:pStyle w:val="11"/>
            </w:pPr>
            <w:r>
              <w:t>853.51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233</w:t>
            </w:r>
          </w:p>
        </w:tc>
        <w:tc>
          <w:tcPr>
            <w:tcW w:w="1559" w:type="dxa"/>
            <w:vAlign w:val="center"/>
          </w:tcPr>
          <w:p>
            <w:pPr>
              <w:pStyle w:val="12"/>
            </w:pPr>
            <w:r>
              <w:t>债务发行费用支出</w:t>
            </w:r>
          </w:p>
        </w:tc>
        <w:tc>
          <w:tcPr>
            <w:tcW w:w="1134" w:type="dxa"/>
            <w:vAlign w:val="center"/>
          </w:tcPr>
          <w:p>
            <w:pPr>
              <w:pStyle w:val="11"/>
            </w:pPr>
            <w:r>
              <w:t>0.05</w:t>
            </w:r>
          </w:p>
        </w:tc>
        <w:tc>
          <w:tcPr>
            <w:tcW w:w="1134" w:type="dxa"/>
            <w:vAlign w:val="center"/>
          </w:tcPr>
          <w:p>
            <w:pPr>
              <w:pStyle w:val="11"/>
            </w:pPr>
            <w:r>
              <w:t>0.05</w:t>
            </w:r>
          </w:p>
        </w:tc>
        <w:tc>
          <w:tcPr>
            <w:tcW w:w="1134" w:type="dxa"/>
            <w:vAlign w:val="center"/>
          </w:tcPr>
          <w:p>
            <w:pPr>
              <w:pStyle w:val="11"/>
            </w:pPr>
            <w:r>
              <w:t>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23304</w:t>
            </w:r>
          </w:p>
        </w:tc>
        <w:tc>
          <w:tcPr>
            <w:tcW w:w="1559" w:type="dxa"/>
            <w:vAlign w:val="center"/>
          </w:tcPr>
          <w:p>
            <w:pPr>
              <w:pStyle w:val="12"/>
            </w:pPr>
            <w:r>
              <w:t>地方政府专项债务发行费用支出</w:t>
            </w:r>
          </w:p>
        </w:tc>
        <w:tc>
          <w:tcPr>
            <w:tcW w:w="1134" w:type="dxa"/>
            <w:vAlign w:val="center"/>
          </w:tcPr>
          <w:p>
            <w:pPr>
              <w:pStyle w:val="11"/>
            </w:pPr>
            <w:r>
              <w:t>0.05</w:t>
            </w:r>
          </w:p>
        </w:tc>
        <w:tc>
          <w:tcPr>
            <w:tcW w:w="1134" w:type="dxa"/>
            <w:vAlign w:val="center"/>
          </w:tcPr>
          <w:p>
            <w:pPr>
              <w:pStyle w:val="11"/>
            </w:pPr>
            <w:r>
              <w:t>0.05</w:t>
            </w:r>
          </w:p>
        </w:tc>
        <w:tc>
          <w:tcPr>
            <w:tcW w:w="1134" w:type="dxa"/>
            <w:vAlign w:val="center"/>
          </w:tcPr>
          <w:p>
            <w:pPr>
              <w:pStyle w:val="11"/>
            </w:pPr>
            <w:r>
              <w:t>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2330498</w:t>
            </w:r>
          </w:p>
        </w:tc>
        <w:tc>
          <w:tcPr>
            <w:tcW w:w="1559" w:type="dxa"/>
            <w:vAlign w:val="center"/>
          </w:tcPr>
          <w:p>
            <w:pPr>
              <w:pStyle w:val="12"/>
            </w:pPr>
            <w:r>
              <w:t>其他地方自行试点项目收益专项债券发行费用支出</w:t>
            </w:r>
          </w:p>
        </w:tc>
        <w:tc>
          <w:tcPr>
            <w:tcW w:w="1134" w:type="dxa"/>
            <w:vAlign w:val="center"/>
          </w:tcPr>
          <w:p>
            <w:pPr>
              <w:pStyle w:val="11"/>
            </w:pPr>
            <w:r>
              <w:t>0.05</w:t>
            </w:r>
          </w:p>
        </w:tc>
        <w:tc>
          <w:tcPr>
            <w:tcW w:w="1134" w:type="dxa"/>
            <w:vAlign w:val="center"/>
          </w:tcPr>
          <w:p>
            <w:pPr>
              <w:pStyle w:val="11"/>
            </w:pPr>
            <w:r>
              <w:t>0.05</w:t>
            </w:r>
          </w:p>
        </w:tc>
        <w:tc>
          <w:tcPr>
            <w:tcW w:w="1134" w:type="dxa"/>
            <w:vAlign w:val="center"/>
          </w:tcPr>
          <w:p>
            <w:pPr>
              <w:pStyle w:val="11"/>
            </w:pPr>
            <w:r>
              <w:t>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566010石家庄市动物园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14147.70</w:t>
            </w:r>
          </w:p>
        </w:tc>
        <w:tc>
          <w:tcPr>
            <w:tcW w:w="1361" w:type="dxa"/>
            <w:vAlign w:val="center"/>
          </w:tcPr>
          <w:p>
            <w:pPr>
              <w:pStyle w:val="15"/>
            </w:pPr>
            <w:r>
              <w:t>5638.21</w:t>
            </w:r>
          </w:p>
        </w:tc>
        <w:tc>
          <w:tcPr>
            <w:tcW w:w="1361" w:type="dxa"/>
            <w:vAlign w:val="center"/>
          </w:tcPr>
          <w:p>
            <w:pPr>
              <w:pStyle w:val="15"/>
            </w:pPr>
            <w:r>
              <w:t>8509.49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1817.73</w:t>
            </w:r>
          </w:p>
        </w:tc>
        <w:tc>
          <w:tcPr>
            <w:tcW w:w="1361" w:type="dxa"/>
            <w:vAlign w:val="center"/>
          </w:tcPr>
          <w:p>
            <w:pPr>
              <w:pStyle w:val="11"/>
            </w:pPr>
            <w:r>
              <w:t>1817.73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1781.52</w:t>
            </w:r>
          </w:p>
        </w:tc>
        <w:tc>
          <w:tcPr>
            <w:tcW w:w="1361" w:type="dxa"/>
            <w:vAlign w:val="center"/>
          </w:tcPr>
          <w:p>
            <w:pPr>
              <w:pStyle w:val="11"/>
            </w:pPr>
            <w:r>
              <w:t>1781.52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1253.46</w:t>
            </w:r>
          </w:p>
        </w:tc>
        <w:tc>
          <w:tcPr>
            <w:tcW w:w="1361" w:type="dxa"/>
            <w:vAlign w:val="center"/>
          </w:tcPr>
          <w:p>
            <w:pPr>
              <w:pStyle w:val="11"/>
            </w:pPr>
            <w:r>
              <w:t>1253.46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352.04</w:t>
            </w:r>
          </w:p>
        </w:tc>
        <w:tc>
          <w:tcPr>
            <w:tcW w:w="1361" w:type="dxa"/>
            <w:vAlign w:val="center"/>
          </w:tcPr>
          <w:p>
            <w:pPr>
              <w:pStyle w:val="11"/>
            </w:pPr>
            <w:r>
              <w:t>352.04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176.02</w:t>
            </w:r>
          </w:p>
        </w:tc>
        <w:tc>
          <w:tcPr>
            <w:tcW w:w="1361" w:type="dxa"/>
            <w:vAlign w:val="center"/>
          </w:tcPr>
          <w:p>
            <w:pPr>
              <w:pStyle w:val="11"/>
            </w:pPr>
            <w:r>
              <w:t>176.02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36.21</w:t>
            </w:r>
          </w:p>
        </w:tc>
        <w:tc>
          <w:tcPr>
            <w:tcW w:w="1361" w:type="dxa"/>
            <w:vAlign w:val="center"/>
          </w:tcPr>
          <w:p>
            <w:pPr>
              <w:pStyle w:val="11"/>
            </w:pPr>
            <w:r>
              <w:t>36.21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36.21</w:t>
            </w:r>
          </w:p>
        </w:tc>
        <w:tc>
          <w:tcPr>
            <w:tcW w:w="1361" w:type="dxa"/>
            <w:vAlign w:val="center"/>
          </w:tcPr>
          <w:p>
            <w:pPr>
              <w:pStyle w:val="11"/>
            </w:pPr>
            <w:r>
              <w:t>36.21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210.97</w:t>
            </w:r>
          </w:p>
        </w:tc>
        <w:tc>
          <w:tcPr>
            <w:tcW w:w="1361" w:type="dxa"/>
            <w:vAlign w:val="center"/>
          </w:tcPr>
          <w:p>
            <w:pPr>
              <w:pStyle w:val="11"/>
            </w:pPr>
            <w:r>
              <w:t>210.97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210.97</w:t>
            </w:r>
          </w:p>
        </w:tc>
        <w:tc>
          <w:tcPr>
            <w:tcW w:w="1361" w:type="dxa"/>
            <w:vAlign w:val="center"/>
          </w:tcPr>
          <w:p>
            <w:pPr>
              <w:pStyle w:val="11"/>
            </w:pPr>
            <w:r>
              <w:t>210.97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113.56</w:t>
            </w:r>
          </w:p>
        </w:tc>
        <w:tc>
          <w:tcPr>
            <w:tcW w:w="1361" w:type="dxa"/>
            <w:vAlign w:val="center"/>
          </w:tcPr>
          <w:p>
            <w:pPr>
              <w:pStyle w:val="11"/>
            </w:pPr>
            <w:r>
              <w:t>113.56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97.41</w:t>
            </w:r>
          </w:p>
        </w:tc>
        <w:tc>
          <w:tcPr>
            <w:tcW w:w="1361" w:type="dxa"/>
            <w:vAlign w:val="center"/>
          </w:tcPr>
          <w:p>
            <w:pPr>
              <w:pStyle w:val="11"/>
            </w:pPr>
            <w:r>
              <w:t>97.41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10970.00</w:t>
            </w:r>
          </w:p>
        </w:tc>
        <w:tc>
          <w:tcPr>
            <w:tcW w:w="1361" w:type="dxa"/>
            <w:vAlign w:val="center"/>
          </w:tcPr>
          <w:p>
            <w:pPr>
              <w:pStyle w:val="11"/>
            </w:pPr>
            <w:r>
              <w:t>3314.07</w:t>
            </w:r>
          </w:p>
        </w:tc>
        <w:tc>
          <w:tcPr>
            <w:tcW w:w="1361" w:type="dxa"/>
            <w:vAlign w:val="center"/>
          </w:tcPr>
          <w:p>
            <w:pPr>
              <w:pStyle w:val="11"/>
            </w:pPr>
            <w:r>
              <w:t>7655.93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10970.00</w:t>
            </w:r>
          </w:p>
        </w:tc>
        <w:tc>
          <w:tcPr>
            <w:tcW w:w="1361" w:type="dxa"/>
            <w:vAlign w:val="center"/>
          </w:tcPr>
          <w:p>
            <w:pPr>
              <w:pStyle w:val="11"/>
            </w:pPr>
            <w:r>
              <w:t>3314.07</w:t>
            </w:r>
          </w:p>
        </w:tc>
        <w:tc>
          <w:tcPr>
            <w:tcW w:w="1361" w:type="dxa"/>
            <w:vAlign w:val="center"/>
          </w:tcPr>
          <w:p>
            <w:pPr>
              <w:pStyle w:val="11"/>
            </w:pPr>
            <w:r>
              <w:t>7655.93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10970.00</w:t>
            </w:r>
          </w:p>
        </w:tc>
        <w:tc>
          <w:tcPr>
            <w:tcW w:w="1361" w:type="dxa"/>
            <w:vAlign w:val="center"/>
          </w:tcPr>
          <w:p>
            <w:pPr>
              <w:pStyle w:val="11"/>
            </w:pPr>
            <w:r>
              <w:t>3314.07</w:t>
            </w:r>
          </w:p>
        </w:tc>
        <w:tc>
          <w:tcPr>
            <w:tcW w:w="1361" w:type="dxa"/>
            <w:vAlign w:val="center"/>
          </w:tcPr>
          <w:p>
            <w:pPr>
              <w:pStyle w:val="11"/>
            </w:pPr>
            <w:r>
              <w:t>7655.93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295.44</w:t>
            </w:r>
          </w:p>
        </w:tc>
        <w:tc>
          <w:tcPr>
            <w:tcW w:w="1361" w:type="dxa"/>
            <w:vAlign w:val="center"/>
          </w:tcPr>
          <w:p>
            <w:pPr>
              <w:pStyle w:val="11"/>
            </w:pPr>
            <w:r>
              <w:t>295.44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295.44</w:t>
            </w:r>
          </w:p>
        </w:tc>
        <w:tc>
          <w:tcPr>
            <w:tcW w:w="1361" w:type="dxa"/>
            <w:vAlign w:val="center"/>
          </w:tcPr>
          <w:p>
            <w:pPr>
              <w:pStyle w:val="11"/>
            </w:pPr>
            <w:r>
              <w:t>295.44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295.44</w:t>
            </w:r>
          </w:p>
        </w:tc>
        <w:tc>
          <w:tcPr>
            <w:tcW w:w="1361" w:type="dxa"/>
            <w:vAlign w:val="center"/>
          </w:tcPr>
          <w:p>
            <w:pPr>
              <w:pStyle w:val="11"/>
            </w:pPr>
            <w:r>
              <w:t>295.44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853.51</w:t>
            </w:r>
          </w:p>
        </w:tc>
        <w:tc>
          <w:tcPr>
            <w:tcW w:w="1361" w:type="dxa"/>
            <w:vAlign w:val="center"/>
          </w:tcPr>
          <w:p>
            <w:pPr>
              <w:pStyle w:val="11"/>
            </w:pPr>
          </w:p>
        </w:tc>
        <w:tc>
          <w:tcPr>
            <w:tcW w:w="1361" w:type="dxa"/>
            <w:vAlign w:val="center"/>
          </w:tcPr>
          <w:p>
            <w:pPr>
              <w:pStyle w:val="11"/>
            </w:pPr>
            <w:r>
              <w:t>853.51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853.51</w:t>
            </w:r>
          </w:p>
        </w:tc>
        <w:tc>
          <w:tcPr>
            <w:tcW w:w="1361" w:type="dxa"/>
            <w:vAlign w:val="center"/>
          </w:tcPr>
          <w:p>
            <w:pPr>
              <w:pStyle w:val="11"/>
            </w:pPr>
          </w:p>
        </w:tc>
        <w:tc>
          <w:tcPr>
            <w:tcW w:w="1361" w:type="dxa"/>
            <w:vAlign w:val="center"/>
          </w:tcPr>
          <w:p>
            <w:pPr>
              <w:pStyle w:val="11"/>
            </w:pPr>
            <w:r>
              <w:t>853.51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2320498</w:t>
            </w:r>
          </w:p>
        </w:tc>
        <w:tc>
          <w:tcPr>
            <w:tcW w:w="4535" w:type="dxa"/>
            <w:vAlign w:val="center"/>
          </w:tcPr>
          <w:p>
            <w:pPr>
              <w:pStyle w:val="12"/>
            </w:pPr>
            <w:r>
              <w:t>其他地方自行试点项目收益专项债券付息支出</w:t>
            </w:r>
          </w:p>
        </w:tc>
        <w:tc>
          <w:tcPr>
            <w:tcW w:w="1361" w:type="dxa"/>
            <w:vAlign w:val="center"/>
          </w:tcPr>
          <w:p>
            <w:pPr>
              <w:pStyle w:val="11"/>
            </w:pPr>
            <w:r>
              <w:t>853.51</w:t>
            </w:r>
          </w:p>
        </w:tc>
        <w:tc>
          <w:tcPr>
            <w:tcW w:w="1361" w:type="dxa"/>
            <w:vAlign w:val="center"/>
          </w:tcPr>
          <w:p>
            <w:pPr>
              <w:pStyle w:val="11"/>
            </w:pPr>
          </w:p>
        </w:tc>
        <w:tc>
          <w:tcPr>
            <w:tcW w:w="1361" w:type="dxa"/>
            <w:vAlign w:val="center"/>
          </w:tcPr>
          <w:p>
            <w:pPr>
              <w:pStyle w:val="11"/>
            </w:pPr>
            <w:r>
              <w:t>853.51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233</w:t>
            </w:r>
          </w:p>
        </w:tc>
        <w:tc>
          <w:tcPr>
            <w:tcW w:w="4535" w:type="dxa"/>
            <w:vAlign w:val="center"/>
          </w:tcPr>
          <w:p>
            <w:pPr>
              <w:pStyle w:val="12"/>
            </w:pPr>
            <w:r>
              <w:t>债务发行费用支出</w:t>
            </w:r>
          </w:p>
        </w:tc>
        <w:tc>
          <w:tcPr>
            <w:tcW w:w="1361" w:type="dxa"/>
            <w:vAlign w:val="center"/>
          </w:tcPr>
          <w:p>
            <w:pPr>
              <w:pStyle w:val="11"/>
            </w:pPr>
            <w:r>
              <w:t>0.05</w:t>
            </w:r>
          </w:p>
        </w:tc>
        <w:tc>
          <w:tcPr>
            <w:tcW w:w="1361" w:type="dxa"/>
            <w:vAlign w:val="center"/>
          </w:tcPr>
          <w:p>
            <w:pPr>
              <w:pStyle w:val="11"/>
            </w:pPr>
          </w:p>
        </w:tc>
        <w:tc>
          <w:tcPr>
            <w:tcW w:w="1361" w:type="dxa"/>
            <w:vAlign w:val="center"/>
          </w:tcPr>
          <w:p>
            <w:pPr>
              <w:pStyle w:val="11"/>
            </w:pPr>
            <w:r>
              <w:t>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23304</w:t>
            </w:r>
          </w:p>
        </w:tc>
        <w:tc>
          <w:tcPr>
            <w:tcW w:w="4535" w:type="dxa"/>
            <w:vAlign w:val="center"/>
          </w:tcPr>
          <w:p>
            <w:pPr>
              <w:pStyle w:val="12"/>
            </w:pPr>
            <w:r>
              <w:t>地方政府专项债务发行费用支出</w:t>
            </w:r>
          </w:p>
        </w:tc>
        <w:tc>
          <w:tcPr>
            <w:tcW w:w="1361" w:type="dxa"/>
            <w:vAlign w:val="center"/>
          </w:tcPr>
          <w:p>
            <w:pPr>
              <w:pStyle w:val="11"/>
            </w:pPr>
            <w:r>
              <w:t>0.05</w:t>
            </w:r>
          </w:p>
        </w:tc>
        <w:tc>
          <w:tcPr>
            <w:tcW w:w="1361" w:type="dxa"/>
            <w:vAlign w:val="center"/>
          </w:tcPr>
          <w:p>
            <w:pPr>
              <w:pStyle w:val="11"/>
            </w:pPr>
          </w:p>
        </w:tc>
        <w:tc>
          <w:tcPr>
            <w:tcW w:w="1361" w:type="dxa"/>
            <w:vAlign w:val="center"/>
          </w:tcPr>
          <w:p>
            <w:pPr>
              <w:pStyle w:val="11"/>
            </w:pPr>
            <w:r>
              <w:t>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2330498</w:t>
            </w:r>
          </w:p>
        </w:tc>
        <w:tc>
          <w:tcPr>
            <w:tcW w:w="4535" w:type="dxa"/>
            <w:vAlign w:val="center"/>
          </w:tcPr>
          <w:p>
            <w:pPr>
              <w:pStyle w:val="12"/>
            </w:pPr>
            <w:r>
              <w:t>其他地方自行试点项目收益专项债券发行费用支出</w:t>
            </w:r>
          </w:p>
        </w:tc>
        <w:tc>
          <w:tcPr>
            <w:tcW w:w="1361" w:type="dxa"/>
            <w:vAlign w:val="center"/>
          </w:tcPr>
          <w:p>
            <w:pPr>
              <w:pStyle w:val="11"/>
            </w:pPr>
            <w:r>
              <w:t>0.05</w:t>
            </w:r>
          </w:p>
        </w:tc>
        <w:tc>
          <w:tcPr>
            <w:tcW w:w="1361" w:type="dxa"/>
            <w:vAlign w:val="center"/>
          </w:tcPr>
          <w:p>
            <w:pPr>
              <w:pStyle w:val="11"/>
            </w:pPr>
          </w:p>
        </w:tc>
        <w:tc>
          <w:tcPr>
            <w:tcW w:w="1361" w:type="dxa"/>
            <w:vAlign w:val="center"/>
          </w:tcPr>
          <w:p>
            <w:pPr>
              <w:pStyle w:val="11"/>
            </w:pPr>
            <w:r>
              <w:t>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566010石家庄市动物园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11694.14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853.56</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1817.73</w:t>
            </w:r>
          </w:p>
        </w:tc>
        <w:tc>
          <w:tcPr>
            <w:tcW w:w="1474" w:type="dxa"/>
            <w:vAlign w:val="center"/>
          </w:tcPr>
          <w:p>
            <w:pPr>
              <w:pStyle w:val="11"/>
            </w:pPr>
            <w:r>
              <w:t>1817.73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210.97</w:t>
            </w:r>
          </w:p>
        </w:tc>
        <w:tc>
          <w:tcPr>
            <w:tcW w:w="1474" w:type="dxa"/>
            <w:vAlign w:val="center"/>
          </w:tcPr>
          <w:p>
            <w:pPr>
              <w:pStyle w:val="11"/>
            </w:pPr>
            <w:r>
              <w:t>210.97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9370.00</w:t>
            </w:r>
          </w:p>
        </w:tc>
        <w:tc>
          <w:tcPr>
            <w:tcW w:w="1474" w:type="dxa"/>
            <w:vAlign w:val="center"/>
          </w:tcPr>
          <w:p>
            <w:pPr>
              <w:pStyle w:val="11"/>
            </w:pPr>
            <w:r>
              <w:t>9370.00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295.44</w:t>
            </w:r>
          </w:p>
        </w:tc>
        <w:tc>
          <w:tcPr>
            <w:tcW w:w="1474" w:type="dxa"/>
            <w:vAlign w:val="center"/>
          </w:tcPr>
          <w:p>
            <w:pPr>
              <w:pStyle w:val="11"/>
            </w:pPr>
            <w:r>
              <w:t>295.44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853.51</w:t>
            </w:r>
          </w:p>
        </w:tc>
        <w:tc>
          <w:tcPr>
            <w:tcW w:w="1474" w:type="dxa"/>
            <w:vAlign w:val="center"/>
          </w:tcPr>
          <w:p>
            <w:pPr>
              <w:pStyle w:val="11"/>
            </w:pPr>
          </w:p>
        </w:tc>
        <w:tc>
          <w:tcPr>
            <w:tcW w:w="1474" w:type="dxa"/>
            <w:vAlign w:val="center"/>
          </w:tcPr>
          <w:p>
            <w:pPr>
              <w:pStyle w:val="11"/>
            </w:pPr>
            <w:r>
              <w:t>853.51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r>
              <w:t>0.05</w:t>
            </w:r>
          </w:p>
        </w:tc>
        <w:tc>
          <w:tcPr>
            <w:tcW w:w="1474" w:type="dxa"/>
            <w:vAlign w:val="center"/>
          </w:tcPr>
          <w:p>
            <w:pPr>
              <w:pStyle w:val="11"/>
            </w:pPr>
          </w:p>
        </w:tc>
        <w:tc>
          <w:tcPr>
            <w:tcW w:w="1474" w:type="dxa"/>
            <w:vAlign w:val="center"/>
          </w:tcPr>
          <w:p>
            <w:pPr>
              <w:pStyle w:val="11"/>
            </w:pPr>
            <w:r>
              <w:t>0.05</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12547.70</w:t>
            </w:r>
          </w:p>
        </w:tc>
        <w:tc>
          <w:tcPr>
            <w:tcW w:w="3402" w:type="dxa"/>
            <w:vAlign w:val="center"/>
          </w:tcPr>
          <w:p>
            <w:pPr>
              <w:pStyle w:val="14"/>
            </w:pPr>
            <w:r>
              <w:t>本年支出合计</w:t>
            </w:r>
          </w:p>
        </w:tc>
        <w:tc>
          <w:tcPr>
            <w:tcW w:w="1474" w:type="dxa"/>
            <w:vAlign w:val="center"/>
          </w:tcPr>
          <w:p>
            <w:pPr>
              <w:pStyle w:val="15"/>
            </w:pPr>
            <w:r>
              <w:t>12547.70</w:t>
            </w:r>
          </w:p>
        </w:tc>
        <w:tc>
          <w:tcPr>
            <w:tcW w:w="1474" w:type="dxa"/>
            <w:vAlign w:val="center"/>
          </w:tcPr>
          <w:p>
            <w:pPr>
              <w:pStyle w:val="15"/>
            </w:pPr>
            <w:r>
              <w:t>11694.14</w:t>
            </w:r>
          </w:p>
        </w:tc>
        <w:tc>
          <w:tcPr>
            <w:tcW w:w="1474" w:type="dxa"/>
            <w:vAlign w:val="center"/>
          </w:tcPr>
          <w:p>
            <w:pPr>
              <w:pStyle w:val="15"/>
            </w:pPr>
            <w:r>
              <w:t>853.56</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12547.70</w:t>
            </w:r>
          </w:p>
        </w:tc>
        <w:tc>
          <w:tcPr>
            <w:tcW w:w="3402" w:type="dxa"/>
            <w:vAlign w:val="center"/>
          </w:tcPr>
          <w:p>
            <w:pPr>
              <w:pStyle w:val="14"/>
            </w:pPr>
            <w:r>
              <w:t>支出总计</w:t>
            </w:r>
          </w:p>
        </w:tc>
        <w:tc>
          <w:tcPr>
            <w:tcW w:w="1474" w:type="dxa"/>
            <w:vAlign w:val="center"/>
          </w:tcPr>
          <w:p>
            <w:pPr>
              <w:pStyle w:val="15"/>
            </w:pPr>
            <w:r>
              <w:t>12547.70</w:t>
            </w:r>
          </w:p>
        </w:tc>
        <w:tc>
          <w:tcPr>
            <w:tcW w:w="1474" w:type="dxa"/>
            <w:vAlign w:val="center"/>
          </w:tcPr>
          <w:p>
            <w:pPr>
              <w:pStyle w:val="15"/>
            </w:pPr>
            <w:r>
              <w:t>11694.14</w:t>
            </w:r>
          </w:p>
        </w:tc>
        <w:tc>
          <w:tcPr>
            <w:tcW w:w="1474" w:type="dxa"/>
            <w:vAlign w:val="center"/>
          </w:tcPr>
          <w:p>
            <w:pPr>
              <w:pStyle w:val="15"/>
            </w:pPr>
            <w:r>
              <w:t>853.56</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566010石家庄市动物园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11694.14</w:t>
            </w:r>
          </w:p>
        </w:tc>
        <w:tc>
          <w:tcPr>
            <w:tcW w:w="2551" w:type="dxa"/>
            <w:vAlign w:val="center"/>
          </w:tcPr>
          <w:p>
            <w:pPr>
              <w:pStyle w:val="15"/>
            </w:pPr>
            <w:r>
              <w:t>5638.21</w:t>
            </w:r>
          </w:p>
        </w:tc>
        <w:tc>
          <w:tcPr>
            <w:tcW w:w="2551" w:type="dxa"/>
            <w:vAlign w:val="center"/>
          </w:tcPr>
          <w:p>
            <w:pPr>
              <w:pStyle w:val="15"/>
            </w:pPr>
            <w:r>
              <w:t>6055.93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1817.73</w:t>
            </w:r>
          </w:p>
        </w:tc>
        <w:tc>
          <w:tcPr>
            <w:tcW w:w="2551" w:type="dxa"/>
            <w:vAlign w:val="center"/>
          </w:tcPr>
          <w:p>
            <w:pPr>
              <w:pStyle w:val="11"/>
            </w:pPr>
            <w:r>
              <w:t>1817.73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1781.52</w:t>
            </w:r>
          </w:p>
        </w:tc>
        <w:tc>
          <w:tcPr>
            <w:tcW w:w="2551" w:type="dxa"/>
            <w:vAlign w:val="center"/>
          </w:tcPr>
          <w:p>
            <w:pPr>
              <w:pStyle w:val="11"/>
            </w:pPr>
            <w:r>
              <w:t>1781.52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1253.46</w:t>
            </w:r>
          </w:p>
        </w:tc>
        <w:tc>
          <w:tcPr>
            <w:tcW w:w="2551" w:type="dxa"/>
            <w:vAlign w:val="center"/>
          </w:tcPr>
          <w:p>
            <w:pPr>
              <w:pStyle w:val="11"/>
            </w:pPr>
            <w:r>
              <w:t>1253.46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352.04</w:t>
            </w:r>
          </w:p>
        </w:tc>
        <w:tc>
          <w:tcPr>
            <w:tcW w:w="2551" w:type="dxa"/>
            <w:vAlign w:val="center"/>
          </w:tcPr>
          <w:p>
            <w:pPr>
              <w:pStyle w:val="11"/>
            </w:pPr>
            <w:r>
              <w:t>352.04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176.02</w:t>
            </w:r>
          </w:p>
        </w:tc>
        <w:tc>
          <w:tcPr>
            <w:tcW w:w="2551" w:type="dxa"/>
            <w:vAlign w:val="center"/>
          </w:tcPr>
          <w:p>
            <w:pPr>
              <w:pStyle w:val="11"/>
            </w:pPr>
            <w:r>
              <w:t>176.02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36.21</w:t>
            </w:r>
          </w:p>
        </w:tc>
        <w:tc>
          <w:tcPr>
            <w:tcW w:w="2551" w:type="dxa"/>
            <w:vAlign w:val="center"/>
          </w:tcPr>
          <w:p>
            <w:pPr>
              <w:pStyle w:val="11"/>
            </w:pPr>
            <w:r>
              <w:t>36.21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36.21</w:t>
            </w:r>
          </w:p>
        </w:tc>
        <w:tc>
          <w:tcPr>
            <w:tcW w:w="2551" w:type="dxa"/>
            <w:vAlign w:val="center"/>
          </w:tcPr>
          <w:p>
            <w:pPr>
              <w:pStyle w:val="11"/>
            </w:pPr>
            <w:r>
              <w:t>36.21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210.97</w:t>
            </w:r>
          </w:p>
        </w:tc>
        <w:tc>
          <w:tcPr>
            <w:tcW w:w="2551" w:type="dxa"/>
            <w:vAlign w:val="center"/>
          </w:tcPr>
          <w:p>
            <w:pPr>
              <w:pStyle w:val="11"/>
            </w:pPr>
            <w:r>
              <w:t>210.97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210.97</w:t>
            </w:r>
          </w:p>
        </w:tc>
        <w:tc>
          <w:tcPr>
            <w:tcW w:w="2551" w:type="dxa"/>
            <w:vAlign w:val="center"/>
          </w:tcPr>
          <w:p>
            <w:pPr>
              <w:pStyle w:val="11"/>
            </w:pPr>
            <w:r>
              <w:t>210.97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113.56</w:t>
            </w:r>
          </w:p>
        </w:tc>
        <w:tc>
          <w:tcPr>
            <w:tcW w:w="2551" w:type="dxa"/>
            <w:vAlign w:val="center"/>
          </w:tcPr>
          <w:p>
            <w:pPr>
              <w:pStyle w:val="11"/>
            </w:pPr>
            <w:r>
              <w:t>113.56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97.41</w:t>
            </w:r>
          </w:p>
        </w:tc>
        <w:tc>
          <w:tcPr>
            <w:tcW w:w="2551" w:type="dxa"/>
            <w:vAlign w:val="center"/>
          </w:tcPr>
          <w:p>
            <w:pPr>
              <w:pStyle w:val="11"/>
            </w:pPr>
            <w:r>
              <w:t>97.41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9370.00</w:t>
            </w:r>
          </w:p>
        </w:tc>
        <w:tc>
          <w:tcPr>
            <w:tcW w:w="2551" w:type="dxa"/>
            <w:vAlign w:val="center"/>
          </w:tcPr>
          <w:p>
            <w:pPr>
              <w:pStyle w:val="11"/>
            </w:pPr>
            <w:r>
              <w:t>3314.07</w:t>
            </w:r>
          </w:p>
        </w:tc>
        <w:tc>
          <w:tcPr>
            <w:tcW w:w="2551" w:type="dxa"/>
            <w:vAlign w:val="center"/>
          </w:tcPr>
          <w:p>
            <w:pPr>
              <w:pStyle w:val="11"/>
            </w:pPr>
            <w:r>
              <w:t>6055.93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9370.00</w:t>
            </w:r>
          </w:p>
        </w:tc>
        <w:tc>
          <w:tcPr>
            <w:tcW w:w="2551" w:type="dxa"/>
            <w:vAlign w:val="center"/>
          </w:tcPr>
          <w:p>
            <w:pPr>
              <w:pStyle w:val="11"/>
            </w:pPr>
            <w:r>
              <w:t>3314.07</w:t>
            </w:r>
          </w:p>
        </w:tc>
        <w:tc>
          <w:tcPr>
            <w:tcW w:w="2551" w:type="dxa"/>
            <w:vAlign w:val="center"/>
          </w:tcPr>
          <w:p>
            <w:pPr>
              <w:pStyle w:val="11"/>
            </w:pPr>
            <w:r>
              <w:t>6055.93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9370.00</w:t>
            </w:r>
          </w:p>
        </w:tc>
        <w:tc>
          <w:tcPr>
            <w:tcW w:w="2551" w:type="dxa"/>
            <w:vAlign w:val="center"/>
          </w:tcPr>
          <w:p>
            <w:pPr>
              <w:pStyle w:val="11"/>
            </w:pPr>
            <w:r>
              <w:t>3314.07</w:t>
            </w:r>
          </w:p>
        </w:tc>
        <w:tc>
          <w:tcPr>
            <w:tcW w:w="2551" w:type="dxa"/>
            <w:vAlign w:val="center"/>
          </w:tcPr>
          <w:p>
            <w:pPr>
              <w:pStyle w:val="11"/>
            </w:pPr>
            <w:r>
              <w:t>6055.93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295.44</w:t>
            </w:r>
          </w:p>
        </w:tc>
        <w:tc>
          <w:tcPr>
            <w:tcW w:w="2551" w:type="dxa"/>
            <w:vAlign w:val="center"/>
          </w:tcPr>
          <w:p>
            <w:pPr>
              <w:pStyle w:val="11"/>
            </w:pPr>
            <w:r>
              <w:t>295.44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295.44</w:t>
            </w:r>
          </w:p>
        </w:tc>
        <w:tc>
          <w:tcPr>
            <w:tcW w:w="2551" w:type="dxa"/>
            <w:vAlign w:val="center"/>
          </w:tcPr>
          <w:p>
            <w:pPr>
              <w:pStyle w:val="11"/>
            </w:pPr>
            <w:r>
              <w:t>295.44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295.44</w:t>
            </w:r>
          </w:p>
        </w:tc>
        <w:tc>
          <w:tcPr>
            <w:tcW w:w="2551" w:type="dxa"/>
            <w:vAlign w:val="center"/>
          </w:tcPr>
          <w:p>
            <w:pPr>
              <w:pStyle w:val="11"/>
            </w:pPr>
            <w:r>
              <w:t>295.44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566010石家庄市动物园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5638.21</w:t>
            </w:r>
          </w:p>
        </w:tc>
        <w:tc>
          <w:tcPr>
            <w:tcW w:w="2551" w:type="dxa"/>
            <w:vAlign w:val="center"/>
          </w:tcPr>
          <w:p>
            <w:pPr>
              <w:pStyle w:val="15"/>
            </w:pPr>
            <w:r>
              <w:t>5414.27</w:t>
            </w:r>
          </w:p>
        </w:tc>
        <w:tc>
          <w:tcPr>
            <w:tcW w:w="2551" w:type="dxa"/>
            <w:vAlign w:val="center"/>
          </w:tcPr>
          <w:p>
            <w:pPr>
              <w:pStyle w:val="15"/>
            </w:pPr>
            <w:r>
              <w:t>223.94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4153.74</w:t>
            </w:r>
          </w:p>
        </w:tc>
        <w:tc>
          <w:tcPr>
            <w:tcW w:w="2551" w:type="dxa"/>
            <w:vAlign w:val="center"/>
          </w:tcPr>
          <w:p>
            <w:pPr>
              <w:pStyle w:val="11"/>
            </w:pPr>
            <w:r>
              <w:t>4153.74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968.78</w:t>
            </w:r>
          </w:p>
        </w:tc>
        <w:tc>
          <w:tcPr>
            <w:tcW w:w="2551" w:type="dxa"/>
            <w:vAlign w:val="center"/>
          </w:tcPr>
          <w:p>
            <w:pPr>
              <w:pStyle w:val="11"/>
            </w:pPr>
            <w:r>
              <w:t>968.78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188.22</w:t>
            </w:r>
          </w:p>
        </w:tc>
        <w:tc>
          <w:tcPr>
            <w:tcW w:w="2551" w:type="dxa"/>
            <w:vAlign w:val="center"/>
          </w:tcPr>
          <w:p>
            <w:pPr>
              <w:pStyle w:val="11"/>
            </w:pPr>
            <w:r>
              <w:t>188.22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1826.40</w:t>
            </w:r>
          </w:p>
        </w:tc>
        <w:tc>
          <w:tcPr>
            <w:tcW w:w="2551" w:type="dxa"/>
            <w:vAlign w:val="center"/>
          </w:tcPr>
          <w:p>
            <w:pPr>
              <w:pStyle w:val="11"/>
            </w:pPr>
            <w:r>
              <w:t>1826.40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352.04</w:t>
            </w:r>
          </w:p>
        </w:tc>
        <w:tc>
          <w:tcPr>
            <w:tcW w:w="2551" w:type="dxa"/>
            <w:vAlign w:val="center"/>
          </w:tcPr>
          <w:p>
            <w:pPr>
              <w:pStyle w:val="11"/>
            </w:pPr>
            <w:r>
              <w:t>352.04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176.02</w:t>
            </w:r>
          </w:p>
        </w:tc>
        <w:tc>
          <w:tcPr>
            <w:tcW w:w="2551" w:type="dxa"/>
            <w:vAlign w:val="center"/>
          </w:tcPr>
          <w:p>
            <w:pPr>
              <w:pStyle w:val="11"/>
            </w:pPr>
            <w:r>
              <w:t>176.02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113.56</w:t>
            </w:r>
          </w:p>
        </w:tc>
        <w:tc>
          <w:tcPr>
            <w:tcW w:w="2551" w:type="dxa"/>
            <w:vAlign w:val="center"/>
          </w:tcPr>
          <w:p>
            <w:pPr>
              <w:pStyle w:val="11"/>
            </w:pPr>
            <w:r>
              <w:t>113.56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133.62</w:t>
            </w:r>
          </w:p>
        </w:tc>
        <w:tc>
          <w:tcPr>
            <w:tcW w:w="2551" w:type="dxa"/>
            <w:vAlign w:val="center"/>
          </w:tcPr>
          <w:p>
            <w:pPr>
              <w:pStyle w:val="11"/>
            </w:pPr>
            <w:r>
              <w:t>133.62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295.44</w:t>
            </w:r>
          </w:p>
        </w:tc>
        <w:tc>
          <w:tcPr>
            <w:tcW w:w="2551" w:type="dxa"/>
            <w:vAlign w:val="center"/>
          </w:tcPr>
          <w:p>
            <w:pPr>
              <w:pStyle w:val="11"/>
            </w:pPr>
            <w:r>
              <w:t>295.44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99.66</w:t>
            </w:r>
          </w:p>
        </w:tc>
        <w:tc>
          <w:tcPr>
            <w:tcW w:w="2551" w:type="dxa"/>
            <w:vAlign w:val="center"/>
          </w:tcPr>
          <w:p>
            <w:pPr>
              <w:pStyle w:val="11"/>
            </w:pPr>
            <w:r>
              <w:t>99.66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223.94</w:t>
            </w:r>
          </w:p>
        </w:tc>
        <w:tc>
          <w:tcPr>
            <w:tcW w:w="2551" w:type="dxa"/>
            <w:vAlign w:val="center"/>
          </w:tcPr>
          <w:p>
            <w:pPr>
              <w:pStyle w:val="11"/>
            </w:pPr>
          </w:p>
        </w:tc>
        <w:tc>
          <w:tcPr>
            <w:tcW w:w="2551" w:type="dxa"/>
            <w:vAlign w:val="center"/>
          </w:tcPr>
          <w:p>
            <w:pPr>
              <w:pStyle w:val="11"/>
            </w:pPr>
            <w:r>
              <w:t>223.94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22.70</w:t>
            </w:r>
          </w:p>
        </w:tc>
        <w:tc>
          <w:tcPr>
            <w:tcW w:w="2551" w:type="dxa"/>
            <w:vAlign w:val="center"/>
          </w:tcPr>
          <w:p>
            <w:pPr>
              <w:pStyle w:val="11"/>
            </w:pPr>
          </w:p>
        </w:tc>
        <w:tc>
          <w:tcPr>
            <w:tcW w:w="2551" w:type="dxa"/>
            <w:vAlign w:val="center"/>
          </w:tcPr>
          <w:p>
            <w:pPr>
              <w:pStyle w:val="11"/>
            </w:pPr>
            <w:r>
              <w:t>22.70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7.32</w:t>
            </w:r>
          </w:p>
        </w:tc>
        <w:tc>
          <w:tcPr>
            <w:tcW w:w="2551" w:type="dxa"/>
            <w:vAlign w:val="center"/>
          </w:tcPr>
          <w:p>
            <w:pPr>
              <w:pStyle w:val="11"/>
            </w:pPr>
          </w:p>
        </w:tc>
        <w:tc>
          <w:tcPr>
            <w:tcW w:w="2551" w:type="dxa"/>
            <w:vAlign w:val="center"/>
          </w:tcPr>
          <w:p>
            <w:pPr>
              <w:pStyle w:val="11"/>
            </w:pPr>
            <w:r>
              <w:t>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10.23</w:t>
            </w:r>
          </w:p>
        </w:tc>
        <w:tc>
          <w:tcPr>
            <w:tcW w:w="2551" w:type="dxa"/>
            <w:vAlign w:val="center"/>
          </w:tcPr>
          <w:p>
            <w:pPr>
              <w:pStyle w:val="11"/>
            </w:pPr>
          </w:p>
        </w:tc>
        <w:tc>
          <w:tcPr>
            <w:tcW w:w="2551" w:type="dxa"/>
            <w:vAlign w:val="center"/>
          </w:tcPr>
          <w:p>
            <w:pPr>
              <w:pStyle w:val="11"/>
            </w:pPr>
            <w:r>
              <w:t>10.23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32.92</w:t>
            </w:r>
          </w:p>
        </w:tc>
        <w:tc>
          <w:tcPr>
            <w:tcW w:w="2551" w:type="dxa"/>
            <w:vAlign w:val="center"/>
          </w:tcPr>
          <w:p>
            <w:pPr>
              <w:pStyle w:val="11"/>
            </w:pPr>
          </w:p>
        </w:tc>
        <w:tc>
          <w:tcPr>
            <w:tcW w:w="2551" w:type="dxa"/>
            <w:vAlign w:val="center"/>
          </w:tcPr>
          <w:p>
            <w:pPr>
              <w:pStyle w:val="11"/>
            </w:pPr>
            <w:r>
              <w:t>32.92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6.40</w:t>
            </w:r>
          </w:p>
        </w:tc>
        <w:tc>
          <w:tcPr>
            <w:tcW w:w="2551" w:type="dxa"/>
            <w:vAlign w:val="center"/>
          </w:tcPr>
          <w:p>
            <w:pPr>
              <w:pStyle w:val="11"/>
            </w:pPr>
          </w:p>
        </w:tc>
        <w:tc>
          <w:tcPr>
            <w:tcW w:w="2551" w:type="dxa"/>
            <w:vAlign w:val="center"/>
          </w:tcPr>
          <w:p>
            <w:pPr>
              <w:pStyle w:val="11"/>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144.37</w:t>
            </w:r>
          </w:p>
        </w:tc>
        <w:tc>
          <w:tcPr>
            <w:tcW w:w="2551" w:type="dxa"/>
            <w:vAlign w:val="center"/>
          </w:tcPr>
          <w:p>
            <w:pPr>
              <w:pStyle w:val="11"/>
            </w:pPr>
          </w:p>
        </w:tc>
        <w:tc>
          <w:tcPr>
            <w:tcW w:w="2551" w:type="dxa"/>
            <w:vAlign w:val="center"/>
          </w:tcPr>
          <w:p>
            <w:pPr>
              <w:pStyle w:val="11"/>
            </w:pPr>
            <w:r>
              <w:t>144.37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1260.53</w:t>
            </w:r>
          </w:p>
        </w:tc>
        <w:tc>
          <w:tcPr>
            <w:tcW w:w="2551" w:type="dxa"/>
            <w:vAlign w:val="center"/>
          </w:tcPr>
          <w:p>
            <w:pPr>
              <w:pStyle w:val="11"/>
            </w:pPr>
            <w:r>
              <w:t>1260.53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1253.46</w:t>
            </w:r>
          </w:p>
        </w:tc>
        <w:tc>
          <w:tcPr>
            <w:tcW w:w="2551" w:type="dxa"/>
            <w:vAlign w:val="center"/>
          </w:tcPr>
          <w:p>
            <w:pPr>
              <w:pStyle w:val="11"/>
            </w:pPr>
            <w:r>
              <w:t>1253.46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6.90</w:t>
            </w:r>
          </w:p>
        </w:tc>
        <w:tc>
          <w:tcPr>
            <w:tcW w:w="2551" w:type="dxa"/>
            <w:vAlign w:val="center"/>
          </w:tcPr>
          <w:p>
            <w:pPr>
              <w:pStyle w:val="11"/>
            </w:pPr>
            <w:r>
              <w:t>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0.17</w:t>
            </w:r>
          </w:p>
        </w:tc>
        <w:tc>
          <w:tcPr>
            <w:tcW w:w="2551" w:type="dxa"/>
            <w:vAlign w:val="center"/>
          </w:tcPr>
          <w:p>
            <w:pPr>
              <w:pStyle w:val="11"/>
            </w:pPr>
            <w:r>
              <w:t>0.17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566010石家庄市动物园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853.56</w:t>
            </w:r>
          </w:p>
        </w:tc>
        <w:tc>
          <w:tcPr>
            <w:tcW w:w="2551" w:type="dxa"/>
            <w:vAlign w:val="center"/>
          </w:tcPr>
          <w:p>
            <w:pPr>
              <w:pStyle w:val="15"/>
            </w:pPr>
          </w:p>
        </w:tc>
        <w:tc>
          <w:tcPr>
            <w:tcW w:w="2551" w:type="dxa"/>
            <w:vAlign w:val="center"/>
          </w:tcPr>
          <w:p>
            <w:pPr>
              <w:pStyle w:val="15"/>
            </w:pPr>
            <w:r>
              <w:t>853.56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853.51</w:t>
            </w:r>
          </w:p>
        </w:tc>
        <w:tc>
          <w:tcPr>
            <w:tcW w:w="2551" w:type="dxa"/>
            <w:vAlign w:val="center"/>
          </w:tcPr>
          <w:p>
            <w:pPr>
              <w:pStyle w:val="11"/>
            </w:pPr>
          </w:p>
        </w:tc>
        <w:tc>
          <w:tcPr>
            <w:tcW w:w="2551" w:type="dxa"/>
            <w:vAlign w:val="center"/>
          </w:tcPr>
          <w:p>
            <w:pPr>
              <w:pStyle w:val="11"/>
            </w:pPr>
            <w:r>
              <w:t>853.51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853.51</w:t>
            </w:r>
          </w:p>
        </w:tc>
        <w:tc>
          <w:tcPr>
            <w:tcW w:w="2551" w:type="dxa"/>
            <w:vAlign w:val="center"/>
          </w:tcPr>
          <w:p>
            <w:pPr>
              <w:pStyle w:val="11"/>
            </w:pPr>
          </w:p>
        </w:tc>
        <w:tc>
          <w:tcPr>
            <w:tcW w:w="2551" w:type="dxa"/>
            <w:vAlign w:val="center"/>
          </w:tcPr>
          <w:p>
            <w:pPr>
              <w:pStyle w:val="11"/>
            </w:pPr>
            <w:r>
              <w:t>853.51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2320498</w:t>
            </w:r>
          </w:p>
        </w:tc>
        <w:tc>
          <w:tcPr>
            <w:tcW w:w="4535" w:type="dxa"/>
            <w:vAlign w:val="center"/>
          </w:tcPr>
          <w:p>
            <w:pPr>
              <w:pStyle w:val="12"/>
            </w:pPr>
            <w:r>
              <w:t>其他地方自行试点项目收益专项债券付息支出</w:t>
            </w:r>
          </w:p>
        </w:tc>
        <w:tc>
          <w:tcPr>
            <w:tcW w:w="2551" w:type="dxa"/>
            <w:vAlign w:val="center"/>
          </w:tcPr>
          <w:p>
            <w:pPr>
              <w:pStyle w:val="11"/>
            </w:pPr>
            <w:r>
              <w:t>853.51</w:t>
            </w:r>
          </w:p>
        </w:tc>
        <w:tc>
          <w:tcPr>
            <w:tcW w:w="2551" w:type="dxa"/>
            <w:vAlign w:val="center"/>
          </w:tcPr>
          <w:p>
            <w:pPr>
              <w:pStyle w:val="11"/>
            </w:pPr>
          </w:p>
        </w:tc>
        <w:tc>
          <w:tcPr>
            <w:tcW w:w="2551" w:type="dxa"/>
            <w:vAlign w:val="center"/>
          </w:tcPr>
          <w:p>
            <w:pPr>
              <w:pStyle w:val="11"/>
            </w:pPr>
            <w:r>
              <w:t>853.51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233</w:t>
            </w:r>
          </w:p>
        </w:tc>
        <w:tc>
          <w:tcPr>
            <w:tcW w:w="4535" w:type="dxa"/>
            <w:vAlign w:val="center"/>
          </w:tcPr>
          <w:p>
            <w:pPr>
              <w:pStyle w:val="12"/>
            </w:pPr>
            <w:r>
              <w:t>债务发行费用支出</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23304</w:t>
            </w:r>
          </w:p>
        </w:tc>
        <w:tc>
          <w:tcPr>
            <w:tcW w:w="4535" w:type="dxa"/>
            <w:vAlign w:val="center"/>
          </w:tcPr>
          <w:p>
            <w:pPr>
              <w:pStyle w:val="12"/>
            </w:pPr>
            <w:r>
              <w:t>地方政府专项债务发行费用支出</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2330498</w:t>
            </w:r>
          </w:p>
        </w:tc>
        <w:tc>
          <w:tcPr>
            <w:tcW w:w="4535" w:type="dxa"/>
            <w:vAlign w:val="center"/>
          </w:tcPr>
          <w:p>
            <w:pPr>
              <w:pStyle w:val="12"/>
            </w:pPr>
            <w:r>
              <w:t>其他地方自行试点项目收益专项债券发行费用支出</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566010石家庄市动物园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566010石家庄市动物园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6.40</w:t>
            </w:r>
          </w:p>
        </w:tc>
        <w:tc>
          <w:tcPr>
            <w:tcW w:w="2381" w:type="dxa"/>
            <w:vAlign w:val="center"/>
          </w:tcPr>
          <w:p>
            <w:pPr>
              <w:pStyle w:val="15"/>
            </w:pPr>
            <w:r>
              <w:t>6.40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6.40</w:t>
            </w:r>
          </w:p>
        </w:tc>
        <w:tc>
          <w:tcPr>
            <w:tcW w:w="2381" w:type="dxa"/>
            <w:vAlign w:val="center"/>
          </w:tcPr>
          <w:p>
            <w:pPr>
              <w:pStyle w:val="11"/>
            </w:pPr>
            <w:r>
              <w:t>6.40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6.40</w:t>
            </w:r>
          </w:p>
        </w:tc>
        <w:tc>
          <w:tcPr>
            <w:tcW w:w="2381" w:type="dxa"/>
            <w:vAlign w:val="center"/>
          </w:tcPr>
          <w:p>
            <w:pPr>
              <w:pStyle w:val="11"/>
            </w:pPr>
            <w:r>
              <w:t>6.40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石家庄市动物园2026年单位预算信息公开情况说明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按照《中华人民共和国预算法》、《地方预决算公开操作规程》和《关于进一步推进预算公开工作的实施意见》规定，现将石家庄市动物园2026年单位预算公开如下：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石家庄市动物园</w:t>
            </w:r>
          </w:p>
        </w:tc>
        <w:tc>
          <w:tcPr>
            <w:tcW w:w="1843" w:type="dxa"/>
            <w:vAlign w:val="center"/>
          </w:tcPr>
          <w:p>
            <w:pPr>
              <w:pStyle w:val="13"/>
            </w:pPr>
            <w:r>
              <w:t>事业</w:t>
            </w:r>
          </w:p>
        </w:tc>
        <w:tc>
          <w:tcPr>
            <w:tcW w:w="2126" w:type="dxa"/>
            <w:vAlign w:val="center"/>
          </w:tcPr>
          <w:p>
            <w:pPr>
              <w:pStyle w:val="13"/>
            </w:pPr>
            <w:r>
              <w:t>副处（县）级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10.10</w:t>
            </w:r>
          </w:p>
        </w:tc>
        <w:tc>
          <w:tcPr>
            <w:tcW w:w="2835" w:type="dxa"/>
            <w:vAlign w:val="center"/>
          </w:tcPr>
          <w:p>
            <w:pPr>
              <w:pStyle w:val="10"/>
            </w:pPr>
            <w:r>
              <w:t>其中：财政    资金</w:t>
            </w:r>
          </w:p>
        </w:tc>
        <w:tc>
          <w:tcPr>
            <w:tcW w:w="2551" w:type="dxa"/>
            <w:vAlign w:val="center"/>
          </w:tcPr>
          <w:p>
            <w:pPr>
              <w:pStyle w:val="12"/>
            </w:pPr>
            <w:r>
              <w:t>10.10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用于单位日常办公设备购置支出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30%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1.用于采购单位日常办公电脑6台、打印机7台、空调11台、碎纸机6台、文件柜10组，达到提高工作效率，提高单位整体管理水平，保障日常工作的有序开展的效果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办公设备购买数量</w:t>
            </w:r>
          </w:p>
        </w:tc>
        <w:tc>
          <w:tcPr>
            <w:tcW w:w="5386" w:type="dxa"/>
            <w:vAlign w:val="center"/>
          </w:tcPr>
          <w:p>
            <w:pPr>
              <w:pStyle w:val="12"/>
            </w:pPr>
            <w:r>
              <w:t>按照工作计划预计购置办公用设备</w:t>
            </w:r>
          </w:p>
        </w:tc>
        <w:tc>
          <w:tcPr>
            <w:tcW w:w="2268" w:type="dxa"/>
            <w:vAlign w:val="center"/>
          </w:tcPr>
          <w:p>
            <w:pPr>
              <w:pStyle w:val="12"/>
            </w:pPr>
            <w:r>
              <w:t>≥29个（台、套）</w:t>
            </w:r>
          </w:p>
        </w:tc>
        <w:tc>
          <w:tcPr>
            <w:tcW w:w="1276" w:type="dxa"/>
            <w:vAlign w:val="center"/>
          </w:tcPr>
          <w:p>
            <w:pPr>
              <w:pStyle w:val="12"/>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通用购买数量</w:t>
            </w:r>
          </w:p>
        </w:tc>
        <w:tc>
          <w:tcPr>
            <w:tcW w:w="5386" w:type="dxa"/>
            <w:vAlign w:val="center"/>
          </w:tcPr>
          <w:p>
            <w:pPr>
              <w:pStyle w:val="12"/>
            </w:pPr>
            <w:r>
              <w:t>按照工作计划预计购置通用用设备</w:t>
            </w:r>
          </w:p>
        </w:tc>
        <w:tc>
          <w:tcPr>
            <w:tcW w:w="2268" w:type="dxa"/>
            <w:vAlign w:val="center"/>
          </w:tcPr>
          <w:p>
            <w:pPr>
              <w:pStyle w:val="12"/>
            </w:pPr>
            <w:r>
              <w:t>≥11个（台、套）</w:t>
            </w:r>
          </w:p>
        </w:tc>
        <w:tc>
          <w:tcPr>
            <w:tcW w:w="1276" w:type="dxa"/>
            <w:vAlign w:val="center"/>
          </w:tcPr>
          <w:p>
            <w:pPr>
              <w:pStyle w:val="12"/>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购置质量合格的数量占购置总数量的比率</w:t>
            </w:r>
          </w:p>
        </w:tc>
        <w:tc>
          <w:tcPr>
            <w:tcW w:w="2268" w:type="dxa"/>
            <w:vAlign w:val="center"/>
          </w:tcPr>
          <w:p>
            <w:pPr>
              <w:pStyle w:val="12"/>
            </w:pPr>
            <w:r>
              <w:t>100%</w:t>
            </w:r>
          </w:p>
        </w:tc>
        <w:tc>
          <w:tcPr>
            <w:tcW w:w="1276" w:type="dxa"/>
            <w:vAlign w:val="center"/>
          </w:tcPr>
          <w:p>
            <w:pPr>
              <w:pStyle w:val="12"/>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设备采购工作开展时间</w:t>
            </w:r>
          </w:p>
        </w:tc>
        <w:tc>
          <w:tcPr>
            <w:tcW w:w="5386" w:type="dxa"/>
            <w:vAlign w:val="center"/>
          </w:tcPr>
          <w:p>
            <w:pPr>
              <w:pStyle w:val="12"/>
            </w:pPr>
            <w:r>
              <w:t>设备采购工作开展时间</w:t>
            </w:r>
          </w:p>
        </w:tc>
        <w:tc>
          <w:tcPr>
            <w:tcW w:w="2268" w:type="dxa"/>
            <w:vAlign w:val="center"/>
          </w:tcPr>
          <w:p>
            <w:pPr>
              <w:pStyle w:val="12"/>
            </w:pPr>
            <w:r>
              <w:t>2026年1-12月</w:t>
            </w:r>
          </w:p>
        </w:tc>
        <w:tc>
          <w:tcPr>
            <w:tcW w:w="1276" w:type="dxa"/>
            <w:vAlign w:val="center"/>
          </w:tcPr>
          <w:p>
            <w:pPr>
              <w:pStyle w:val="12"/>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tc>
        <w:tc>
          <w:tcPr>
            <w:tcW w:w="2268" w:type="dxa"/>
            <w:vAlign w:val="center"/>
          </w:tcPr>
          <w:p>
            <w:pPr>
              <w:pStyle w:val="12"/>
            </w:pPr>
            <w:r>
              <w:t>≥90%</w:t>
            </w:r>
          </w:p>
        </w:tc>
        <w:tc>
          <w:tcPr>
            <w:tcW w:w="1276" w:type="dxa"/>
            <w:vAlign w:val="center"/>
          </w:tcPr>
          <w:p>
            <w:pPr>
              <w:pStyle w:val="12"/>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设备采购的总成本</w:t>
            </w:r>
          </w:p>
        </w:tc>
        <w:tc>
          <w:tcPr>
            <w:tcW w:w="5386" w:type="dxa"/>
            <w:vAlign w:val="center"/>
          </w:tcPr>
          <w:p>
            <w:pPr>
              <w:pStyle w:val="12"/>
            </w:pPr>
            <w:r>
              <w:t>反映设备采购的总成本情况</w:t>
            </w:r>
          </w:p>
        </w:tc>
        <w:tc>
          <w:tcPr>
            <w:tcW w:w="2268" w:type="dxa"/>
            <w:vAlign w:val="center"/>
          </w:tcPr>
          <w:p>
            <w:pPr>
              <w:pStyle w:val="12"/>
            </w:pPr>
            <w:r>
              <w:t>≤10.1万元</w:t>
            </w:r>
          </w:p>
        </w:tc>
        <w:tc>
          <w:tcPr>
            <w:tcW w:w="1276" w:type="dxa"/>
            <w:vAlign w:val="center"/>
          </w:tcPr>
          <w:p>
            <w:pPr>
              <w:pStyle w:val="12"/>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电脑设备单位成本</w:t>
            </w:r>
          </w:p>
        </w:tc>
        <w:tc>
          <w:tcPr>
            <w:tcW w:w="2268" w:type="dxa"/>
            <w:vAlign w:val="center"/>
          </w:tcPr>
          <w:p>
            <w:pPr>
              <w:pStyle w:val="12"/>
            </w:pPr>
            <w:r>
              <w:t>≤0.5万元</w:t>
            </w:r>
          </w:p>
        </w:tc>
        <w:tc>
          <w:tcPr>
            <w:tcW w:w="1276" w:type="dxa"/>
            <w:vAlign w:val="center"/>
          </w:tcPr>
          <w:p>
            <w:pPr>
              <w:pStyle w:val="12"/>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打印机设备单位成本</w:t>
            </w:r>
          </w:p>
        </w:tc>
        <w:tc>
          <w:tcPr>
            <w:tcW w:w="2268" w:type="dxa"/>
            <w:vAlign w:val="center"/>
          </w:tcPr>
          <w:p>
            <w:pPr>
              <w:pStyle w:val="12"/>
            </w:pPr>
            <w:r>
              <w:t>≤0.2万元</w:t>
            </w:r>
          </w:p>
        </w:tc>
        <w:tc>
          <w:tcPr>
            <w:tcW w:w="1276" w:type="dxa"/>
            <w:vAlign w:val="center"/>
          </w:tcPr>
          <w:p>
            <w:pPr>
              <w:pStyle w:val="12"/>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空调设备单位成本</w:t>
            </w:r>
          </w:p>
        </w:tc>
        <w:tc>
          <w:tcPr>
            <w:tcW w:w="2268" w:type="dxa"/>
            <w:vAlign w:val="center"/>
          </w:tcPr>
          <w:p>
            <w:pPr>
              <w:pStyle w:val="12"/>
            </w:pPr>
            <w:r>
              <w:t>≤0.5万元</w:t>
            </w:r>
          </w:p>
        </w:tc>
        <w:tc>
          <w:tcPr>
            <w:tcW w:w="1276" w:type="dxa"/>
            <w:vAlign w:val="center"/>
          </w:tcPr>
          <w:p>
            <w:pPr>
              <w:pStyle w:val="12"/>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反映保障全年业务正常开展的情况</w:t>
            </w:r>
          </w:p>
        </w:tc>
        <w:tc>
          <w:tcPr>
            <w:tcW w:w="2268" w:type="dxa"/>
            <w:vAlign w:val="center"/>
          </w:tcPr>
          <w:p>
            <w:pPr>
              <w:pStyle w:val="12"/>
            </w:pPr>
            <w:r>
              <w:t>100%</w:t>
            </w:r>
          </w:p>
        </w:tc>
        <w:tc>
          <w:tcPr>
            <w:tcW w:w="1276" w:type="dxa"/>
            <w:vAlign w:val="center"/>
          </w:tcPr>
          <w:p>
            <w:pPr>
              <w:pStyle w:val="12"/>
            </w:pPr>
            <w:r>
              <w:t>办公设备购置年度工作计划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设备可持续使用年限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调查中满意和较满意的数量占调查总人数的比率</w:t>
            </w:r>
          </w:p>
        </w:tc>
        <w:tc>
          <w:tcPr>
            <w:tcW w:w="2268" w:type="dxa"/>
            <w:vAlign w:val="center"/>
          </w:tcPr>
          <w:p>
            <w:pPr>
              <w:pStyle w:val="12"/>
            </w:pPr>
            <w:r>
              <w:t>≥95%</w:t>
            </w:r>
          </w:p>
        </w:tc>
        <w:tc>
          <w:tcPr>
            <w:tcW w:w="1276" w:type="dxa"/>
            <w:vAlign w:val="center"/>
          </w:tcPr>
          <w:p>
            <w:pPr>
              <w:pStyle w:val="12"/>
            </w:pPr>
            <w:r>
              <w:t>调查走访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w:t>
            </w:r>
          </w:p>
        </w:tc>
        <w:tc>
          <w:tcPr>
            <w:tcW w:w="2835" w:type="dxa"/>
            <w:vAlign w:val="center"/>
          </w:tcPr>
          <w:p>
            <w:pPr>
              <w:pStyle w:val="10"/>
            </w:pPr>
            <w:r>
              <w:t>其中：财政    资金</w:t>
            </w:r>
          </w:p>
        </w:tc>
        <w:tc>
          <w:tcPr>
            <w:tcW w:w="2551" w:type="dxa"/>
            <w:vAlign w:val="center"/>
          </w:tcPr>
          <w:p>
            <w:pPr>
              <w:pStyle w:val="12"/>
            </w:pPr>
            <w:r>
              <w:t>3.30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用于党员学习资料及参观见学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1.用于进一步落实党建工作效果，达到提高党建工作科学化水平的效果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参加党组织活动的党员人数</w:t>
            </w:r>
          </w:p>
        </w:tc>
        <w:tc>
          <w:tcPr>
            <w:tcW w:w="5386" w:type="dxa"/>
            <w:vAlign w:val="center"/>
          </w:tcPr>
          <w:p>
            <w:pPr>
              <w:pStyle w:val="12"/>
            </w:pPr>
            <w:r>
              <w:t>参加党组织活动的党员人数</w:t>
            </w:r>
          </w:p>
        </w:tc>
        <w:tc>
          <w:tcPr>
            <w:tcW w:w="2268" w:type="dxa"/>
            <w:vAlign w:val="center"/>
          </w:tcPr>
          <w:p>
            <w:pPr>
              <w:pStyle w:val="12"/>
            </w:pPr>
            <w:r>
              <w:t>≥127人</w:t>
            </w:r>
          </w:p>
        </w:tc>
        <w:tc>
          <w:tcPr>
            <w:tcW w:w="1276" w:type="dxa"/>
            <w:vAlign w:val="center"/>
          </w:tcPr>
          <w:p>
            <w:pPr>
              <w:pStyle w:val="12"/>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开展党组织活动次数</w:t>
            </w:r>
          </w:p>
        </w:tc>
        <w:tc>
          <w:tcPr>
            <w:tcW w:w="2268" w:type="dxa"/>
            <w:vAlign w:val="center"/>
          </w:tcPr>
          <w:p>
            <w:pPr>
              <w:pStyle w:val="12"/>
            </w:pPr>
            <w:r>
              <w:t>≥2次</w:t>
            </w:r>
          </w:p>
        </w:tc>
        <w:tc>
          <w:tcPr>
            <w:tcW w:w="1276" w:type="dxa"/>
            <w:vAlign w:val="center"/>
          </w:tcPr>
          <w:p>
            <w:pPr>
              <w:pStyle w:val="12"/>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党组织活动参与率</w:t>
            </w:r>
          </w:p>
        </w:tc>
        <w:tc>
          <w:tcPr>
            <w:tcW w:w="5386" w:type="dxa"/>
            <w:vAlign w:val="center"/>
          </w:tcPr>
          <w:p>
            <w:pPr>
              <w:pStyle w:val="12"/>
            </w:pPr>
            <w:r>
              <w:t>全体党员干部保质保量，按时完成各项学习、培训</w:t>
            </w:r>
          </w:p>
        </w:tc>
        <w:tc>
          <w:tcPr>
            <w:tcW w:w="2268" w:type="dxa"/>
            <w:vAlign w:val="center"/>
          </w:tcPr>
          <w:p>
            <w:pPr>
              <w:pStyle w:val="12"/>
            </w:pPr>
            <w:r>
              <w:t>100%</w:t>
            </w:r>
          </w:p>
        </w:tc>
        <w:tc>
          <w:tcPr>
            <w:tcW w:w="1276" w:type="dxa"/>
            <w:vAlign w:val="center"/>
          </w:tcPr>
          <w:p>
            <w:pPr>
              <w:pStyle w:val="12"/>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按照工作计划任务完成及时情况</w:t>
            </w:r>
          </w:p>
        </w:tc>
        <w:tc>
          <w:tcPr>
            <w:tcW w:w="2268" w:type="dxa"/>
            <w:vAlign w:val="center"/>
          </w:tcPr>
          <w:p>
            <w:pPr>
              <w:pStyle w:val="12"/>
            </w:pPr>
            <w:r>
              <w:t>100%</w:t>
            </w:r>
          </w:p>
        </w:tc>
        <w:tc>
          <w:tcPr>
            <w:tcW w:w="1276" w:type="dxa"/>
            <w:vAlign w:val="center"/>
          </w:tcPr>
          <w:p>
            <w:pPr>
              <w:pStyle w:val="12"/>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党组织活动完成时间</w:t>
            </w:r>
          </w:p>
        </w:tc>
        <w:tc>
          <w:tcPr>
            <w:tcW w:w="5386" w:type="dxa"/>
            <w:vAlign w:val="center"/>
          </w:tcPr>
          <w:p>
            <w:pPr>
              <w:pStyle w:val="12"/>
            </w:pPr>
            <w:r>
              <w:t>党组织活动完成时间</w:t>
            </w:r>
          </w:p>
        </w:tc>
        <w:tc>
          <w:tcPr>
            <w:tcW w:w="2268" w:type="dxa"/>
            <w:vAlign w:val="center"/>
          </w:tcPr>
          <w:p>
            <w:pPr>
              <w:pStyle w:val="12"/>
            </w:pPr>
            <w:r>
              <w:t>2026年12月31日前</w:t>
            </w:r>
          </w:p>
        </w:tc>
        <w:tc>
          <w:tcPr>
            <w:tcW w:w="1276" w:type="dxa"/>
            <w:vAlign w:val="center"/>
          </w:tcPr>
          <w:p>
            <w:pPr>
              <w:pStyle w:val="12"/>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活动总成本</w:t>
            </w:r>
          </w:p>
        </w:tc>
        <w:tc>
          <w:tcPr>
            <w:tcW w:w="5386" w:type="dxa"/>
            <w:vAlign w:val="center"/>
          </w:tcPr>
          <w:p>
            <w:pPr>
              <w:pStyle w:val="12"/>
            </w:pPr>
            <w:r>
              <w:t>活动总成本</w:t>
            </w:r>
          </w:p>
        </w:tc>
        <w:tc>
          <w:tcPr>
            <w:tcW w:w="2268" w:type="dxa"/>
            <w:vAlign w:val="center"/>
          </w:tcPr>
          <w:p>
            <w:pPr>
              <w:pStyle w:val="12"/>
            </w:pPr>
            <w:r>
              <w:t>≥3.3万元</w:t>
            </w:r>
          </w:p>
        </w:tc>
        <w:tc>
          <w:tcPr>
            <w:tcW w:w="1276" w:type="dxa"/>
            <w:vAlign w:val="center"/>
          </w:tcPr>
          <w:p>
            <w:pPr>
              <w:pStyle w:val="12"/>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≤0.03万元</w:t>
            </w:r>
          </w:p>
        </w:tc>
        <w:tc>
          <w:tcPr>
            <w:tcW w:w="1276" w:type="dxa"/>
            <w:vAlign w:val="center"/>
          </w:tcPr>
          <w:p>
            <w:pPr>
              <w:pStyle w:val="12"/>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≥90%</w:t>
            </w:r>
          </w:p>
        </w:tc>
        <w:tc>
          <w:tcPr>
            <w:tcW w:w="1276" w:type="dxa"/>
            <w:vAlign w:val="center"/>
          </w:tcPr>
          <w:p>
            <w:pPr>
              <w:pStyle w:val="12"/>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保障组织运行</w:t>
            </w:r>
          </w:p>
        </w:tc>
        <w:tc>
          <w:tcPr>
            <w:tcW w:w="5386" w:type="dxa"/>
            <w:vAlign w:val="center"/>
          </w:tcPr>
          <w:p>
            <w:pPr>
              <w:pStyle w:val="12"/>
            </w:pPr>
            <w:r>
              <w:t>项目实施能够保障党组织各项工作顺利开展，提高工作效率和质量，为日常工作的开展提供支持。</w:t>
            </w:r>
          </w:p>
        </w:tc>
        <w:tc>
          <w:tcPr>
            <w:tcW w:w="2268" w:type="dxa"/>
            <w:vAlign w:val="center"/>
          </w:tcPr>
          <w:p>
            <w:pPr>
              <w:pStyle w:val="12"/>
            </w:pPr>
            <w:r>
              <w:t>保障日常工作开展</w:t>
            </w:r>
          </w:p>
        </w:tc>
        <w:tc>
          <w:tcPr>
            <w:tcW w:w="1276" w:type="dxa"/>
            <w:vAlign w:val="center"/>
          </w:tcPr>
          <w:p>
            <w:pPr>
              <w:pStyle w:val="12"/>
            </w:pPr>
            <w:r>
              <w:t>党建工作计划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党员干部满意度</w:t>
            </w:r>
          </w:p>
        </w:tc>
        <w:tc>
          <w:tcPr>
            <w:tcW w:w="5386" w:type="dxa"/>
            <w:vAlign w:val="center"/>
          </w:tcPr>
          <w:p>
            <w:pPr>
              <w:pStyle w:val="12"/>
            </w:pPr>
            <w:r>
              <w:t>调查中满意和较满意的数量占调查总人数的比率</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3、动物园维护资金绩效目标表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13010025P00943910007E</w:t>
            </w:r>
          </w:p>
        </w:tc>
        <w:tc>
          <w:tcPr>
            <w:tcW w:w="2835" w:type="dxa"/>
            <w:vAlign w:val="center"/>
          </w:tcPr>
          <w:p>
            <w:pPr>
              <w:pStyle w:val="10"/>
            </w:pPr>
            <w:r>
              <w:t>项目名称</w:t>
            </w:r>
          </w:p>
        </w:tc>
        <w:tc>
          <w:tcPr>
            <w:tcW w:w="6095" w:type="dxa"/>
            <w:gridSpan w:val="3"/>
            <w:vAlign w:val="center"/>
          </w:tcPr>
          <w:p>
            <w:pPr>
              <w:pStyle w:val="12"/>
            </w:pPr>
            <w:r>
              <w:t>动物园维护资金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4620.00</w:t>
            </w:r>
          </w:p>
        </w:tc>
        <w:tc>
          <w:tcPr>
            <w:tcW w:w="2835" w:type="dxa"/>
            <w:vAlign w:val="center"/>
          </w:tcPr>
          <w:p>
            <w:pPr>
              <w:pStyle w:val="10"/>
            </w:pPr>
            <w:r>
              <w:t>其中：财政    资金</w:t>
            </w:r>
          </w:p>
        </w:tc>
        <w:tc>
          <w:tcPr>
            <w:tcW w:w="2551" w:type="dxa"/>
            <w:vAlign w:val="center"/>
          </w:tcPr>
          <w:p>
            <w:pPr>
              <w:pStyle w:val="12"/>
            </w:pPr>
            <w:r>
              <w:t>4620.00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用于单位饲养展出以及公园管护，园区绿地环境管护支出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1.进一步保障日常维护，精细化管护全覆盖，全面提升景观水平、服务质量，达到为市民创造舒适的游园环境。</w:t>
            </w:r>
          </w:p>
          <w:p>
            <w:pPr>
              <w:pStyle w:val="12"/>
            </w:pPr>
            <w:r>
              <w:t>2.用于动物园动物饲养展出以及公园管护，园区绿地环境管护。达到创新思路增加色彩元素提升景观效果产出质量的效果。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硬化保洁面积</w:t>
            </w:r>
          </w:p>
        </w:tc>
        <w:tc>
          <w:tcPr>
            <w:tcW w:w="5386" w:type="dxa"/>
            <w:vAlign w:val="center"/>
          </w:tcPr>
          <w:p>
            <w:pPr>
              <w:pStyle w:val="12"/>
            </w:pPr>
            <w:r>
              <w:t>反映硬化保洁工程量情况</w:t>
            </w:r>
          </w:p>
        </w:tc>
        <w:tc>
          <w:tcPr>
            <w:tcW w:w="2268" w:type="dxa"/>
            <w:vAlign w:val="center"/>
          </w:tcPr>
          <w:p>
            <w:pPr>
              <w:pStyle w:val="12"/>
            </w:pPr>
            <w:r>
              <w:t>≥26.31万平方米</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水面管护面积</w:t>
            </w:r>
          </w:p>
        </w:tc>
        <w:tc>
          <w:tcPr>
            <w:tcW w:w="5386" w:type="dxa"/>
            <w:vAlign w:val="center"/>
          </w:tcPr>
          <w:p>
            <w:pPr>
              <w:pStyle w:val="12"/>
            </w:pPr>
            <w:r>
              <w:t>反映水面管护工程量情况</w:t>
            </w:r>
          </w:p>
        </w:tc>
        <w:tc>
          <w:tcPr>
            <w:tcW w:w="2268" w:type="dxa"/>
            <w:vAlign w:val="center"/>
          </w:tcPr>
          <w:p>
            <w:pPr>
              <w:pStyle w:val="12"/>
            </w:pPr>
            <w:r>
              <w:t>≥4.53万平方米</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绿地管护面积</w:t>
            </w:r>
          </w:p>
        </w:tc>
        <w:tc>
          <w:tcPr>
            <w:tcW w:w="5386" w:type="dxa"/>
            <w:vAlign w:val="center"/>
          </w:tcPr>
          <w:p>
            <w:pPr>
              <w:pStyle w:val="12"/>
            </w:pPr>
            <w:r>
              <w:t>反映绿地管护工程量情况</w:t>
            </w:r>
          </w:p>
        </w:tc>
        <w:tc>
          <w:tcPr>
            <w:tcW w:w="2268" w:type="dxa"/>
            <w:vAlign w:val="center"/>
          </w:tcPr>
          <w:p>
            <w:pPr>
              <w:pStyle w:val="12"/>
            </w:pPr>
            <w:r>
              <w:t>≥147.85万平方米</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设施数量</w:t>
            </w:r>
          </w:p>
        </w:tc>
        <w:tc>
          <w:tcPr>
            <w:tcW w:w="5386" w:type="dxa"/>
            <w:vAlign w:val="center"/>
          </w:tcPr>
          <w:p>
            <w:pPr>
              <w:pStyle w:val="12"/>
            </w:pPr>
            <w:r>
              <w:t>反映设施管护工程量情况</w:t>
            </w:r>
          </w:p>
        </w:tc>
        <w:tc>
          <w:tcPr>
            <w:tcW w:w="2268" w:type="dxa"/>
            <w:vAlign w:val="center"/>
          </w:tcPr>
          <w:p>
            <w:pPr>
              <w:pStyle w:val="12"/>
            </w:pPr>
            <w:r>
              <w:t>≥4596个</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安全运行天数</w:t>
            </w:r>
          </w:p>
        </w:tc>
        <w:tc>
          <w:tcPr>
            <w:tcW w:w="5386" w:type="dxa"/>
            <w:vAlign w:val="center"/>
          </w:tcPr>
          <w:p>
            <w:pPr>
              <w:pStyle w:val="12"/>
            </w:pPr>
            <w:r>
              <w:t>反映日常安全运营情况</w:t>
            </w:r>
          </w:p>
        </w:tc>
        <w:tc>
          <w:tcPr>
            <w:tcW w:w="2268" w:type="dxa"/>
            <w:vAlign w:val="center"/>
          </w:tcPr>
          <w:p>
            <w:pPr>
              <w:pStyle w:val="12"/>
            </w:pPr>
            <w:r>
              <w:t>≥360天</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防汛工作天数</w:t>
            </w:r>
          </w:p>
        </w:tc>
        <w:tc>
          <w:tcPr>
            <w:tcW w:w="5386" w:type="dxa"/>
            <w:vAlign w:val="center"/>
          </w:tcPr>
          <w:p>
            <w:pPr>
              <w:pStyle w:val="12"/>
            </w:pPr>
            <w:r>
              <w:t>反映防汛工作情况</w:t>
            </w:r>
          </w:p>
        </w:tc>
        <w:tc>
          <w:tcPr>
            <w:tcW w:w="2268" w:type="dxa"/>
            <w:vAlign w:val="center"/>
          </w:tcPr>
          <w:p>
            <w:pPr>
              <w:pStyle w:val="12"/>
            </w:pPr>
            <w:r>
              <w:t>≤180天</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反映补植苗木成活情况和全园景观效果</w:t>
            </w:r>
          </w:p>
        </w:tc>
        <w:tc>
          <w:tcPr>
            <w:tcW w:w="2268" w:type="dxa"/>
            <w:vAlign w:val="center"/>
          </w:tcPr>
          <w:p>
            <w:pPr>
              <w:pStyle w:val="12"/>
            </w:pPr>
            <w:r>
              <w:t>≥95%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反映园内公共设施完好情况</w:t>
            </w:r>
          </w:p>
        </w:tc>
        <w:tc>
          <w:tcPr>
            <w:tcW w:w="2268" w:type="dxa"/>
            <w:vAlign w:val="center"/>
          </w:tcPr>
          <w:p>
            <w:pPr>
              <w:pStyle w:val="12"/>
            </w:pPr>
            <w:r>
              <w:t>≥95%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病虫害率</w:t>
            </w:r>
          </w:p>
        </w:tc>
        <w:tc>
          <w:tcPr>
            <w:tcW w:w="5386" w:type="dxa"/>
            <w:vAlign w:val="center"/>
          </w:tcPr>
          <w:p>
            <w:pPr>
              <w:pStyle w:val="12"/>
            </w:pPr>
            <w:r>
              <w:t>反映病虫害防治情况</w:t>
            </w:r>
          </w:p>
        </w:tc>
        <w:tc>
          <w:tcPr>
            <w:tcW w:w="2268" w:type="dxa"/>
            <w:vAlign w:val="center"/>
          </w:tcPr>
          <w:p>
            <w:pPr>
              <w:pStyle w:val="12"/>
            </w:pPr>
            <w:r>
              <w:t>≤5%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河道水面洁净率</w:t>
            </w:r>
          </w:p>
        </w:tc>
        <w:tc>
          <w:tcPr>
            <w:tcW w:w="5386" w:type="dxa"/>
            <w:vAlign w:val="center"/>
          </w:tcPr>
          <w:p>
            <w:pPr>
              <w:pStyle w:val="12"/>
            </w:pPr>
            <w:r>
              <w:t>反映河道水面洁净程度</w:t>
            </w:r>
          </w:p>
        </w:tc>
        <w:tc>
          <w:tcPr>
            <w:tcW w:w="2268" w:type="dxa"/>
            <w:vAlign w:val="center"/>
          </w:tcPr>
          <w:p>
            <w:pPr>
              <w:pStyle w:val="12"/>
            </w:pPr>
            <w:r>
              <w:t>≥95%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破损设施修复天数</w:t>
            </w:r>
          </w:p>
        </w:tc>
        <w:tc>
          <w:tcPr>
            <w:tcW w:w="5386" w:type="dxa"/>
            <w:vAlign w:val="center"/>
          </w:tcPr>
          <w:p>
            <w:pPr>
              <w:pStyle w:val="12"/>
            </w:pPr>
            <w:r>
              <w:t>反映园内设施破损修复时效情况</w:t>
            </w:r>
          </w:p>
        </w:tc>
        <w:tc>
          <w:tcPr>
            <w:tcW w:w="2268" w:type="dxa"/>
            <w:vAlign w:val="center"/>
          </w:tcPr>
          <w:p>
            <w:pPr>
              <w:pStyle w:val="12"/>
            </w:pPr>
            <w:r>
              <w:t>≤10天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反映园内植被破损修复时效情况</w:t>
            </w:r>
          </w:p>
        </w:tc>
        <w:tc>
          <w:tcPr>
            <w:tcW w:w="2268" w:type="dxa"/>
            <w:vAlign w:val="center"/>
          </w:tcPr>
          <w:p>
            <w:pPr>
              <w:pStyle w:val="12"/>
            </w:pPr>
            <w:r>
              <w:t>≤10天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防汛响应时间</w:t>
            </w:r>
          </w:p>
        </w:tc>
        <w:tc>
          <w:tcPr>
            <w:tcW w:w="5386" w:type="dxa"/>
            <w:vAlign w:val="center"/>
          </w:tcPr>
          <w:p>
            <w:pPr>
              <w:pStyle w:val="12"/>
            </w:pPr>
            <w:r>
              <w:t>反映防汛指令反应时效情况</w:t>
            </w:r>
          </w:p>
        </w:tc>
        <w:tc>
          <w:tcPr>
            <w:tcW w:w="2268" w:type="dxa"/>
            <w:vAlign w:val="center"/>
          </w:tcPr>
          <w:p>
            <w:pPr>
              <w:pStyle w:val="12"/>
            </w:pPr>
            <w:r>
              <w:t>≤2小时</w:t>
            </w:r>
          </w:p>
        </w:tc>
        <w:tc>
          <w:tcPr>
            <w:tcW w:w="1276" w:type="dxa"/>
            <w:vAlign w:val="center"/>
          </w:tcPr>
          <w:p>
            <w:pPr>
              <w:pStyle w:val="12"/>
            </w:pPr>
            <w:r>
              <w:t>防汛工作应急预案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动员维护费总成本</w:t>
            </w:r>
          </w:p>
        </w:tc>
        <w:tc>
          <w:tcPr>
            <w:tcW w:w="5386" w:type="dxa"/>
            <w:vAlign w:val="center"/>
          </w:tcPr>
          <w:p>
            <w:pPr>
              <w:pStyle w:val="12"/>
            </w:pPr>
            <w:r>
              <w:t>动物园维护费总成本</w:t>
            </w:r>
          </w:p>
        </w:tc>
        <w:tc>
          <w:tcPr>
            <w:tcW w:w="2268" w:type="dxa"/>
            <w:vAlign w:val="center"/>
          </w:tcPr>
          <w:p>
            <w:pPr>
              <w:pStyle w:val="12"/>
            </w:pPr>
            <w:r>
              <w:t>≤4620万元</w:t>
            </w:r>
          </w:p>
        </w:tc>
        <w:tc>
          <w:tcPr>
            <w:tcW w:w="1276" w:type="dxa"/>
            <w:vAlign w:val="center"/>
          </w:tcPr>
          <w:p>
            <w:pPr>
              <w:pStyle w:val="12"/>
            </w:pPr>
            <w:r>
              <w:t>2024年度事前绩效评估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反映动物饲料兽药平均成本</w:t>
            </w:r>
          </w:p>
        </w:tc>
        <w:tc>
          <w:tcPr>
            <w:tcW w:w="5386" w:type="dxa"/>
            <w:vAlign w:val="center"/>
          </w:tcPr>
          <w:p>
            <w:pPr>
              <w:pStyle w:val="12"/>
            </w:pPr>
            <w:r>
              <w:t>保障动物饲料兽药平均成本</w:t>
            </w:r>
          </w:p>
        </w:tc>
        <w:tc>
          <w:tcPr>
            <w:tcW w:w="2268" w:type="dxa"/>
            <w:vAlign w:val="center"/>
          </w:tcPr>
          <w:p>
            <w:pPr>
              <w:pStyle w:val="12"/>
            </w:pPr>
            <w:r>
              <w:t>≤3万元/天</w:t>
            </w:r>
          </w:p>
        </w:tc>
        <w:tc>
          <w:tcPr>
            <w:tcW w:w="1276" w:type="dxa"/>
            <w:vAlign w:val="center"/>
          </w:tcPr>
          <w:p>
            <w:pPr>
              <w:pStyle w:val="12"/>
            </w:pPr>
            <w:r>
              <w:t>2024年度事前绩效评估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反映动物园日常运转成本</w:t>
            </w:r>
          </w:p>
        </w:tc>
        <w:tc>
          <w:tcPr>
            <w:tcW w:w="5386" w:type="dxa"/>
            <w:vAlign w:val="center"/>
          </w:tcPr>
          <w:p>
            <w:pPr>
              <w:pStyle w:val="12"/>
            </w:pPr>
            <w:r>
              <w:t>保障动物园日常运转总成本</w:t>
            </w:r>
          </w:p>
        </w:tc>
        <w:tc>
          <w:tcPr>
            <w:tcW w:w="2268" w:type="dxa"/>
            <w:vAlign w:val="center"/>
          </w:tcPr>
          <w:p>
            <w:pPr>
              <w:pStyle w:val="12"/>
            </w:pPr>
            <w:r>
              <w:t>≤16万元/天</w:t>
            </w:r>
          </w:p>
        </w:tc>
        <w:tc>
          <w:tcPr>
            <w:tcW w:w="1276" w:type="dxa"/>
            <w:vAlign w:val="center"/>
          </w:tcPr>
          <w:p>
            <w:pPr>
              <w:pStyle w:val="12"/>
            </w:pPr>
            <w:r>
              <w:t>2024年度事前绩效评估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全年可接待天数</w:t>
            </w:r>
          </w:p>
        </w:tc>
        <w:tc>
          <w:tcPr>
            <w:tcW w:w="5386" w:type="dxa"/>
            <w:vAlign w:val="center"/>
          </w:tcPr>
          <w:p>
            <w:pPr>
              <w:pStyle w:val="12"/>
            </w:pPr>
            <w:r>
              <w:t>反映公园运行管理服务民众的社会效益情况</w:t>
            </w:r>
          </w:p>
        </w:tc>
        <w:tc>
          <w:tcPr>
            <w:tcW w:w="2268" w:type="dxa"/>
            <w:vAlign w:val="center"/>
          </w:tcPr>
          <w:p>
            <w:pPr>
              <w:pStyle w:val="12"/>
            </w:pPr>
            <w:r>
              <w:t>365天</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持续改善环境质量影响</w:t>
            </w:r>
          </w:p>
        </w:tc>
        <w:tc>
          <w:tcPr>
            <w:tcW w:w="5386" w:type="dxa"/>
            <w:vAlign w:val="center"/>
          </w:tcPr>
          <w:p>
            <w:pPr>
              <w:pStyle w:val="12"/>
            </w:pPr>
            <w:r>
              <w:t>反映项目实施可持续影响</w:t>
            </w:r>
          </w:p>
        </w:tc>
        <w:tc>
          <w:tcPr>
            <w:tcW w:w="2268" w:type="dxa"/>
            <w:vAlign w:val="center"/>
          </w:tcPr>
          <w:p>
            <w:pPr>
              <w:pStyle w:val="12"/>
            </w:pPr>
            <w:r>
              <w:t>持续改善</w:t>
            </w:r>
          </w:p>
        </w:tc>
        <w:tc>
          <w:tcPr>
            <w:tcW w:w="1276" w:type="dxa"/>
            <w:vAlign w:val="center"/>
          </w:tcPr>
          <w:p>
            <w:pPr>
              <w:pStyle w:val="12"/>
            </w:pPr>
            <w:r>
              <w:t>动物园年度工作总结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反映公园服务群众的能力水平情况</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4、动物园征地资金绩效目标表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13010025P00653510004W</w:t>
            </w:r>
          </w:p>
        </w:tc>
        <w:tc>
          <w:tcPr>
            <w:tcW w:w="2835" w:type="dxa"/>
            <w:vAlign w:val="center"/>
          </w:tcPr>
          <w:p>
            <w:pPr>
              <w:pStyle w:val="10"/>
            </w:pPr>
            <w:r>
              <w:t>项目名称</w:t>
            </w:r>
          </w:p>
        </w:tc>
        <w:tc>
          <w:tcPr>
            <w:tcW w:w="6095" w:type="dxa"/>
            <w:gridSpan w:val="3"/>
            <w:vAlign w:val="center"/>
          </w:tcPr>
          <w:p>
            <w:pPr>
              <w:pStyle w:val="12"/>
            </w:pPr>
            <w:r>
              <w:t>动物园征地资金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2883.33</w:t>
            </w:r>
          </w:p>
        </w:tc>
        <w:tc>
          <w:tcPr>
            <w:tcW w:w="2835" w:type="dxa"/>
            <w:vAlign w:val="center"/>
          </w:tcPr>
          <w:p>
            <w:pPr>
              <w:pStyle w:val="10"/>
            </w:pPr>
            <w:r>
              <w:t>其中：财政    资金</w:t>
            </w:r>
          </w:p>
        </w:tc>
        <w:tc>
          <w:tcPr>
            <w:tcW w:w="2551" w:type="dxa"/>
            <w:vAlign w:val="center"/>
          </w:tcPr>
          <w:p>
            <w:pPr>
              <w:pStyle w:val="12"/>
            </w:pPr>
            <w:r>
              <w:t>1283.33</w:t>
            </w:r>
          </w:p>
        </w:tc>
        <w:tc>
          <w:tcPr>
            <w:tcW w:w="2268" w:type="dxa"/>
            <w:vAlign w:val="center"/>
          </w:tcPr>
          <w:p>
            <w:pPr>
              <w:pStyle w:val="10"/>
            </w:pPr>
            <w:r>
              <w:t>其他资金</w:t>
            </w:r>
          </w:p>
        </w:tc>
        <w:tc>
          <w:tcPr>
            <w:tcW w:w="1276" w:type="dxa"/>
            <w:vAlign w:val="center"/>
          </w:tcPr>
          <w:p>
            <w:pPr>
              <w:pStyle w:val="12"/>
            </w:pPr>
            <w:r>
              <w:t>1600.00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用于动物园征地资金支出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1.征地资金用于动物园开发，保障动物利益，达到动物园动物园持续发展的目的。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征收面积</w:t>
            </w:r>
          </w:p>
        </w:tc>
        <w:tc>
          <w:tcPr>
            <w:tcW w:w="5386" w:type="dxa"/>
            <w:vAlign w:val="center"/>
          </w:tcPr>
          <w:p>
            <w:pPr>
              <w:pStyle w:val="12"/>
            </w:pPr>
            <w:r>
              <w:t>征收土地面积</w:t>
            </w:r>
          </w:p>
        </w:tc>
        <w:tc>
          <w:tcPr>
            <w:tcW w:w="2268" w:type="dxa"/>
            <w:vAlign w:val="center"/>
          </w:tcPr>
          <w:p>
            <w:pPr>
              <w:pStyle w:val="12"/>
            </w:pPr>
            <w:r>
              <w:t>≥83.62亩</w:t>
            </w:r>
          </w:p>
        </w:tc>
        <w:tc>
          <w:tcPr>
            <w:tcW w:w="1276" w:type="dxa"/>
            <w:vAlign w:val="center"/>
          </w:tcPr>
          <w:p>
            <w:pPr>
              <w:pStyle w:val="12"/>
            </w:pPr>
            <w:r>
              <w:t>根据石园【2023】291号文件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征收质量</w:t>
            </w:r>
          </w:p>
        </w:tc>
        <w:tc>
          <w:tcPr>
            <w:tcW w:w="5386" w:type="dxa"/>
            <w:vAlign w:val="center"/>
          </w:tcPr>
          <w:p>
            <w:pPr>
              <w:pStyle w:val="12"/>
            </w:pPr>
            <w:r>
              <w:t>达到净地出让条件</w:t>
            </w:r>
          </w:p>
        </w:tc>
        <w:tc>
          <w:tcPr>
            <w:tcW w:w="2268" w:type="dxa"/>
            <w:vAlign w:val="center"/>
          </w:tcPr>
          <w:p>
            <w:pPr>
              <w:pStyle w:val="12"/>
            </w:pPr>
            <w:r>
              <w:t>土地达到净地出让条件</w:t>
            </w:r>
          </w:p>
        </w:tc>
        <w:tc>
          <w:tcPr>
            <w:tcW w:w="1276" w:type="dxa"/>
            <w:vAlign w:val="center"/>
          </w:tcPr>
          <w:p>
            <w:pPr>
              <w:pStyle w:val="12"/>
            </w:pPr>
            <w:r>
              <w:t>根据石园【2023】291号文件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征收完成时限</w:t>
            </w:r>
          </w:p>
        </w:tc>
        <w:tc>
          <w:tcPr>
            <w:tcW w:w="5386" w:type="dxa"/>
            <w:vAlign w:val="center"/>
          </w:tcPr>
          <w:p>
            <w:pPr>
              <w:pStyle w:val="12"/>
            </w:pPr>
            <w:r>
              <w:t>土地征收期限</w:t>
            </w:r>
          </w:p>
        </w:tc>
        <w:tc>
          <w:tcPr>
            <w:tcW w:w="2268" w:type="dxa"/>
            <w:vAlign w:val="center"/>
          </w:tcPr>
          <w:p>
            <w:pPr>
              <w:pStyle w:val="12"/>
            </w:pPr>
            <w:r>
              <w:t>2026年12月31日前</w:t>
            </w:r>
          </w:p>
        </w:tc>
        <w:tc>
          <w:tcPr>
            <w:tcW w:w="1276" w:type="dxa"/>
            <w:vAlign w:val="center"/>
          </w:tcPr>
          <w:p>
            <w:pPr>
              <w:pStyle w:val="12"/>
            </w:pPr>
            <w:r>
              <w:t>根据石园【2023】291号文件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土地征收平均成本</w:t>
            </w:r>
          </w:p>
        </w:tc>
        <w:tc>
          <w:tcPr>
            <w:tcW w:w="2268" w:type="dxa"/>
            <w:vAlign w:val="center"/>
          </w:tcPr>
          <w:p>
            <w:pPr>
              <w:pStyle w:val="12"/>
            </w:pPr>
            <w:r>
              <w:t>≤20万元/亩</w:t>
            </w:r>
          </w:p>
        </w:tc>
        <w:tc>
          <w:tcPr>
            <w:tcW w:w="1276" w:type="dxa"/>
            <w:vAlign w:val="center"/>
          </w:tcPr>
          <w:p>
            <w:pPr>
              <w:pStyle w:val="12"/>
            </w:pPr>
            <w:r>
              <w:t>根据石园【2023】291号文件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通过征收土地，保证单位日常工作开展，提高部门履职能力</w:t>
            </w:r>
          </w:p>
        </w:tc>
        <w:tc>
          <w:tcPr>
            <w:tcW w:w="2268" w:type="dxa"/>
            <w:vAlign w:val="center"/>
          </w:tcPr>
          <w:p>
            <w:pPr>
              <w:pStyle w:val="12"/>
            </w:pPr>
            <w:r>
              <w:t>100%</w:t>
            </w:r>
          </w:p>
        </w:tc>
        <w:tc>
          <w:tcPr>
            <w:tcW w:w="1276" w:type="dxa"/>
            <w:vAlign w:val="center"/>
          </w:tcPr>
          <w:p>
            <w:pPr>
              <w:pStyle w:val="12"/>
            </w:pPr>
            <w:r>
              <w:t>根据动物园征地资金工作实施计划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征收可持续性</w:t>
            </w:r>
          </w:p>
        </w:tc>
        <w:tc>
          <w:tcPr>
            <w:tcW w:w="5386" w:type="dxa"/>
            <w:vAlign w:val="center"/>
          </w:tcPr>
          <w:p>
            <w:pPr>
              <w:pStyle w:val="12"/>
            </w:pPr>
            <w:r>
              <w:t>达到动物园持续性发展</w:t>
            </w:r>
          </w:p>
        </w:tc>
        <w:tc>
          <w:tcPr>
            <w:tcW w:w="2268" w:type="dxa"/>
            <w:vAlign w:val="center"/>
          </w:tcPr>
          <w:p>
            <w:pPr>
              <w:pStyle w:val="12"/>
            </w:pPr>
            <w:r>
              <w:t>为动物园带来了发展基础</w:t>
            </w:r>
          </w:p>
        </w:tc>
        <w:tc>
          <w:tcPr>
            <w:tcW w:w="1276" w:type="dxa"/>
            <w:vAlign w:val="center"/>
          </w:tcPr>
          <w:p>
            <w:pPr>
              <w:pStyle w:val="12"/>
            </w:pPr>
            <w:r>
              <w:t>根据动物园征地资金工作实施计划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被征收方满意度</w:t>
            </w:r>
          </w:p>
        </w:tc>
        <w:tc>
          <w:tcPr>
            <w:tcW w:w="5386" w:type="dxa"/>
            <w:vAlign w:val="center"/>
          </w:tcPr>
          <w:p>
            <w:pPr>
              <w:pStyle w:val="12"/>
            </w:pPr>
            <w:r>
              <w:t>被征收方满意度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5、海洋极地世界债券付息服务费绩效目标表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13010025P00943510004W</w:t>
            </w:r>
          </w:p>
        </w:tc>
        <w:tc>
          <w:tcPr>
            <w:tcW w:w="2835" w:type="dxa"/>
            <w:vAlign w:val="center"/>
          </w:tcPr>
          <w:p>
            <w:pPr>
              <w:pStyle w:val="10"/>
            </w:pPr>
            <w:r>
              <w:t>项目名称</w:t>
            </w:r>
          </w:p>
        </w:tc>
        <w:tc>
          <w:tcPr>
            <w:tcW w:w="6095" w:type="dxa"/>
            <w:gridSpan w:val="3"/>
            <w:vAlign w:val="center"/>
          </w:tcPr>
          <w:p>
            <w:pPr>
              <w:pStyle w:val="12"/>
            </w:pPr>
            <w:r>
              <w:t>海洋极地世界债券付息服务费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0.05</w:t>
            </w:r>
          </w:p>
        </w:tc>
        <w:tc>
          <w:tcPr>
            <w:tcW w:w="2835" w:type="dxa"/>
            <w:vAlign w:val="center"/>
          </w:tcPr>
          <w:p>
            <w:pPr>
              <w:pStyle w:val="10"/>
            </w:pPr>
            <w:r>
              <w:t>其中：财政    资金</w:t>
            </w:r>
          </w:p>
        </w:tc>
        <w:tc>
          <w:tcPr>
            <w:tcW w:w="2551" w:type="dxa"/>
            <w:vAlign w:val="center"/>
          </w:tcPr>
          <w:p>
            <w:pPr>
              <w:pStyle w:val="12"/>
            </w:pPr>
            <w:r>
              <w:t>0.05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用于归还建设海洋极地世界项目2026年债券付息所产生的服务费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25%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1.用于归还建设海洋极地世界项目2026年债券付息所产生的服务费，达到降低政府债务违约率的效果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分次偿还贷款利息服务费</w:t>
            </w:r>
          </w:p>
        </w:tc>
        <w:tc>
          <w:tcPr>
            <w:tcW w:w="5386" w:type="dxa"/>
            <w:vAlign w:val="center"/>
          </w:tcPr>
          <w:p>
            <w:pPr>
              <w:pStyle w:val="12"/>
            </w:pPr>
            <w:r>
              <w:t>分次偿还贷款利息服务费次数</w:t>
            </w:r>
          </w:p>
        </w:tc>
        <w:tc>
          <w:tcPr>
            <w:tcW w:w="2268" w:type="dxa"/>
            <w:vAlign w:val="center"/>
          </w:tcPr>
          <w:p>
            <w:pPr>
              <w:pStyle w:val="12"/>
            </w:pPr>
            <w:r>
              <w:t>6次</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归还贷款利息服务费完成率</w:t>
            </w:r>
          </w:p>
        </w:tc>
        <w:tc>
          <w:tcPr>
            <w:tcW w:w="5386" w:type="dxa"/>
            <w:vAlign w:val="center"/>
          </w:tcPr>
          <w:p>
            <w:pPr>
              <w:pStyle w:val="12"/>
            </w:pPr>
            <w:r>
              <w:t>归还贷款利息服务费完成情况</w:t>
            </w:r>
          </w:p>
        </w:tc>
        <w:tc>
          <w:tcPr>
            <w:tcW w:w="2268" w:type="dxa"/>
            <w:vAlign w:val="center"/>
          </w:tcPr>
          <w:p>
            <w:pPr>
              <w:pStyle w:val="12"/>
            </w:pPr>
            <w:r>
              <w:t>100%</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归还贷款利息服务费及时率</w:t>
            </w:r>
          </w:p>
        </w:tc>
        <w:tc>
          <w:tcPr>
            <w:tcW w:w="5386" w:type="dxa"/>
            <w:vAlign w:val="center"/>
          </w:tcPr>
          <w:p>
            <w:pPr>
              <w:pStyle w:val="12"/>
            </w:pPr>
            <w:r>
              <w:t>归还贷款利息服务费及时情况</w:t>
            </w:r>
          </w:p>
        </w:tc>
        <w:tc>
          <w:tcPr>
            <w:tcW w:w="2268" w:type="dxa"/>
            <w:vAlign w:val="center"/>
          </w:tcPr>
          <w:p>
            <w:pPr>
              <w:pStyle w:val="12"/>
            </w:pPr>
            <w:r>
              <w:t>100%</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服务费平均成本</w:t>
            </w:r>
          </w:p>
        </w:tc>
        <w:tc>
          <w:tcPr>
            <w:tcW w:w="5386" w:type="dxa"/>
            <w:vAlign w:val="center"/>
          </w:tcPr>
          <w:p>
            <w:pPr>
              <w:pStyle w:val="12"/>
            </w:pPr>
            <w:r>
              <w:t>服务费平均金额</w:t>
            </w:r>
          </w:p>
        </w:tc>
        <w:tc>
          <w:tcPr>
            <w:tcW w:w="2268" w:type="dxa"/>
            <w:vAlign w:val="center"/>
          </w:tcPr>
          <w:p>
            <w:pPr>
              <w:pStyle w:val="12"/>
            </w:pPr>
            <w:r>
              <w:t>≤0.02万元</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保障工作任务的完成</w:t>
            </w:r>
          </w:p>
        </w:tc>
        <w:tc>
          <w:tcPr>
            <w:tcW w:w="2268" w:type="dxa"/>
            <w:vAlign w:val="center"/>
          </w:tcPr>
          <w:p>
            <w:pPr>
              <w:pStyle w:val="12"/>
            </w:pPr>
            <w:r>
              <w:t>100%</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降低政府债务违约</w:t>
            </w:r>
          </w:p>
        </w:tc>
        <w:tc>
          <w:tcPr>
            <w:tcW w:w="5386" w:type="dxa"/>
            <w:vAlign w:val="center"/>
          </w:tcPr>
          <w:p>
            <w:pPr>
              <w:pStyle w:val="12"/>
            </w:pPr>
            <w:r>
              <w:t>反映单位通过偿还债务利息，降低政府债务违约风险</w:t>
            </w:r>
          </w:p>
        </w:tc>
        <w:tc>
          <w:tcPr>
            <w:tcW w:w="2268" w:type="dxa"/>
            <w:vAlign w:val="center"/>
          </w:tcPr>
          <w:p>
            <w:pPr>
              <w:pStyle w:val="12"/>
            </w:pPr>
            <w:r>
              <w:t>持续降低</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金融机构满意率</w:t>
            </w:r>
          </w:p>
        </w:tc>
        <w:tc>
          <w:tcPr>
            <w:tcW w:w="5386" w:type="dxa"/>
            <w:vAlign w:val="center"/>
          </w:tcPr>
          <w:p>
            <w:pPr>
              <w:pStyle w:val="12"/>
            </w:pPr>
            <w:r>
              <w:t>金融机构满意率</w:t>
            </w:r>
          </w:p>
        </w:tc>
        <w:tc>
          <w:tcPr>
            <w:tcW w:w="2268" w:type="dxa"/>
            <w:vAlign w:val="center"/>
          </w:tcPr>
          <w:p>
            <w:pPr>
              <w:pStyle w:val="12"/>
            </w:pPr>
            <w:r>
              <w:t>≥95%</w:t>
            </w:r>
          </w:p>
        </w:tc>
        <w:tc>
          <w:tcPr>
            <w:tcW w:w="1276" w:type="dxa"/>
            <w:vAlign w:val="center"/>
          </w:tcPr>
          <w:p>
            <w:pPr>
              <w:pStyle w:val="12"/>
            </w:pPr>
            <w:r>
              <w:t>电话咨询</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6、海洋极地世界专项债券付息绩效目标表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13010025P00983310004G</w:t>
            </w:r>
          </w:p>
        </w:tc>
        <w:tc>
          <w:tcPr>
            <w:tcW w:w="2835" w:type="dxa"/>
            <w:vAlign w:val="center"/>
          </w:tcPr>
          <w:p>
            <w:pPr>
              <w:pStyle w:val="10"/>
            </w:pPr>
            <w:r>
              <w:t>项目名称</w:t>
            </w:r>
          </w:p>
        </w:tc>
        <w:tc>
          <w:tcPr>
            <w:tcW w:w="6095" w:type="dxa"/>
            <w:gridSpan w:val="3"/>
            <w:vAlign w:val="center"/>
          </w:tcPr>
          <w:p>
            <w:pPr>
              <w:pStyle w:val="12"/>
            </w:pPr>
            <w:r>
              <w:t>海洋极地世界专项债券付息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853.51</w:t>
            </w:r>
          </w:p>
        </w:tc>
        <w:tc>
          <w:tcPr>
            <w:tcW w:w="2835" w:type="dxa"/>
            <w:vAlign w:val="center"/>
          </w:tcPr>
          <w:p>
            <w:pPr>
              <w:pStyle w:val="10"/>
            </w:pPr>
            <w:r>
              <w:t>其中：财政    资金</w:t>
            </w:r>
          </w:p>
        </w:tc>
        <w:tc>
          <w:tcPr>
            <w:tcW w:w="2551" w:type="dxa"/>
            <w:vAlign w:val="center"/>
          </w:tcPr>
          <w:p>
            <w:pPr>
              <w:pStyle w:val="12"/>
            </w:pPr>
            <w:r>
              <w:t>853.51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用于归还建设海洋极地世界项目2026年所产生的利息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29%</w:t>
            </w:r>
          </w:p>
        </w:tc>
        <w:tc>
          <w:tcPr>
            <w:tcW w:w="2835" w:type="dxa"/>
            <w:vAlign w:val="center"/>
          </w:tcPr>
          <w:p>
            <w:pPr>
              <w:pStyle w:val="13"/>
            </w:pPr>
            <w:r>
              <w:t>29%</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1.用于归还建设海洋极地世界项目2026年所产生的利息支出，达到降低政府债务违约率的效果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分次偿还贷款利息</w:t>
            </w:r>
          </w:p>
        </w:tc>
        <w:tc>
          <w:tcPr>
            <w:tcW w:w="5386" w:type="dxa"/>
            <w:vAlign w:val="center"/>
          </w:tcPr>
          <w:p>
            <w:pPr>
              <w:pStyle w:val="12"/>
            </w:pPr>
            <w:r>
              <w:t>分次偿还贷款利息次数</w:t>
            </w:r>
          </w:p>
        </w:tc>
        <w:tc>
          <w:tcPr>
            <w:tcW w:w="2268" w:type="dxa"/>
            <w:vAlign w:val="center"/>
          </w:tcPr>
          <w:p>
            <w:pPr>
              <w:pStyle w:val="12"/>
            </w:pPr>
            <w:r>
              <w:t>6次</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归还贷款利息完成率</w:t>
            </w:r>
          </w:p>
        </w:tc>
        <w:tc>
          <w:tcPr>
            <w:tcW w:w="5386" w:type="dxa"/>
            <w:vAlign w:val="center"/>
          </w:tcPr>
          <w:p>
            <w:pPr>
              <w:pStyle w:val="12"/>
            </w:pPr>
            <w:r>
              <w:t>归还贷款利息完成情况</w:t>
            </w:r>
          </w:p>
        </w:tc>
        <w:tc>
          <w:tcPr>
            <w:tcW w:w="2268" w:type="dxa"/>
            <w:vAlign w:val="center"/>
          </w:tcPr>
          <w:p>
            <w:pPr>
              <w:pStyle w:val="12"/>
            </w:pPr>
            <w:r>
              <w:t>100%</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归还贷款利息及时率</w:t>
            </w:r>
          </w:p>
        </w:tc>
        <w:tc>
          <w:tcPr>
            <w:tcW w:w="5386" w:type="dxa"/>
            <w:vAlign w:val="center"/>
          </w:tcPr>
          <w:p>
            <w:pPr>
              <w:pStyle w:val="12"/>
            </w:pPr>
            <w:r>
              <w:t>归还贷款利息及时情况</w:t>
            </w:r>
          </w:p>
        </w:tc>
        <w:tc>
          <w:tcPr>
            <w:tcW w:w="2268" w:type="dxa"/>
            <w:vAlign w:val="center"/>
          </w:tcPr>
          <w:p>
            <w:pPr>
              <w:pStyle w:val="12"/>
            </w:pPr>
            <w:r>
              <w:t>100%</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利息平均成本</w:t>
            </w:r>
          </w:p>
        </w:tc>
        <w:tc>
          <w:tcPr>
            <w:tcW w:w="5386" w:type="dxa"/>
            <w:vAlign w:val="center"/>
          </w:tcPr>
          <w:p>
            <w:pPr>
              <w:pStyle w:val="12"/>
            </w:pPr>
            <w:r>
              <w:t>利息金额</w:t>
            </w:r>
          </w:p>
        </w:tc>
        <w:tc>
          <w:tcPr>
            <w:tcW w:w="2268" w:type="dxa"/>
            <w:vAlign w:val="center"/>
          </w:tcPr>
          <w:p>
            <w:pPr>
              <w:pStyle w:val="12"/>
            </w:pPr>
            <w:r>
              <w:t>≤357万元/次</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保障工作任务的完成</w:t>
            </w:r>
          </w:p>
        </w:tc>
        <w:tc>
          <w:tcPr>
            <w:tcW w:w="2268" w:type="dxa"/>
            <w:vAlign w:val="center"/>
          </w:tcPr>
          <w:p>
            <w:pPr>
              <w:pStyle w:val="12"/>
            </w:pPr>
            <w:r>
              <w:t>100%</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降低政府债务违约</w:t>
            </w:r>
          </w:p>
        </w:tc>
        <w:tc>
          <w:tcPr>
            <w:tcW w:w="5386" w:type="dxa"/>
            <w:vAlign w:val="center"/>
          </w:tcPr>
          <w:p>
            <w:pPr>
              <w:pStyle w:val="12"/>
            </w:pPr>
            <w:r>
              <w:t>反映单位通过偿还债务利息，降低政府债务违约风险</w:t>
            </w:r>
          </w:p>
        </w:tc>
        <w:tc>
          <w:tcPr>
            <w:tcW w:w="2268" w:type="dxa"/>
            <w:vAlign w:val="center"/>
          </w:tcPr>
          <w:p>
            <w:pPr>
              <w:pStyle w:val="12"/>
            </w:pPr>
            <w:r>
              <w:t>持续降低</w:t>
            </w:r>
          </w:p>
        </w:tc>
        <w:tc>
          <w:tcPr>
            <w:tcW w:w="1276" w:type="dxa"/>
            <w:vAlign w:val="center"/>
          </w:tcPr>
          <w:p>
            <w:pPr>
              <w:pStyle w:val="12"/>
            </w:pPr>
            <w:r>
              <w:t>石家庄市财政局与石家庄市园林局关于2020年地方政府其他领域专项债券的转借协议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金融机构满意度</w:t>
            </w:r>
          </w:p>
        </w:tc>
        <w:tc>
          <w:tcPr>
            <w:tcW w:w="5386" w:type="dxa"/>
            <w:vAlign w:val="center"/>
          </w:tcPr>
          <w:p>
            <w:pPr>
              <w:pStyle w:val="12"/>
            </w:pPr>
            <w:r>
              <w:t>金融机构满意率</w:t>
            </w:r>
          </w:p>
        </w:tc>
        <w:tc>
          <w:tcPr>
            <w:tcW w:w="2268" w:type="dxa"/>
            <w:vAlign w:val="center"/>
          </w:tcPr>
          <w:p>
            <w:pPr>
              <w:pStyle w:val="12"/>
            </w:pPr>
            <w:r>
              <w:t>≥95%</w:t>
            </w:r>
          </w:p>
        </w:tc>
        <w:tc>
          <w:tcPr>
            <w:tcW w:w="1276" w:type="dxa"/>
            <w:vAlign w:val="center"/>
          </w:tcPr>
          <w:p>
            <w:pPr>
              <w:pStyle w:val="12"/>
            </w:pPr>
            <w:r>
              <w:t>电话咨询</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82.20</w:t>
            </w:r>
          </w:p>
        </w:tc>
        <w:tc>
          <w:tcPr>
            <w:tcW w:w="2835" w:type="dxa"/>
            <w:vAlign w:val="center"/>
          </w:tcPr>
          <w:p>
            <w:pPr>
              <w:pStyle w:val="10"/>
            </w:pPr>
            <w:r>
              <w:t>其中：财政    资金</w:t>
            </w:r>
          </w:p>
        </w:tc>
        <w:tc>
          <w:tcPr>
            <w:tcW w:w="2551" w:type="dxa"/>
            <w:vAlign w:val="center"/>
          </w:tcPr>
          <w:p>
            <w:pPr>
              <w:pStyle w:val="12"/>
            </w:pPr>
            <w:r>
              <w:t>82.20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用于园林绿化饲养劳务费用支出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1.用于委托业务服务，旨在解决我园部分岗位用工紧缺问题，达到保证我园各项工作正常运转的效果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委托专业技术岗位人员数量</w:t>
            </w:r>
          </w:p>
        </w:tc>
        <w:tc>
          <w:tcPr>
            <w:tcW w:w="5386" w:type="dxa"/>
            <w:vAlign w:val="center"/>
          </w:tcPr>
          <w:p>
            <w:pPr>
              <w:pStyle w:val="12"/>
            </w:pPr>
            <w:r>
              <w:t>委托专业技术岗位数量</w:t>
            </w:r>
          </w:p>
          <w:p>
            <w:pPr>
              <w:pStyle w:val="12"/>
            </w:pPr>
          </w:p>
        </w:tc>
        <w:tc>
          <w:tcPr>
            <w:tcW w:w="2268" w:type="dxa"/>
            <w:vAlign w:val="center"/>
          </w:tcPr>
          <w:p>
            <w:pPr>
              <w:pStyle w:val="12"/>
            </w:pPr>
            <w:r>
              <w:t>14人</w:t>
            </w:r>
          </w:p>
        </w:tc>
        <w:tc>
          <w:tcPr>
            <w:tcW w:w="1276" w:type="dxa"/>
            <w:vAlign w:val="center"/>
          </w:tcPr>
          <w:p>
            <w:pPr>
              <w:pStyle w:val="12"/>
            </w:pPr>
            <w:r>
              <w:t>实际岗位需求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委托服务完成质量合格率</w:t>
            </w:r>
          </w:p>
        </w:tc>
        <w:tc>
          <w:tcPr>
            <w:tcW w:w="5386" w:type="dxa"/>
            <w:vAlign w:val="center"/>
          </w:tcPr>
          <w:p>
            <w:pPr>
              <w:pStyle w:val="12"/>
            </w:pPr>
            <w:r>
              <w:t>完成委托服务合格率</w:t>
            </w:r>
          </w:p>
        </w:tc>
        <w:tc>
          <w:tcPr>
            <w:tcW w:w="2268" w:type="dxa"/>
            <w:vAlign w:val="center"/>
          </w:tcPr>
          <w:p>
            <w:pPr>
              <w:pStyle w:val="12"/>
            </w:pPr>
            <w:r>
              <w:t>100%</w:t>
            </w:r>
          </w:p>
        </w:tc>
        <w:tc>
          <w:tcPr>
            <w:tcW w:w="1276" w:type="dxa"/>
            <w:vAlign w:val="center"/>
          </w:tcPr>
          <w:p>
            <w:pPr>
              <w:pStyle w:val="12"/>
            </w:pPr>
            <w:r>
              <w:t>劳动聘用人员项目组织实施工作计划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委托服务时间</w:t>
            </w:r>
          </w:p>
        </w:tc>
        <w:tc>
          <w:tcPr>
            <w:tcW w:w="5386" w:type="dxa"/>
            <w:vAlign w:val="center"/>
          </w:tcPr>
          <w:p>
            <w:pPr>
              <w:pStyle w:val="12"/>
            </w:pPr>
            <w:r>
              <w:t>单位委托服务时间</w:t>
            </w:r>
          </w:p>
        </w:tc>
        <w:tc>
          <w:tcPr>
            <w:tcW w:w="2268" w:type="dxa"/>
            <w:vAlign w:val="center"/>
          </w:tcPr>
          <w:p>
            <w:pPr>
              <w:pStyle w:val="12"/>
            </w:pPr>
            <w:r>
              <w:t>1年</w:t>
            </w:r>
          </w:p>
        </w:tc>
        <w:tc>
          <w:tcPr>
            <w:tcW w:w="1276" w:type="dxa"/>
            <w:vAlign w:val="center"/>
          </w:tcPr>
          <w:p>
            <w:pPr>
              <w:pStyle w:val="12"/>
            </w:pPr>
            <w:r>
              <w:t>劳动聘用人员项目组织实施工作计划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劳动聘用人员人均成本</w:t>
            </w:r>
          </w:p>
        </w:tc>
        <w:tc>
          <w:tcPr>
            <w:tcW w:w="2268" w:type="dxa"/>
            <w:vAlign w:val="center"/>
          </w:tcPr>
          <w:p>
            <w:pPr>
              <w:pStyle w:val="12"/>
            </w:pPr>
            <w:r>
              <w:t>≤6万元</w:t>
            </w:r>
          </w:p>
        </w:tc>
        <w:tc>
          <w:tcPr>
            <w:tcW w:w="1276" w:type="dxa"/>
            <w:vAlign w:val="center"/>
          </w:tcPr>
          <w:p>
            <w:pPr>
              <w:pStyle w:val="12"/>
            </w:pPr>
            <w:r>
              <w:t>劳动聘用人员项目组织实施工作计划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保证单位日常工作开展，提高部门履职能力</w:t>
            </w:r>
          </w:p>
        </w:tc>
        <w:tc>
          <w:tcPr>
            <w:tcW w:w="2268" w:type="dxa"/>
            <w:vAlign w:val="center"/>
          </w:tcPr>
          <w:p>
            <w:pPr>
              <w:pStyle w:val="12"/>
            </w:pPr>
            <w:r>
              <w:t>100%</w:t>
            </w:r>
          </w:p>
        </w:tc>
        <w:tc>
          <w:tcPr>
            <w:tcW w:w="1276" w:type="dxa"/>
            <w:vAlign w:val="center"/>
          </w:tcPr>
          <w:p>
            <w:pPr>
              <w:pStyle w:val="12"/>
            </w:pPr>
            <w:r>
              <w:t>劳动聘用人员项目组织实施工作计划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持续提高服务水平</w:t>
            </w:r>
          </w:p>
        </w:tc>
        <w:tc>
          <w:tcPr>
            <w:tcW w:w="5386" w:type="dxa"/>
            <w:vAlign w:val="center"/>
          </w:tcPr>
          <w:p>
            <w:pPr>
              <w:pStyle w:val="12"/>
            </w:pPr>
            <w:r>
              <w:t>提高工作效率</w:t>
            </w:r>
          </w:p>
        </w:tc>
        <w:tc>
          <w:tcPr>
            <w:tcW w:w="2268" w:type="dxa"/>
            <w:vAlign w:val="center"/>
          </w:tcPr>
          <w:p>
            <w:pPr>
              <w:pStyle w:val="12"/>
            </w:pPr>
            <w:r>
              <w:t>持续提高</w:t>
            </w:r>
          </w:p>
        </w:tc>
        <w:tc>
          <w:tcPr>
            <w:tcW w:w="1276" w:type="dxa"/>
            <w:vAlign w:val="center"/>
          </w:tcPr>
          <w:p>
            <w:pPr>
              <w:pStyle w:val="12"/>
            </w:pPr>
            <w:r>
              <w:t>劳动聘用人员项目组织实施工作计划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聘用人员满意度</w:t>
            </w:r>
          </w:p>
        </w:tc>
        <w:tc>
          <w:tcPr>
            <w:tcW w:w="5386" w:type="dxa"/>
            <w:vAlign w:val="center"/>
          </w:tcPr>
          <w:p>
            <w:pPr>
              <w:pStyle w:val="12"/>
            </w:pPr>
            <w:r>
              <w:t>委托服务部门的满意度情况</w:t>
            </w:r>
          </w:p>
        </w:tc>
        <w:tc>
          <w:tcPr>
            <w:tcW w:w="2268" w:type="dxa"/>
            <w:vAlign w:val="center"/>
          </w:tcPr>
          <w:p>
            <w:pPr>
              <w:pStyle w:val="12"/>
            </w:pPr>
            <w:r>
              <w:t>≥95%</w:t>
            </w:r>
          </w:p>
        </w:tc>
        <w:tc>
          <w:tcPr>
            <w:tcW w:w="1276" w:type="dxa"/>
            <w:vAlign w:val="center"/>
          </w:tcPr>
          <w:p>
            <w:pPr>
              <w:pStyle w:val="12"/>
            </w:pPr>
            <w:r>
              <w:t>部门意见反馈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8、专用设备购置经费绩效目标表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13010025P009506100444</w:t>
            </w:r>
          </w:p>
        </w:tc>
        <w:tc>
          <w:tcPr>
            <w:tcW w:w="2835" w:type="dxa"/>
            <w:vAlign w:val="center"/>
          </w:tcPr>
          <w:p>
            <w:pPr>
              <w:pStyle w:val="10"/>
            </w:pPr>
            <w:r>
              <w:t>项目名称</w:t>
            </w:r>
          </w:p>
        </w:tc>
        <w:tc>
          <w:tcPr>
            <w:tcW w:w="6095" w:type="dxa"/>
            <w:gridSpan w:val="3"/>
            <w:vAlign w:val="center"/>
          </w:tcPr>
          <w:p>
            <w:pPr>
              <w:pStyle w:val="12"/>
            </w:pPr>
            <w:r>
              <w:t>专用设备购置经费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57.00</w:t>
            </w:r>
          </w:p>
        </w:tc>
        <w:tc>
          <w:tcPr>
            <w:tcW w:w="2835" w:type="dxa"/>
            <w:vAlign w:val="center"/>
          </w:tcPr>
          <w:p>
            <w:pPr>
              <w:pStyle w:val="10"/>
            </w:pPr>
            <w:r>
              <w:t>其中：财政    资金</w:t>
            </w:r>
          </w:p>
        </w:tc>
        <w:tc>
          <w:tcPr>
            <w:tcW w:w="2551" w:type="dxa"/>
            <w:vAlign w:val="center"/>
          </w:tcPr>
          <w:p>
            <w:pPr>
              <w:pStyle w:val="12"/>
            </w:pPr>
            <w:r>
              <w:t>57.00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用于购置安防设备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1.用于采购安防设备，达到保持公园良好的安全、稳定、文明游园环境的效果。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安防设备购置数量</w:t>
            </w:r>
          </w:p>
        </w:tc>
        <w:tc>
          <w:tcPr>
            <w:tcW w:w="5386" w:type="dxa"/>
            <w:vAlign w:val="center"/>
          </w:tcPr>
          <w:p>
            <w:pPr>
              <w:pStyle w:val="12"/>
            </w:pPr>
            <w:r>
              <w:t>单位采购安防设备的数量</w:t>
            </w:r>
          </w:p>
        </w:tc>
        <w:tc>
          <w:tcPr>
            <w:tcW w:w="2268" w:type="dxa"/>
            <w:vAlign w:val="center"/>
          </w:tcPr>
          <w:p>
            <w:pPr>
              <w:pStyle w:val="12"/>
            </w:pPr>
            <w:r>
              <w:t>≥86台</w:t>
            </w:r>
          </w:p>
        </w:tc>
        <w:tc>
          <w:tcPr>
            <w:tcW w:w="1276" w:type="dxa"/>
            <w:vAlign w:val="center"/>
          </w:tcPr>
          <w:p>
            <w:pPr>
              <w:pStyle w:val="12"/>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安防设备验收合格率</w:t>
            </w:r>
          </w:p>
        </w:tc>
        <w:tc>
          <w:tcPr>
            <w:tcW w:w="5386" w:type="dxa"/>
            <w:vAlign w:val="center"/>
          </w:tcPr>
          <w:p>
            <w:pPr>
              <w:pStyle w:val="12"/>
            </w:pPr>
            <w:r>
              <w:t>验收合格率=验收合格的设备数量/当年购置设备数量*100%</w:t>
            </w:r>
          </w:p>
        </w:tc>
        <w:tc>
          <w:tcPr>
            <w:tcW w:w="2268" w:type="dxa"/>
            <w:vAlign w:val="center"/>
          </w:tcPr>
          <w:p>
            <w:pPr>
              <w:pStyle w:val="12"/>
            </w:pPr>
            <w:r>
              <w:t>100%</w:t>
            </w:r>
          </w:p>
        </w:tc>
        <w:tc>
          <w:tcPr>
            <w:tcW w:w="1276" w:type="dxa"/>
            <w:vAlign w:val="center"/>
          </w:tcPr>
          <w:p>
            <w:pPr>
              <w:pStyle w:val="12"/>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设备采购工作开展时间</w:t>
            </w:r>
          </w:p>
        </w:tc>
        <w:tc>
          <w:tcPr>
            <w:tcW w:w="5386" w:type="dxa"/>
            <w:vAlign w:val="center"/>
          </w:tcPr>
          <w:p>
            <w:pPr>
              <w:pStyle w:val="12"/>
            </w:pPr>
            <w:r>
              <w:t>设备采购工作开展时间</w:t>
            </w:r>
          </w:p>
        </w:tc>
        <w:tc>
          <w:tcPr>
            <w:tcW w:w="2268" w:type="dxa"/>
            <w:vAlign w:val="center"/>
          </w:tcPr>
          <w:p>
            <w:pPr>
              <w:pStyle w:val="12"/>
            </w:pPr>
            <w:r>
              <w:t>2026年1月-12月</w:t>
            </w:r>
          </w:p>
        </w:tc>
        <w:tc>
          <w:tcPr>
            <w:tcW w:w="1276" w:type="dxa"/>
            <w:vAlign w:val="center"/>
          </w:tcPr>
          <w:p>
            <w:pPr>
              <w:pStyle w:val="12"/>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tc>
        <w:tc>
          <w:tcPr>
            <w:tcW w:w="2268" w:type="dxa"/>
            <w:vAlign w:val="center"/>
          </w:tcPr>
          <w:p>
            <w:pPr>
              <w:pStyle w:val="12"/>
            </w:pPr>
            <w:r>
              <w:t>≥95%</w:t>
            </w:r>
          </w:p>
        </w:tc>
        <w:tc>
          <w:tcPr>
            <w:tcW w:w="1276" w:type="dxa"/>
            <w:vAlign w:val="center"/>
          </w:tcPr>
          <w:p>
            <w:pPr>
              <w:pStyle w:val="12"/>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w:t>
            </w:r>
          </w:p>
        </w:tc>
        <w:tc>
          <w:tcPr>
            <w:tcW w:w="5386" w:type="dxa"/>
            <w:vAlign w:val="center"/>
          </w:tcPr>
          <w:p>
            <w:pPr>
              <w:pStyle w:val="12"/>
            </w:pPr>
            <w:r>
              <w:t>反映设备采购的总成本情况</w:t>
            </w:r>
          </w:p>
        </w:tc>
        <w:tc>
          <w:tcPr>
            <w:tcW w:w="2268" w:type="dxa"/>
            <w:vAlign w:val="center"/>
          </w:tcPr>
          <w:p>
            <w:pPr>
              <w:pStyle w:val="12"/>
            </w:pPr>
            <w:r>
              <w:t>≤57万元</w:t>
            </w:r>
          </w:p>
        </w:tc>
        <w:tc>
          <w:tcPr>
            <w:tcW w:w="1276" w:type="dxa"/>
            <w:vAlign w:val="center"/>
          </w:tcPr>
          <w:p>
            <w:pPr>
              <w:pStyle w:val="12"/>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平均成本</w:t>
            </w:r>
          </w:p>
        </w:tc>
        <w:tc>
          <w:tcPr>
            <w:tcW w:w="5386" w:type="dxa"/>
            <w:vAlign w:val="center"/>
          </w:tcPr>
          <w:p>
            <w:pPr>
              <w:pStyle w:val="12"/>
            </w:pPr>
            <w:r>
              <w:t>安防设备采购平均成本</w:t>
            </w:r>
          </w:p>
        </w:tc>
        <w:tc>
          <w:tcPr>
            <w:tcW w:w="2268" w:type="dxa"/>
            <w:vAlign w:val="center"/>
          </w:tcPr>
          <w:p>
            <w:pPr>
              <w:pStyle w:val="12"/>
            </w:pPr>
            <w:r>
              <w:t>≤0.8万元</w:t>
            </w:r>
          </w:p>
        </w:tc>
        <w:tc>
          <w:tcPr>
            <w:tcW w:w="1276" w:type="dxa"/>
            <w:vAlign w:val="center"/>
          </w:tcPr>
          <w:p>
            <w:pPr>
              <w:pStyle w:val="12"/>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通过采购安防设备加强日常园区安全保卫工作</w:t>
            </w:r>
          </w:p>
        </w:tc>
        <w:tc>
          <w:tcPr>
            <w:tcW w:w="2268" w:type="dxa"/>
            <w:vAlign w:val="center"/>
          </w:tcPr>
          <w:p>
            <w:pPr>
              <w:pStyle w:val="12"/>
            </w:pPr>
            <w:r>
              <w:t>≥90%</w:t>
            </w:r>
          </w:p>
        </w:tc>
        <w:tc>
          <w:tcPr>
            <w:tcW w:w="1276" w:type="dxa"/>
            <w:vAlign w:val="center"/>
          </w:tcPr>
          <w:p>
            <w:pPr>
              <w:pStyle w:val="12"/>
            </w:pPr>
            <w:r>
              <w:t>动物园专用设备购置项目年度工作计划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安防设备可持续使用年限</w:t>
            </w:r>
          </w:p>
        </w:tc>
        <w:tc>
          <w:tcPr>
            <w:tcW w:w="2268" w:type="dxa"/>
            <w:vAlign w:val="center"/>
          </w:tcPr>
          <w:p>
            <w:pPr>
              <w:pStyle w:val="12"/>
            </w:pPr>
            <w:r>
              <w:t>≥8年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设备使用人员满意人数占总使用人数的比率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566010石家庄市动物园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3294.30</w:t>
            </w:r>
          </w:p>
        </w:tc>
        <w:tc>
          <w:tcPr>
            <w:tcW w:w="964" w:type="dxa"/>
            <w:vAlign w:val="center"/>
          </w:tcPr>
          <w:p>
            <w:pPr>
              <w:pStyle w:val="15"/>
            </w:pPr>
            <w:r>
              <w:t>3294.30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3290.70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石家庄市动物园小计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3294.30</w:t>
            </w:r>
          </w:p>
        </w:tc>
        <w:tc>
          <w:tcPr>
            <w:tcW w:w="964" w:type="dxa"/>
            <w:vAlign w:val="center"/>
          </w:tcPr>
          <w:p>
            <w:pPr>
              <w:pStyle w:val="15"/>
            </w:pPr>
            <w:r>
              <w:t>3294.30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3290.70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223.94</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223.94</w:t>
            </w:r>
          </w:p>
        </w:tc>
        <w:tc>
          <w:tcPr>
            <w:tcW w:w="1134" w:type="dxa"/>
            <w:vAlign w:val="center"/>
          </w:tcPr>
          <w:p>
            <w:pPr>
              <w:pStyle w:val="12"/>
            </w:pPr>
            <w:r>
              <w:t>汽油</w:t>
            </w:r>
          </w:p>
        </w:tc>
        <w:tc>
          <w:tcPr>
            <w:tcW w:w="1134" w:type="dxa"/>
            <w:vAlign w:val="center"/>
          </w:tcPr>
          <w:p>
            <w:pPr>
              <w:pStyle w:val="12"/>
            </w:pPr>
            <w:r>
              <w:t>A07070101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3.60</w:t>
            </w:r>
          </w:p>
        </w:tc>
        <w:tc>
          <w:tcPr>
            <w:tcW w:w="964" w:type="dxa"/>
            <w:vAlign w:val="center"/>
          </w:tcPr>
          <w:p>
            <w:pPr>
              <w:pStyle w:val="11"/>
            </w:pPr>
            <w:r>
              <w:t>3.60</w:t>
            </w:r>
          </w:p>
        </w:tc>
        <w:tc>
          <w:tcPr>
            <w:tcW w:w="964" w:type="dxa"/>
            <w:vAlign w:val="center"/>
          </w:tcPr>
          <w:p>
            <w:pPr>
              <w:pStyle w:val="11"/>
            </w:pPr>
            <w:r>
              <w:t>3.60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223.94</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223.94</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2.10</w:t>
            </w:r>
          </w:p>
        </w:tc>
        <w:tc>
          <w:tcPr>
            <w:tcW w:w="964" w:type="dxa"/>
            <w:vAlign w:val="center"/>
          </w:tcPr>
          <w:p>
            <w:pPr>
              <w:pStyle w:val="11"/>
            </w:pPr>
            <w:r>
              <w:t>2.10</w:t>
            </w:r>
          </w:p>
        </w:tc>
        <w:tc>
          <w:tcPr>
            <w:tcW w:w="964" w:type="dxa"/>
            <w:vAlign w:val="center"/>
          </w:tcPr>
          <w:p>
            <w:pPr>
              <w:pStyle w:val="11"/>
            </w:pPr>
            <w:r>
              <w:t>2.10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10.10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7</w:t>
            </w:r>
          </w:p>
        </w:tc>
        <w:tc>
          <w:tcPr>
            <w:tcW w:w="850" w:type="dxa"/>
            <w:vAlign w:val="center"/>
          </w:tcPr>
          <w:p>
            <w:pPr>
              <w:pStyle w:val="11"/>
            </w:pPr>
            <w:r>
              <w:t>0.50</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10.10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10.10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7</w:t>
            </w:r>
          </w:p>
        </w:tc>
        <w:tc>
          <w:tcPr>
            <w:tcW w:w="850" w:type="dxa"/>
            <w:vAlign w:val="center"/>
          </w:tcPr>
          <w:p>
            <w:pPr>
              <w:pStyle w:val="11"/>
            </w:pPr>
            <w:r>
              <w:t>0.20</w:t>
            </w:r>
          </w:p>
        </w:tc>
        <w:tc>
          <w:tcPr>
            <w:tcW w:w="964" w:type="dxa"/>
            <w:vAlign w:val="center"/>
          </w:tcPr>
          <w:p>
            <w:pPr>
              <w:pStyle w:val="11"/>
            </w:pPr>
            <w:r>
              <w:t>1.40</w:t>
            </w:r>
          </w:p>
        </w:tc>
        <w:tc>
          <w:tcPr>
            <w:tcW w:w="964" w:type="dxa"/>
            <w:vAlign w:val="center"/>
          </w:tcPr>
          <w:p>
            <w:pPr>
              <w:pStyle w:val="11"/>
            </w:pPr>
            <w:r>
              <w:t>1.40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10.10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7</w:t>
            </w:r>
          </w:p>
        </w:tc>
        <w:tc>
          <w:tcPr>
            <w:tcW w:w="850" w:type="dxa"/>
            <w:vAlign w:val="center"/>
          </w:tcPr>
          <w:p>
            <w:pPr>
              <w:pStyle w:val="11"/>
            </w:pPr>
            <w:r>
              <w:t>0.10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10.10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10.10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8</w:t>
            </w:r>
          </w:p>
        </w:tc>
        <w:tc>
          <w:tcPr>
            <w:tcW w:w="850" w:type="dxa"/>
            <w:vAlign w:val="center"/>
          </w:tcPr>
          <w:p>
            <w:pPr>
              <w:pStyle w:val="11"/>
            </w:pPr>
            <w:r>
              <w:t>0.30</w:t>
            </w:r>
          </w:p>
        </w:tc>
        <w:tc>
          <w:tcPr>
            <w:tcW w:w="964" w:type="dxa"/>
            <w:vAlign w:val="center"/>
          </w:tcPr>
          <w:p>
            <w:pPr>
              <w:pStyle w:val="11"/>
            </w:pPr>
            <w:r>
              <w:t>2.40</w:t>
            </w:r>
          </w:p>
        </w:tc>
        <w:tc>
          <w:tcPr>
            <w:tcW w:w="964" w:type="dxa"/>
            <w:vAlign w:val="center"/>
          </w:tcPr>
          <w:p>
            <w:pPr>
              <w:pStyle w:val="11"/>
            </w:pPr>
            <w:r>
              <w:t>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10.10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动物园维护资金</w:t>
            </w:r>
          </w:p>
        </w:tc>
        <w:tc>
          <w:tcPr>
            <w:tcW w:w="964" w:type="dxa"/>
            <w:vAlign w:val="center"/>
          </w:tcPr>
          <w:p>
            <w:pPr>
              <w:pStyle w:val="11"/>
            </w:pPr>
            <w:r>
              <w:t>4620.00</w:t>
            </w:r>
          </w:p>
        </w:tc>
        <w:tc>
          <w:tcPr>
            <w:tcW w:w="1134" w:type="dxa"/>
            <w:vAlign w:val="center"/>
          </w:tcPr>
          <w:p>
            <w:pPr>
              <w:pStyle w:val="12"/>
            </w:pPr>
            <w:r>
              <w:t>园林机械</w:t>
            </w:r>
          </w:p>
        </w:tc>
        <w:tc>
          <w:tcPr>
            <w:tcW w:w="1134" w:type="dxa"/>
            <w:vAlign w:val="center"/>
          </w:tcPr>
          <w:p>
            <w:pPr>
              <w:pStyle w:val="12"/>
            </w:pPr>
            <w:r>
              <w:t>A02220500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166.83</w:t>
            </w:r>
          </w:p>
        </w:tc>
        <w:tc>
          <w:tcPr>
            <w:tcW w:w="964" w:type="dxa"/>
            <w:vAlign w:val="center"/>
          </w:tcPr>
          <w:p>
            <w:pPr>
              <w:pStyle w:val="11"/>
            </w:pPr>
            <w:r>
              <w:t>166.83</w:t>
            </w:r>
          </w:p>
        </w:tc>
        <w:tc>
          <w:tcPr>
            <w:tcW w:w="964" w:type="dxa"/>
            <w:vAlign w:val="center"/>
          </w:tcPr>
          <w:p>
            <w:pPr>
              <w:pStyle w:val="11"/>
            </w:pPr>
            <w:r>
              <w:t>166.83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动物园维护资金</w:t>
            </w:r>
          </w:p>
        </w:tc>
        <w:tc>
          <w:tcPr>
            <w:tcW w:w="964" w:type="dxa"/>
            <w:vAlign w:val="center"/>
          </w:tcPr>
          <w:p>
            <w:pPr>
              <w:pStyle w:val="11"/>
            </w:pPr>
            <w:r>
              <w:t>4620.00</w:t>
            </w:r>
          </w:p>
        </w:tc>
        <w:tc>
          <w:tcPr>
            <w:tcW w:w="1134" w:type="dxa"/>
            <w:vAlign w:val="center"/>
          </w:tcPr>
          <w:p>
            <w:pPr>
              <w:pStyle w:val="12"/>
            </w:pPr>
            <w:r>
              <w:t>园林机械</w:t>
            </w:r>
          </w:p>
        </w:tc>
        <w:tc>
          <w:tcPr>
            <w:tcW w:w="1134" w:type="dxa"/>
            <w:vAlign w:val="center"/>
          </w:tcPr>
          <w:p>
            <w:pPr>
              <w:pStyle w:val="12"/>
            </w:pPr>
            <w:r>
              <w:t>A02220500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3.17</w:t>
            </w:r>
          </w:p>
        </w:tc>
        <w:tc>
          <w:tcPr>
            <w:tcW w:w="964" w:type="dxa"/>
            <w:vAlign w:val="center"/>
          </w:tcPr>
          <w:p>
            <w:pPr>
              <w:pStyle w:val="11"/>
            </w:pPr>
            <w:r>
              <w:t>3.17</w:t>
            </w:r>
          </w:p>
        </w:tc>
        <w:tc>
          <w:tcPr>
            <w:tcW w:w="964" w:type="dxa"/>
            <w:vAlign w:val="center"/>
          </w:tcPr>
          <w:p>
            <w:pPr>
              <w:pStyle w:val="11"/>
            </w:pPr>
            <w:r>
              <w:t>3.17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动物园维护资金</w:t>
            </w:r>
          </w:p>
        </w:tc>
        <w:tc>
          <w:tcPr>
            <w:tcW w:w="964" w:type="dxa"/>
            <w:vAlign w:val="center"/>
          </w:tcPr>
          <w:p>
            <w:pPr>
              <w:pStyle w:val="11"/>
            </w:pPr>
            <w:r>
              <w:t>4620.00</w:t>
            </w:r>
          </w:p>
        </w:tc>
        <w:tc>
          <w:tcPr>
            <w:tcW w:w="1134" w:type="dxa"/>
            <w:vAlign w:val="center"/>
          </w:tcPr>
          <w:p>
            <w:pPr>
              <w:pStyle w:val="12"/>
            </w:pPr>
            <w:r>
              <w:t>其他饲料作物</w:t>
            </w:r>
          </w:p>
        </w:tc>
        <w:tc>
          <w:tcPr>
            <w:tcW w:w="1134" w:type="dxa"/>
            <w:vAlign w:val="center"/>
          </w:tcPr>
          <w:p>
            <w:pPr>
              <w:pStyle w:val="12"/>
            </w:pPr>
            <w:r>
              <w:t>A07030999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950.00</w:t>
            </w:r>
          </w:p>
        </w:tc>
        <w:tc>
          <w:tcPr>
            <w:tcW w:w="964" w:type="dxa"/>
            <w:vAlign w:val="center"/>
          </w:tcPr>
          <w:p>
            <w:pPr>
              <w:pStyle w:val="11"/>
            </w:pPr>
            <w:r>
              <w:t>950.00</w:t>
            </w:r>
          </w:p>
        </w:tc>
        <w:tc>
          <w:tcPr>
            <w:tcW w:w="964" w:type="dxa"/>
            <w:vAlign w:val="center"/>
          </w:tcPr>
          <w:p>
            <w:pPr>
              <w:pStyle w:val="11"/>
            </w:pPr>
            <w:r>
              <w:t>950.00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动物园维护资金</w:t>
            </w:r>
          </w:p>
        </w:tc>
        <w:tc>
          <w:tcPr>
            <w:tcW w:w="964" w:type="dxa"/>
            <w:vAlign w:val="center"/>
          </w:tcPr>
          <w:p>
            <w:pPr>
              <w:pStyle w:val="11"/>
            </w:pPr>
            <w:r>
              <w:t>4620.00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500.00</w:t>
            </w:r>
          </w:p>
        </w:tc>
        <w:tc>
          <w:tcPr>
            <w:tcW w:w="964" w:type="dxa"/>
            <w:vAlign w:val="center"/>
          </w:tcPr>
          <w:p>
            <w:pPr>
              <w:pStyle w:val="11"/>
            </w:pPr>
            <w:r>
              <w:t>500.00</w:t>
            </w:r>
          </w:p>
        </w:tc>
        <w:tc>
          <w:tcPr>
            <w:tcW w:w="964" w:type="dxa"/>
            <w:vAlign w:val="center"/>
          </w:tcPr>
          <w:p>
            <w:pPr>
              <w:pStyle w:val="11"/>
            </w:pPr>
            <w:r>
              <w:t>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动物园维护资金</w:t>
            </w:r>
          </w:p>
        </w:tc>
        <w:tc>
          <w:tcPr>
            <w:tcW w:w="964" w:type="dxa"/>
            <w:vAlign w:val="center"/>
          </w:tcPr>
          <w:p>
            <w:pPr>
              <w:pStyle w:val="11"/>
            </w:pPr>
            <w:r>
              <w:t>4620.00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1600.00</w:t>
            </w:r>
          </w:p>
        </w:tc>
        <w:tc>
          <w:tcPr>
            <w:tcW w:w="964" w:type="dxa"/>
            <w:vAlign w:val="center"/>
          </w:tcPr>
          <w:p>
            <w:pPr>
              <w:pStyle w:val="11"/>
            </w:pPr>
            <w:r>
              <w:t>1600.00</w:t>
            </w:r>
          </w:p>
        </w:tc>
        <w:tc>
          <w:tcPr>
            <w:tcW w:w="964" w:type="dxa"/>
            <w:vAlign w:val="center"/>
          </w:tcPr>
          <w:p>
            <w:pPr>
              <w:pStyle w:val="11"/>
            </w:pPr>
            <w:r>
              <w:t>1600.00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专用设备购置经费</w:t>
            </w:r>
          </w:p>
        </w:tc>
        <w:tc>
          <w:tcPr>
            <w:tcW w:w="964" w:type="dxa"/>
            <w:vAlign w:val="center"/>
          </w:tcPr>
          <w:p>
            <w:pPr>
              <w:pStyle w:val="11"/>
            </w:pPr>
            <w:r>
              <w:t>57.00</w:t>
            </w:r>
          </w:p>
        </w:tc>
        <w:tc>
          <w:tcPr>
            <w:tcW w:w="1134" w:type="dxa"/>
            <w:vAlign w:val="center"/>
          </w:tcPr>
          <w:p>
            <w:pPr>
              <w:pStyle w:val="12"/>
            </w:pPr>
            <w:r>
              <w:t>视频监控设备</w:t>
            </w:r>
          </w:p>
        </w:tc>
        <w:tc>
          <w:tcPr>
            <w:tcW w:w="1134" w:type="dxa"/>
            <w:vAlign w:val="center"/>
          </w:tcPr>
          <w:p>
            <w:pPr>
              <w:pStyle w:val="12"/>
            </w:pPr>
            <w:r>
              <w:t>A02091107</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57.00</w:t>
            </w:r>
          </w:p>
        </w:tc>
        <w:tc>
          <w:tcPr>
            <w:tcW w:w="964" w:type="dxa"/>
            <w:vAlign w:val="center"/>
          </w:tcPr>
          <w:p>
            <w:pPr>
              <w:pStyle w:val="11"/>
            </w:pPr>
            <w:r>
              <w:t>57.00</w:t>
            </w:r>
          </w:p>
        </w:tc>
        <w:tc>
          <w:tcPr>
            <w:tcW w:w="964" w:type="dxa"/>
            <w:vAlign w:val="center"/>
          </w:tcPr>
          <w:p>
            <w:pPr>
              <w:pStyle w:val="11"/>
            </w:pPr>
            <w:r>
              <w:t>57.00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石家庄市动物园上年末固定资产金额为0.00万元（详见下表）。本年度拟购置固定资产总额为0.00万元，已按要求列入政府采购预算，详见政府采购预算表。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566010石家庄市动物园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六、石家庄市长安公园收支预算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566011石家庄市长安公园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3295.01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1149.29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1932.15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3295.01</w:t>
            </w:r>
          </w:p>
        </w:tc>
        <w:tc>
          <w:tcPr>
            <w:tcW w:w="4535" w:type="dxa"/>
            <w:vAlign w:val="center"/>
          </w:tcPr>
          <w:p>
            <w:pPr>
              <w:pStyle w:val="14"/>
            </w:pPr>
            <w:r>
              <w:t>本年支出合计</w:t>
            </w:r>
          </w:p>
        </w:tc>
        <w:tc>
          <w:tcPr>
            <w:tcW w:w="2126" w:type="dxa"/>
            <w:vAlign w:val="center"/>
          </w:tcPr>
          <w:p>
            <w:pPr>
              <w:pStyle w:val="15"/>
            </w:pPr>
            <w:r>
              <w:t>3295.01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3295.01</w:t>
            </w:r>
          </w:p>
        </w:tc>
        <w:tc>
          <w:tcPr>
            <w:tcW w:w="4535" w:type="dxa"/>
            <w:vAlign w:val="center"/>
          </w:tcPr>
          <w:p>
            <w:pPr>
              <w:pStyle w:val="14"/>
            </w:pPr>
            <w:r>
              <w:t>支出总计</w:t>
            </w:r>
          </w:p>
        </w:tc>
        <w:tc>
          <w:tcPr>
            <w:tcW w:w="2126" w:type="dxa"/>
            <w:vAlign w:val="center"/>
          </w:tcPr>
          <w:p>
            <w:pPr>
              <w:pStyle w:val="15"/>
            </w:pPr>
            <w:r>
              <w:t>3295.01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566011石家庄市长安公园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3295.01</w:t>
            </w:r>
          </w:p>
        </w:tc>
        <w:tc>
          <w:tcPr>
            <w:tcW w:w="1134" w:type="dxa"/>
            <w:vAlign w:val="center"/>
          </w:tcPr>
          <w:p>
            <w:pPr>
              <w:pStyle w:val="15"/>
            </w:pPr>
            <w:r>
              <w:t>3295.01</w:t>
            </w:r>
          </w:p>
        </w:tc>
        <w:tc>
          <w:tcPr>
            <w:tcW w:w="1134" w:type="dxa"/>
            <w:vAlign w:val="center"/>
          </w:tcPr>
          <w:p>
            <w:pPr>
              <w:pStyle w:val="15"/>
            </w:pPr>
            <w:r>
              <w:t>3295.01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1149.29</w:t>
            </w:r>
          </w:p>
        </w:tc>
        <w:tc>
          <w:tcPr>
            <w:tcW w:w="1134" w:type="dxa"/>
            <w:vAlign w:val="center"/>
          </w:tcPr>
          <w:p>
            <w:pPr>
              <w:pStyle w:val="11"/>
            </w:pPr>
            <w:r>
              <w:t>1149.29</w:t>
            </w:r>
          </w:p>
        </w:tc>
        <w:tc>
          <w:tcPr>
            <w:tcW w:w="1134" w:type="dxa"/>
            <w:vAlign w:val="center"/>
          </w:tcPr>
          <w:p>
            <w:pPr>
              <w:pStyle w:val="11"/>
            </w:pPr>
            <w:r>
              <w:t>1149.29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1140.12</w:t>
            </w:r>
          </w:p>
        </w:tc>
        <w:tc>
          <w:tcPr>
            <w:tcW w:w="1134" w:type="dxa"/>
            <w:vAlign w:val="center"/>
          </w:tcPr>
          <w:p>
            <w:pPr>
              <w:pStyle w:val="11"/>
            </w:pPr>
            <w:r>
              <w:t>1140.12</w:t>
            </w:r>
          </w:p>
        </w:tc>
        <w:tc>
          <w:tcPr>
            <w:tcW w:w="1134" w:type="dxa"/>
            <w:vAlign w:val="center"/>
          </w:tcPr>
          <w:p>
            <w:pPr>
              <w:pStyle w:val="11"/>
            </w:pPr>
            <w:r>
              <w:t>1140.12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958.35</w:t>
            </w:r>
          </w:p>
        </w:tc>
        <w:tc>
          <w:tcPr>
            <w:tcW w:w="1134" w:type="dxa"/>
            <w:vAlign w:val="center"/>
          </w:tcPr>
          <w:p>
            <w:pPr>
              <w:pStyle w:val="11"/>
            </w:pPr>
            <w:r>
              <w:t>958.35</w:t>
            </w:r>
          </w:p>
        </w:tc>
        <w:tc>
          <w:tcPr>
            <w:tcW w:w="1134" w:type="dxa"/>
            <w:vAlign w:val="center"/>
          </w:tcPr>
          <w:p>
            <w:pPr>
              <w:pStyle w:val="11"/>
            </w:pPr>
            <w:r>
              <w:t>958.35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121.18</w:t>
            </w:r>
          </w:p>
        </w:tc>
        <w:tc>
          <w:tcPr>
            <w:tcW w:w="1134" w:type="dxa"/>
            <w:vAlign w:val="center"/>
          </w:tcPr>
          <w:p>
            <w:pPr>
              <w:pStyle w:val="11"/>
            </w:pPr>
            <w:r>
              <w:t>121.18</w:t>
            </w:r>
          </w:p>
        </w:tc>
        <w:tc>
          <w:tcPr>
            <w:tcW w:w="1134" w:type="dxa"/>
            <w:vAlign w:val="center"/>
          </w:tcPr>
          <w:p>
            <w:pPr>
              <w:pStyle w:val="11"/>
            </w:pPr>
            <w:r>
              <w:t>121.18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60.59</w:t>
            </w:r>
          </w:p>
        </w:tc>
        <w:tc>
          <w:tcPr>
            <w:tcW w:w="1134" w:type="dxa"/>
            <w:vAlign w:val="center"/>
          </w:tcPr>
          <w:p>
            <w:pPr>
              <w:pStyle w:val="11"/>
            </w:pPr>
            <w:r>
              <w:t>60.59</w:t>
            </w:r>
          </w:p>
        </w:tc>
        <w:tc>
          <w:tcPr>
            <w:tcW w:w="1134" w:type="dxa"/>
            <w:vAlign w:val="center"/>
          </w:tcPr>
          <w:p>
            <w:pPr>
              <w:pStyle w:val="11"/>
            </w:pPr>
            <w:r>
              <w:t>60.59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9.17</w:t>
            </w:r>
          </w:p>
        </w:tc>
        <w:tc>
          <w:tcPr>
            <w:tcW w:w="1134" w:type="dxa"/>
            <w:vAlign w:val="center"/>
          </w:tcPr>
          <w:p>
            <w:pPr>
              <w:pStyle w:val="11"/>
            </w:pPr>
            <w:r>
              <w:t>9.17</w:t>
            </w:r>
          </w:p>
        </w:tc>
        <w:tc>
          <w:tcPr>
            <w:tcW w:w="1134" w:type="dxa"/>
            <w:vAlign w:val="center"/>
          </w:tcPr>
          <w:p>
            <w:pPr>
              <w:pStyle w:val="11"/>
            </w:pPr>
            <w:r>
              <w:t>9.17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9.17</w:t>
            </w:r>
          </w:p>
        </w:tc>
        <w:tc>
          <w:tcPr>
            <w:tcW w:w="1134" w:type="dxa"/>
            <w:vAlign w:val="center"/>
          </w:tcPr>
          <w:p>
            <w:pPr>
              <w:pStyle w:val="11"/>
            </w:pPr>
            <w:r>
              <w:t>9.17</w:t>
            </w:r>
          </w:p>
        </w:tc>
        <w:tc>
          <w:tcPr>
            <w:tcW w:w="1134" w:type="dxa"/>
            <w:vAlign w:val="center"/>
          </w:tcPr>
          <w:p>
            <w:pPr>
              <w:pStyle w:val="11"/>
            </w:pPr>
            <w:r>
              <w:t>9.17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92.68</w:t>
            </w:r>
          </w:p>
        </w:tc>
        <w:tc>
          <w:tcPr>
            <w:tcW w:w="1134" w:type="dxa"/>
            <w:vAlign w:val="center"/>
          </w:tcPr>
          <w:p>
            <w:pPr>
              <w:pStyle w:val="11"/>
            </w:pPr>
            <w:r>
              <w:t>92.68</w:t>
            </w:r>
          </w:p>
        </w:tc>
        <w:tc>
          <w:tcPr>
            <w:tcW w:w="1134" w:type="dxa"/>
            <w:vAlign w:val="center"/>
          </w:tcPr>
          <w:p>
            <w:pPr>
              <w:pStyle w:val="11"/>
            </w:pPr>
            <w:r>
              <w:t>92.68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92.68</w:t>
            </w:r>
          </w:p>
        </w:tc>
        <w:tc>
          <w:tcPr>
            <w:tcW w:w="1134" w:type="dxa"/>
            <w:vAlign w:val="center"/>
          </w:tcPr>
          <w:p>
            <w:pPr>
              <w:pStyle w:val="11"/>
            </w:pPr>
            <w:r>
              <w:t>92.68</w:t>
            </w:r>
          </w:p>
        </w:tc>
        <w:tc>
          <w:tcPr>
            <w:tcW w:w="1134" w:type="dxa"/>
            <w:vAlign w:val="center"/>
          </w:tcPr>
          <w:p>
            <w:pPr>
              <w:pStyle w:val="11"/>
            </w:pPr>
            <w:r>
              <w:t>92.68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52.25</w:t>
            </w:r>
          </w:p>
        </w:tc>
        <w:tc>
          <w:tcPr>
            <w:tcW w:w="1134" w:type="dxa"/>
            <w:vAlign w:val="center"/>
          </w:tcPr>
          <w:p>
            <w:pPr>
              <w:pStyle w:val="11"/>
            </w:pPr>
            <w:r>
              <w:t>52.25</w:t>
            </w:r>
          </w:p>
        </w:tc>
        <w:tc>
          <w:tcPr>
            <w:tcW w:w="1134" w:type="dxa"/>
            <w:vAlign w:val="center"/>
          </w:tcPr>
          <w:p>
            <w:pPr>
              <w:pStyle w:val="11"/>
            </w:pPr>
            <w:r>
              <w:t>52.25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40.43</w:t>
            </w:r>
          </w:p>
        </w:tc>
        <w:tc>
          <w:tcPr>
            <w:tcW w:w="1134" w:type="dxa"/>
            <w:vAlign w:val="center"/>
          </w:tcPr>
          <w:p>
            <w:pPr>
              <w:pStyle w:val="11"/>
            </w:pPr>
            <w:r>
              <w:t>40.43</w:t>
            </w:r>
          </w:p>
        </w:tc>
        <w:tc>
          <w:tcPr>
            <w:tcW w:w="1134" w:type="dxa"/>
            <w:vAlign w:val="center"/>
          </w:tcPr>
          <w:p>
            <w:pPr>
              <w:pStyle w:val="11"/>
            </w:pPr>
            <w:r>
              <w:t>40.43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1932.15</w:t>
            </w:r>
          </w:p>
        </w:tc>
        <w:tc>
          <w:tcPr>
            <w:tcW w:w="1134" w:type="dxa"/>
            <w:vAlign w:val="center"/>
          </w:tcPr>
          <w:p>
            <w:pPr>
              <w:pStyle w:val="11"/>
            </w:pPr>
            <w:r>
              <w:t>1932.15</w:t>
            </w:r>
          </w:p>
        </w:tc>
        <w:tc>
          <w:tcPr>
            <w:tcW w:w="1134" w:type="dxa"/>
            <w:vAlign w:val="center"/>
          </w:tcPr>
          <w:p>
            <w:pPr>
              <w:pStyle w:val="11"/>
            </w:pPr>
            <w:r>
              <w:t>1932.15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1932.15</w:t>
            </w:r>
          </w:p>
        </w:tc>
        <w:tc>
          <w:tcPr>
            <w:tcW w:w="1134" w:type="dxa"/>
            <w:vAlign w:val="center"/>
          </w:tcPr>
          <w:p>
            <w:pPr>
              <w:pStyle w:val="11"/>
            </w:pPr>
            <w:r>
              <w:t>1932.15</w:t>
            </w:r>
          </w:p>
        </w:tc>
        <w:tc>
          <w:tcPr>
            <w:tcW w:w="1134" w:type="dxa"/>
            <w:vAlign w:val="center"/>
          </w:tcPr>
          <w:p>
            <w:pPr>
              <w:pStyle w:val="11"/>
            </w:pPr>
            <w:r>
              <w:t>1932.15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1932.15</w:t>
            </w:r>
          </w:p>
        </w:tc>
        <w:tc>
          <w:tcPr>
            <w:tcW w:w="1134" w:type="dxa"/>
            <w:vAlign w:val="center"/>
          </w:tcPr>
          <w:p>
            <w:pPr>
              <w:pStyle w:val="11"/>
            </w:pPr>
            <w:r>
              <w:t>1932.15</w:t>
            </w:r>
          </w:p>
        </w:tc>
        <w:tc>
          <w:tcPr>
            <w:tcW w:w="1134" w:type="dxa"/>
            <w:vAlign w:val="center"/>
          </w:tcPr>
          <w:p>
            <w:pPr>
              <w:pStyle w:val="11"/>
            </w:pPr>
            <w:r>
              <w:t>1932.15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120.89</w:t>
            </w:r>
          </w:p>
        </w:tc>
        <w:tc>
          <w:tcPr>
            <w:tcW w:w="1134" w:type="dxa"/>
            <w:vAlign w:val="center"/>
          </w:tcPr>
          <w:p>
            <w:pPr>
              <w:pStyle w:val="11"/>
            </w:pPr>
            <w:r>
              <w:t>120.89</w:t>
            </w:r>
          </w:p>
        </w:tc>
        <w:tc>
          <w:tcPr>
            <w:tcW w:w="1134" w:type="dxa"/>
            <w:vAlign w:val="center"/>
          </w:tcPr>
          <w:p>
            <w:pPr>
              <w:pStyle w:val="11"/>
            </w:pPr>
            <w:r>
              <w:t>120.89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120.89</w:t>
            </w:r>
          </w:p>
        </w:tc>
        <w:tc>
          <w:tcPr>
            <w:tcW w:w="1134" w:type="dxa"/>
            <w:vAlign w:val="center"/>
          </w:tcPr>
          <w:p>
            <w:pPr>
              <w:pStyle w:val="11"/>
            </w:pPr>
            <w:r>
              <w:t>120.89</w:t>
            </w:r>
          </w:p>
        </w:tc>
        <w:tc>
          <w:tcPr>
            <w:tcW w:w="1134" w:type="dxa"/>
            <w:vAlign w:val="center"/>
          </w:tcPr>
          <w:p>
            <w:pPr>
              <w:pStyle w:val="11"/>
            </w:pPr>
            <w:r>
              <w:t>120.89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120.89</w:t>
            </w:r>
          </w:p>
        </w:tc>
        <w:tc>
          <w:tcPr>
            <w:tcW w:w="1134" w:type="dxa"/>
            <w:vAlign w:val="center"/>
          </w:tcPr>
          <w:p>
            <w:pPr>
              <w:pStyle w:val="11"/>
            </w:pPr>
            <w:r>
              <w:t>120.89</w:t>
            </w:r>
          </w:p>
        </w:tc>
        <w:tc>
          <w:tcPr>
            <w:tcW w:w="1134" w:type="dxa"/>
            <w:vAlign w:val="center"/>
          </w:tcPr>
          <w:p>
            <w:pPr>
              <w:pStyle w:val="11"/>
            </w:pPr>
            <w:r>
              <w:t>120.89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566011石家庄市长安公园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3295.01</w:t>
            </w:r>
          </w:p>
        </w:tc>
        <w:tc>
          <w:tcPr>
            <w:tcW w:w="1361" w:type="dxa"/>
            <w:vAlign w:val="center"/>
          </w:tcPr>
          <w:p>
            <w:pPr>
              <w:pStyle w:val="15"/>
            </w:pPr>
            <w:r>
              <w:t>2376.68</w:t>
            </w:r>
          </w:p>
        </w:tc>
        <w:tc>
          <w:tcPr>
            <w:tcW w:w="1361" w:type="dxa"/>
            <w:vAlign w:val="center"/>
          </w:tcPr>
          <w:p>
            <w:pPr>
              <w:pStyle w:val="15"/>
            </w:pPr>
            <w:r>
              <w:t>918.33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1149.29</w:t>
            </w:r>
          </w:p>
        </w:tc>
        <w:tc>
          <w:tcPr>
            <w:tcW w:w="1361" w:type="dxa"/>
            <w:vAlign w:val="center"/>
          </w:tcPr>
          <w:p>
            <w:pPr>
              <w:pStyle w:val="11"/>
            </w:pPr>
            <w:r>
              <w:t>1149.29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1140.12</w:t>
            </w:r>
          </w:p>
        </w:tc>
        <w:tc>
          <w:tcPr>
            <w:tcW w:w="1361" w:type="dxa"/>
            <w:vAlign w:val="center"/>
          </w:tcPr>
          <w:p>
            <w:pPr>
              <w:pStyle w:val="11"/>
            </w:pPr>
            <w:r>
              <w:t>1140.12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958.35</w:t>
            </w:r>
          </w:p>
        </w:tc>
        <w:tc>
          <w:tcPr>
            <w:tcW w:w="1361" w:type="dxa"/>
            <w:vAlign w:val="center"/>
          </w:tcPr>
          <w:p>
            <w:pPr>
              <w:pStyle w:val="11"/>
            </w:pPr>
            <w:r>
              <w:t>958.35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121.18</w:t>
            </w:r>
          </w:p>
        </w:tc>
        <w:tc>
          <w:tcPr>
            <w:tcW w:w="1361" w:type="dxa"/>
            <w:vAlign w:val="center"/>
          </w:tcPr>
          <w:p>
            <w:pPr>
              <w:pStyle w:val="11"/>
            </w:pPr>
            <w:r>
              <w:t>121.18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60.59</w:t>
            </w:r>
          </w:p>
        </w:tc>
        <w:tc>
          <w:tcPr>
            <w:tcW w:w="1361" w:type="dxa"/>
            <w:vAlign w:val="center"/>
          </w:tcPr>
          <w:p>
            <w:pPr>
              <w:pStyle w:val="11"/>
            </w:pPr>
            <w:r>
              <w:t>60.59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9.17</w:t>
            </w:r>
          </w:p>
        </w:tc>
        <w:tc>
          <w:tcPr>
            <w:tcW w:w="1361" w:type="dxa"/>
            <w:vAlign w:val="center"/>
          </w:tcPr>
          <w:p>
            <w:pPr>
              <w:pStyle w:val="11"/>
            </w:pPr>
            <w:r>
              <w:t>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9.17</w:t>
            </w:r>
          </w:p>
        </w:tc>
        <w:tc>
          <w:tcPr>
            <w:tcW w:w="1361" w:type="dxa"/>
            <w:vAlign w:val="center"/>
          </w:tcPr>
          <w:p>
            <w:pPr>
              <w:pStyle w:val="11"/>
            </w:pPr>
            <w:r>
              <w:t>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92.68</w:t>
            </w:r>
          </w:p>
        </w:tc>
        <w:tc>
          <w:tcPr>
            <w:tcW w:w="1361" w:type="dxa"/>
            <w:vAlign w:val="center"/>
          </w:tcPr>
          <w:p>
            <w:pPr>
              <w:pStyle w:val="11"/>
            </w:pPr>
            <w:r>
              <w:t>92.68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92.68</w:t>
            </w:r>
          </w:p>
        </w:tc>
        <w:tc>
          <w:tcPr>
            <w:tcW w:w="1361" w:type="dxa"/>
            <w:vAlign w:val="center"/>
          </w:tcPr>
          <w:p>
            <w:pPr>
              <w:pStyle w:val="11"/>
            </w:pPr>
            <w:r>
              <w:t>92.68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52.25</w:t>
            </w:r>
          </w:p>
        </w:tc>
        <w:tc>
          <w:tcPr>
            <w:tcW w:w="1361" w:type="dxa"/>
            <w:vAlign w:val="center"/>
          </w:tcPr>
          <w:p>
            <w:pPr>
              <w:pStyle w:val="11"/>
            </w:pPr>
            <w:r>
              <w:t>52.25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40.43</w:t>
            </w:r>
          </w:p>
        </w:tc>
        <w:tc>
          <w:tcPr>
            <w:tcW w:w="1361" w:type="dxa"/>
            <w:vAlign w:val="center"/>
          </w:tcPr>
          <w:p>
            <w:pPr>
              <w:pStyle w:val="11"/>
            </w:pPr>
            <w:r>
              <w:t>40.43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1932.15</w:t>
            </w:r>
          </w:p>
        </w:tc>
        <w:tc>
          <w:tcPr>
            <w:tcW w:w="1361" w:type="dxa"/>
            <w:vAlign w:val="center"/>
          </w:tcPr>
          <w:p>
            <w:pPr>
              <w:pStyle w:val="11"/>
            </w:pPr>
            <w:r>
              <w:t>1013.82</w:t>
            </w:r>
          </w:p>
        </w:tc>
        <w:tc>
          <w:tcPr>
            <w:tcW w:w="1361" w:type="dxa"/>
            <w:vAlign w:val="center"/>
          </w:tcPr>
          <w:p>
            <w:pPr>
              <w:pStyle w:val="11"/>
            </w:pPr>
            <w:r>
              <w:t>918.33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1932.15</w:t>
            </w:r>
          </w:p>
        </w:tc>
        <w:tc>
          <w:tcPr>
            <w:tcW w:w="1361" w:type="dxa"/>
            <w:vAlign w:val="center"/>
          </w:tcPr>
          <w:p>
            <w:pPr>
              <w:pStyle w:val="11"/>
            </w:pPr>
            <w:r>
              <w:t>1013.82</w:t>
            </w:r>
          </w:p>
        </w:tc>
        <w:tc>
          <w:tcPr>
            <w:tcW w:w="1361" w:type="dxa"/>
            <w:vAlign w:val="center"/>
          </w:tcPr>
          <w:p>
            <w:pPr>
              <w:pStyle w:val="11"/>
            </w:pPr>
            <w:r>
              <w:t>918.33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1932.15</w:t>
            </w:r>
          </w:p>
        </w:tc>
        <w:tc>
          <w:tcPr>
            <w:tcW w:w="1361" w:type="dxa"/>
            <w:vAlign w:val="center"/>
          </w:tcPr>
          <w:p>
            <w:pPr>
              <w:pStyle w:val="11"/>
            </w:pPr>
            <w:r>
              <w:t>1013.82</w:t>
            </w:r>
          </w:p>
        </w:tc>
        <w:tc>
          <w:tcPr>
            <w:tcW w:w="1361" w:type="dxa"/>
            <w:vAlign w:val="center"/>
          </w:tcPr>
          <w:p>
            <w:pPr>
              <w:pStyle w:val="11"/>
            </w:pPr>
            <w:r>
              <w:t>918.33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120.89</w:t>
            </w:r>
          </w:p>
        </w:tc>
        <w:tc>
          <w:tcPr>
            <w:tcW w:w="1361" w:type="dxa"/>
            <w:vAlign w:val="center"/>
          </w:tcPr>
          <w:p>
            <w:pPr>
              <w:pStyle w:val="11"/>
            </w:pPr>
            <w:r>
              <w:t>120.89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120.89</w:t>
            </w:r>
          </w:p>
        </w:tc>
        <w:tc>
          <w:tcPr>
            <w:tcW w:w="1361" w:type="dxa"/>
            <w:vAlign w:val="center"/>
          </w:tcPr>
          <w:p>
            <w:pPr>
              <w:pStyle w:val="11"/>
            </w:pPr>
            <w:r>
              <w:t>120.89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120.89</w:t>
            </w:r>
          </w:p>
        </w:tc>
        <w:tc>
          <w:tcPr>
            <w:tcW w:w="1361" w:type="dxa"/>
            <w:vAlign w:val="center"/>
          </w:tcPr>
          <w:p>
            <w:pPr>
              <w:pStyle w:val="11"/>
            </w:pPr>
            <w:r>
              <w:t>120.89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566011石家庄市长安公园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3295.01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1149.29</w:t>
            </w:r>
          </w:p>
        </w:tc>
        <w:tc>
          <w:tcPr>
            <w:tcW w:w="1474" w:type="dxa"/>
            <w:vAlign w:val="center"/>
          </w:tcPr>
          <w:p>
            <w:pPr>
              <w:pStyle w:val="11"/>
            </w:pPr>
            <w:r>
              <w:t>1149.29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92.68</w:t>
            </w:r>
          </w:p>
        </w:tc>
        <w:tc>
          <w:tcPr>
            <w:tcW w:w="1474" w:type="dxa"/>
            <w:vAlign w:val="center"/>
          </w:tcPr>
          <w:p>
            <w:pPr>
              <w:pStyle w:val="11"/>
            </w:pPr>
            <w:r>
              <w:t>92.68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1932.15</w:t>
            </w:r>
          </w:p>
        </w:tc>
        <w:tc>
          <w:tcPr>
            <w:tcW w:w="1474" w:type="dxa"/>
            <w:vAlign w:val="center"/>
          </w:tcPr>
          <w:p>
            <w:pPr>
              <w:pStyle w:val="11"/>
            </w:pPr>
            <w:r>
              <w:t>1932.15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120.89</w:t>
            </w:r>
          </w:p>
        </w:tc>
        <w:tc>
          <w:tcPr>
            <w:tcW w:w="1474" w:type="dxa"/>
            <w:vAlign w:val="center"/>
          </w:tcPr>
          <w:p>
            <w:pPr>
              <w:pStyle w:val="11"/>
            </w:pPr>
            <w:r>
              <w:t>120.89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3295.01</w:t>
            </w:r>
          </w:p>
        </w:tc>
        <w:tc>
          <w:tcPr>
            <w:tcW w:w="3402" w:type="dxa"/>
            <w:vAlign w:val="center"/>
          </w:tcPr>
          <w:p>
            <w:pPr>
              <w:pStyle w:val="14"/>
            </w:pPr>
            <w:r>
              <w:t>本年支出合计</w:t>
            </w:r>
          </w:p>
        </w:tc>
        <w:tc>
          <w:tcPr>
            <w:tcW w:w="1474" w:type="dxa"/>
            <w:vAlign w:val="center"/>
          </w:tcPr>
          <w:p>
            <w:pPr>
              <w:pStyle w:val="15"/>
            </w:pPr>
            <w:r>
              <w:t>3295.01</w:t>
            </w:r>
          </w:p>
        </w:tc>
        <w:tc>
          <w:tcPr>
            <w:tcW w:w="1474" w:type="dxa"/>
            <w:vAlign w:val="center"/>
          </w:tcPr>
          <w:p>
            <w:pPr>
              <w:pStyle w:val="15"/>
            </w:pPr>
            <w:r>
              <w:t>3295.01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3295.01</w:t>
            </w:r>
          </w:p>
        </w:tc>
        <w:tc>
          <w:tcPr>
            <w:tcW w:w="3402" w:type="dxa"/>
            <w:vAlign w:val="center"/>
          </w:tcPr>
          <w:p>
            <w:pPr>
              <w:pStyle w:val="14"/>
            </w:pPr>
            <w:r>
              <w:t>支出总计</w:t>
            </w:r>
          </w:p>
        </w:tc>
        <w:tc>
          <w:tcPr>
            <w:tcW w:w="1474" w:type="dxa"/>
            <w:vAlign w:val="center"/>
          </w:tcPr>
          <w:p>
            <w:pPr>
              <w:pStyle w:val="15"/>
            </w:pPr>
            <w:r>
              <w:t>3295.01</w:t>
            </w:r>
          </w:p>
        </w:tc>
        <w:tc>
          <w:tcPr>
            <w:tcW w:w="1474" w:type="dxa"/>
            <w:vAlign w:val="center"/>
          </w:tcPr>
          <w:p>
            <w:pPr>
              <w:pStyle w:val="15"/>
            </w:pPr>
            <w:r>
              <w:t>3295.01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566011石家庄市长安公园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3295.01</w:t>
            </w:r>
          </w:p>
        </w:tc>
        <w:tc>
          <w:tcPr>
            <w:tcW w:w="2551" w:type="dxa"/>
            <w:vAlign w:val="center"/>
          </w:tcPr>
          <w:p>
            <w:pPr>
              <w:pStyle w:val="15"/>
            </w:pPr>
            <w:r>
              <w:t>2376.68</w:t>
            </w:r>
          </w:p>
        </w:tc>
        <w:tc>
          <w:tcPr>
            <w:tcW w:w="2551" w:type="dxa"/>
            <w:vAlign w:val="center"/>
          </w:tcPr>
          <w:p>
            <w:pPr>
              <w:pStyle w:val="15"/>
            </w:pPr>
            <w:r>
              <w:t>918.33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1149.29</w:t>
            </w:r>
          </w:p>
        </w:tc>
        <w:tc>
          <w:tcPr>
            <w:tcW w:w="2551" w:type="dxa"/>
            <w:vAlign w:val="center"/>
          </w:tcPr>
          <w:p>
            <w:pPr>
              <w:pStyle w:val="11"/>
            </w:pPr>
            <w:r>
              <w:t>1149.29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1140.12</w:t>
            </w:r>
          </w:p>
        </w:tc>
        <w:tc>
          <w:tcPr>
            <w:tcW w:w="2551" w:type="dxa"/>
            <w:vAlign w:val="center"/>
          </w:tcPr>
          <w:p>
            <w:pPr>
              <w:pStyle w:val="11"/>
            </w:pPr>
            <w:r>
              <w:t>1140.12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958.35</w:t>
            </w:r>
          </w:p>
        </w:tc>
        <w:tc>
          <w:tcPr>
            <w:tcW w:w="2551" w:type="dxa"/>
            <w:vAlign w:val="center"/>
          </w:tcPr>
          <w:p>
            <w:pPr>
              <w:pStyle w:val="11"/>
            </w:pPr>
            <w:r>
              <w:t>958.35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121.18</w:t>
            </w:r>
          </w:p>
        </w:tc>
        <w:tc>
          <w:tcPr>
            <w:tcW w:w="2551" w:type="dxa"/>
            <w:vAlign w:val="center"/>
          </w:tcPr>
          <w:p>
            <w:pPr>
              <w:pStyle w:val="11"/>
            </w:pPr>
            <w:r>
              <w:t>121.18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60.59</w:t>
            </w:r>
          </w:p>
        </w:tc>
        <w:tc>
          <w:tcPr>
            <w:tcW w:w="2551" w:type="dxa"/>
            <w:vAlign w:val="center"/>
          </w:tcPr>
          <w:p>
            <w:pPr>
              <w:pStyle w:val="11"/>
            </w:pPr>
            <w:r>
              <w:t>60.59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9.17</w:t>
            </w:r>
          </w:p>
        </w:tc>
        <w:tc>
          <w:tcPr>
            <w:tcW w:w="2551" w:type="dxa"/>
            <w:vAlign w:val="center"/>
          </w:tcPr>
          <w:p>
            <w:pPr>
              <w:pStyle w:val="11"/>
            </w:pPr>
            <w:r>
              <w:t>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9.17</w:t>
            </w:r>
          </w:p>
        </w:tc>
        <w:tc>
          <w:tcPr>
            <w:tcW w:w="2551" w:type="dxa"/>
            <w:vAlign w:val="center"/>
          </w:tcPr>
          <w:p>
            <w:pPr>
              <w:pStyle w:val="11"/>
            </w:pPr>
            <w:r>
              <w:t>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92.68</w:t>
            </w:r>
          </w:p>
        </w:tc>
        <w:tc>
          <w:tcPr>
            <w:tcW w:w="2551" w:type="dxa"/>
            <w:vAlign w:val="center"/>
          </w:tcPr>
          <w:p>
            <w:pPr>
              <w:pStyle w:val="11"/>
            </w:pPr>
            <w:r>
              <w:t>92.68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92.68</w:t>
            </w:r>
          </w:p>
        </w:tc>
        <w:tc>
          <w:tcPr>
            <w:tcW w:w="2551" w:type="dxa"/>
            <w:vAlign w:val="center"/>
          </w:tcPr>
          <w:p>
            <w:pPr>
              <w:pStyle w:val="11"/>
            </w:pPr>
            <w:r>
              <w:t>92.68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52.25</w:t>
            </w:r>
          </w:p>
        </w:tc>
        <w:tc>
          <w:tcPr>
            <w:tcW w:w="2551" w:type="dxa"/>
            <w:vAlign w:val="center"/>
          </w:tcPr>
          <w:p>
            <w:pPr>
              <w:pStyle w:val="11"/>
            </w:pPr>
            <w:r>
              <w:t>52.25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40.43</w:t>
            </w:r>
          </w:p>
        </w:tc>
        <w:tc>
          <w:tcPr>
            <w:tcW w:w="2551" w:type="dxa"/>
            <w:vAlign w:val="center"/>
          </w:tcPr>
          <w:p>
            <w:pPr>
              <w:pStyle w:val="11"/>
            </w:pPr>
            <w:r>
              <w:t>40.43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1932.15</w:t>
            </w:r>
          </w:p>
        </w:tc>
        <w:tc>
          <w:tcPr>
            <w:tcW w:w="2551" w:type="dxa"/>
            <w:vAlign w:val="center"/>
          </w:tcPr>
          <w:p>
            <w:pPr>
              <w:pStyle w:val="11"/>
            </w:pPr>
            <w:r>
              <w:t>1013.82</w:t>
            </w:r>
          </w:p>
        </w:tc>
        <w:tc>
          <w:tcPr>
            <w:tcW w:w="2551" w:type="dxa"/>
            <w:vAlign w:val="center"/>
          </w:tcPr>
          <w:p>
            <w:pPr>
              <w:pStyle w:val="11"/>
            </w:pPr>
            <w:r>
              <w:t>918.33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1932.15</w:t>
            </w:r>
          </w:p>
        </w:tc>
        <w:tc>
          <w:tcPr>
            <w:tcW w:w="2551" w:type="dxa"/>
            <w:vAlign w:val="center"/>
          </w:tcPr>
          <w:p>
            <w:pPr>
              <w:pStyle w:val="11"/>
            </w:pPr>
            <w:r>
              <w:t>1013.82</w:t>
            </w:r>
          </w:p>
        </w:tc>
        <w:tc>
          <w:tcPr>
            <w:tcW w:w="2551" w:type="dxa"/>
            <w:vAlign w:val="center"/>
          </w:tcPr>
          <w:p>
            <w:pPr>
              <w:pStyle w:val="11"/>
            </w:pPr>
            <w:r>
              <w:t>918.33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1932.15</w:t>
            </w:r>
          </w:p>
        </w:tc>
        <w:tc>
          <w:tcPr>
            <w:tcW w:w="2551" w:type="dxa"/>
            <w:vAlign w:val="center"/>
          </w:tcPr>
          <w:p>
            <w:pPr>
              <w:pStyle w:val="11"/>
            </w:pPr>
            <w:r>
              <w:t>1013.82</w:t>
            </w:r>
          </w:p>
        </w:tc>
        <w:tc>
          <w:tcPr>
            <w:tcW w:w="2551" w:type="dxa"/>
            <w:vAlign w:val="center"/>
          </w:tcPr>
          <w:p>
            <w:pPr>
              <w:pStyle w:val="11"/>
            </w:pPr>
            <w:r>
              <w:t>918.33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120.89</w:t>
            </w:r>
          </w:p>
        </w:tc>
        <w:tc>
          <w:tcPr>
            <w:tcW w:w="2551" w:type="dxa"/>
            <w:vAlign w:val="center"/>
          </w:tcPr>
          <w:p>
            <w:pPr>
              <w:pStyle w:val="11"/>
            </w:pPr>
            <w:r>
              <w:t>120.89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120.89</w:t>
            </w:r>
          </w:p>
        </w:tc>
        <w:tc>
          <w:tcPr>
            <w:tcW w:w="2551" w:type="dxa"/>
            <w:vAlign w:val="center"/>
          </w:tcPr>
          <w:p>
            <w:pPr>
              <w:pStyle w:val="11"/>
            </w:pPr>
            <w:r>
              <w:t>120.89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120.89</w:t>
            </w:r>
          </w:p>
        </w:tc>
        <w:tc>
          <w:tcPr>
            <w:tcW w:w="2551" w:type="dxa"/>
            <w:vAlign w:val="center"/>
          </w:tcPr>
          <w:p>
            <w:pPr>
              <w:pStyle w:val="11"/>
            </w:pPr>
            <w:r>
              <w:t>120.89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566011石家庄市长安公园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2376.68</w:t>
            </w:r>
          </w:p>
        </w:tc>
        <w:tc>
          <w:tcPr>
            <w:tcW w:w="2551" w:type="dxa"/>
            <w:vAlign w:val="center"/>
          </w:tcPr>
          <w:p>
            <w:pPr>
              <w:pStyle w:val="15"/>
            </w:pPr>
            <w:r>
              <w:t>2281.73</w:t>
            </w:r>
          </w:p>
        </w:tc>
        <w:tc>
          <w:tcPr>
            <w:tcW w:w="2551" w:type="dxa"/>
            <w:vAlign w:val="center"/>
          </w:tcPr>
          <w:p>
            <w:pPr>
              <w:pStyle w:val="15"/>
            </w:pPr>
            <w:r>
              <w:t>94.95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1317.94</w:t>
            </w:r>
          </w:p>
        </w:tc>
        <w:tc>
          <w:tcPr>
            <w:tcW w:w="2551" w:type="dxa"/>
            <w:vAlign w:val="center"/>
          </w:tcPr>
          <w:p>
            <w:pPr>
              <w:pStyle w:val="11"/>
            </w:pPr>
            <w:r>
              <w:t>1317.94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312.22</w:t>
            </w:r>
          </w:p>
        </w:tc>
        <w:tc>
          <w:tcPr>
            <w:tcW w:w="2551" w:type="dxa"/>
            <w:vAlign w:val="center"/>
          </w:tcPr>
          <w:p>
            <w:pPr>
              <w:pStyle w:val="11"/>
            </w:pPr>
            <w:r>
              <w:t>312.22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60.25</w:t>
            </w:r>
          </w:p>
        </w:tc>
        <w:tc>
          <w:tcPr>
            <w:tcW w:w="2551" w:type="dxa"/>
            <w:vAlign w:val="center"/>
          </w:tcPr>
          <w:p>
            <w:pPr>
              <w:pStyle w:val="11"/>
            </w:pPr>
            <w:r>
              <w:t>60.25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505.18</w:t>
            </w:r>
          </w:p>
        </w:tc>
        <w:tc>
          <w:tcPr>
            <w:tcW w:w="2551" w:type="dxa"/>
            <w:vAlign w:val="center"/>
          </w:tcPr>
          <w:p>
            <w:pPr>
              <w:pStyle w:val="11"/>
            </w:pPr>
            <w:r>
              <w:t>505.18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121.18</w:t>
            </w:r>
          </w:p>
        </w:tc>
        <w:tc>
          <w:tcPr>
            <w:tcW w:w="2551" w:type="dxa"/>
            <w:vAlign w:val="center"/>
          </w:tcPr>
          <w:p>
            <w:pPr>
              <w:pStyle w:val="11"/>
            </w:pPr>
            <w:r>
              <w:t>121.18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60.59</w:t>
            </w:r>
          </w:p>
        </w:tc>
        <w:tc>
          <w:tcPr>
            <w:tcW w:w="2551" w:type="dxa"/>
            <w:vAlign w:val="center"/>
          </w:tcPr>
          <w:p>
            <w:pPr>
              <w:pStyle w:val="11"/>
            </w:pPr>
            <w:r>
              <w:t>60.59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52.25</w:t>
            </w:r>
          </w:p>
        </w:tc>
        <w:tc>
          <w:tcPr>
            <w:tcW w:w="2551" w:type="dxa"/>
            <w:vAlign w:val="center"/>
          </w:tcPr>
          <w:p>
            <w:pPr>
              <w:pStyle w:val="11"/>
            </w:pPr>
            <w:r>
              <w:t>52.25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49.60</w:t>
            </w:r>
          </w:p>
        </w:tc>
        <w:tc>
          <w:tcPr>
            <w:tcW w:w="2551" w:type="dxa"/>
            <w:vAlign w:val="center"/>
          </w:tcPr>
          <w:p>
            <w:pPr>
              <w:pStyle w:val="11"/>
            </w:pPr>
            <w:r>
              <w:t>49.60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120.89</w:t>
            </w:r>
          </w:p>
        </w:tc>
        <w:tc>
          <w:tcPr>
            <w:tcW w:w="2551" w:type="dxa"/>
            <w:vAlign w:val="center"/>
          </w:tcPr>
          <w:p>
            <w:pPr>
              <w:pStyle w:val="11"/>
            </w:pPr>
            <w:r>
              <w:t>120.89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35.78</w:t>
            </w:r>
          </w:p>
        </w:tc>
        <w:tc>
          <w:tcPr>
            <w:tcW w:w="2551" w:type="dxa"/>
            <w:vAlign w:val="center"/>
          </w:tcPr>
          <w:p>
            <w:pPr>
              <w:pStyle w:val="11"/>
            </w:pPr>
            <w:r>
              <w:t>35.78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94.95</w:t>
            </w:r>
          </w:p>
        </w:tc>
        <w:tc>
          <w:tcPr>
            <w:tcW w:w="2551" w:type="dxa"/>
            <w:vAlign w:val="center"/>
          </w:tcPr>
          <w:p>
            <w:pPr>
              <w:pStyle w:val="11"/>
            </w:pPr>
          </w:p>
        </w:tc>
        <w:tc>
          <w:tcPr>
            <w:tcW w:w="2551" w:type="dxa"/>
            <w:vAlign w:val="center"/>
          </w:tcPr>
          <w:p>
            <w:pPr>
              <w:pStyle w:val="11"/>
            </w:pPr>
            <w:r>
              <w:t>94.95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9.95</w:t>
            </w:r>
          </w:p>
        </w:tc>
        <w:tc>
          <w:tcPr>
            <w:tcW w:w="2551" w:type="dxa"/>
            <w:vAlign w:val="center"/>
          </w:tcPr>
          <w:p>
            <w:pPr>
              <w:pStyle w:val="11"/>
            </w:pPr>
          </w:p>
        </w:tc>
        <w:tc>
          <w:tcPr>
            <w:tcW w:w="2551" w:type="dxa"/>
            <w:vAlign w:val="center"/>
          </w:tcPr>
          <w:p>
            <w:pPr>
              <w:pStyle w:val="11"/>
            </w:pPr>
            <w: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8.68</w:t>
            </w:r>
          </w:p>
        </w:tc>
        <w:tc>
          <w:tcPr>
            <w:tcW w:w="2551" w:type="dxa"/>
            <w:vAlign w:val="center"/>
          </w:tcPr>
          <w:p>
            <w:pPr>
              <w:pStyle w:val="11"/>
            </w:pPr>
          </w:p>
        </w:tc>
        <w:tc>
          <w:tcPr>
            <w:tcW w:w="2551" w:type="dxa"/>
            <w:vAlign w:val="center"/>
          </w:tcPr>
          <w:p>
            <w:pPr>
              <w:pStyle w:val="11"/>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4.37</w:t>
            </w:r>
          </w:p>
        </w:tc>
        <w:tc>
          <w:tcPr>
            <w:tcW w:w="2551" w:type="dxa"/>
            <w:vAlign w:val="center"/>
          </w:tcPr>
          <w:p>
            <w:pPr>
              <w:pStyle w:val="11"/>
            </w:pPr>
          </w:p>
        </w:tc>
        <w:tc>
          <w:tcPr>
            <w:tcW w:w="2551" w:type="dxa"/>
            <w:vAlign w:val="center"/>
          </w:tcPr>
          <w:p>
            <w:pPr>
              <w:pStyle w:val="11"/>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15.33</w:t>
            </w:r>
          </w:p>
        </w:tc>
        <w:tc>
          <w:tcPr>
            <w:tcW w:w="2551" w:type="dxa"/>
            <w:vAlign w:val="center"/>
          </w:tcPr>
          <w:p>
            <w:pPr>
              <w:pStyle w:val="11"/>
            </w:pPr>
          </w:p>
        </w:tc>
        <w:tc>
          <w:tcPr>
            <w:tcW w:w="2551" w:type="dxa"/>
            <w:vAlign w:val="center"/>
          </w:tcPr>
          <w:p>
            <w:pPr>
              <w:pStyle w:val="11"/>
            </w:pPr>
            <w:r>
              <w:t>15.33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4.26</w:t>
            </w:r>
          </w:p>
        </w:tc>
        <w:tc>
          <w:tcPr>
            <w:tcW w:w="2551" w:type="dxa"/>
            <w:vAlign w:val="center"/>
          </w:tcPr>
          <w:p>
            <w:pPr>
              <w:pStyle w:val="11"/>
            </w:pPr>
          </w:p>
        </w:tc>
        <w:tc>
          <w:tcPr>
            <w:tcW w:w="2551" w:type="dxa"/>
            <w:vAlign w:val="center"/>
          </w:tcPr>
          <w:p>
            <w:pPr>
              <w:pStyle w:val="11"/>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52.36</w:t>
            </w:r>
          </w:p>
        </w:tc>
        <w:tc>
          <w:tcPr>
            <w:tcW w:w="2551" w:type="dxa"/>
            <w:vAlign w:val="center"/>
          </w:tcPr>
          <w:p>
            <w:pPr>
              <w:pStyle w:val="11"/>
            </w:pPr>
          </w:p>
        </w:tc>
        <w:tc>
          <w:tcPr>
            <w:tcW w:w="2551" w:type="dxa"/>
            <w:vAlign w:val="center"/>
          </w:tcPr>
          <w:p>
            <w:pPr>
              <w:pStyle w:val="11"/>
            </w:pPr>
            <w:r>
              <w:t>52.36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963.79</w:t>
            </w:r>
          </w:p>
        </w:tc>
        <w:tc>
          <w:tcPr>
            <w:tcW w:w="2551" w:type="dxa"/>
            <w:vAlign w:val="center"/>
          </w:tcPr>
          <w:p>
            <w:pPr>
              <w:pStyle w:val="11"/>
            </w:pPr>
            <w:r>
              <w:t>963.79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958.35</w:t>
            </w:r>
          </w:p>
        </w:tc>
        <w:tc>
          <w:tcPr>
            <w:tcW w:w="2551" w:type="dxa"/>
            <w:vAlign w:val="center"/>
          </w:tcPr>
          <w:p>
            <w:pPr>
              <w:pStyle w:val="11"/>
            </w:pPr>
            <w:r>
              <w:t>958.35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4.34</w:t>
            </w:r>
          </w:p>
        </w:tc>
        <w:tc>
          <w:tcPr>
            <w:tcW w:w="2551" w:type="dxa"/>
            <w:vAlign w:val="center"/>
          </w:tcPr>
          <w:p>
            <w:pPr>
              <w:pStyle w:val="11"/>
            </w:pPr>
            <w:r>
              <w:t>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1.10</w:t>
            </w:r>
          </w:p>
        </w:tc>
        <w:tc>
          <w:tcPr>
            <w:tcW w:w="2551" w:type="dxa"/>
            <w:vAlign w:val="center"/>
          </w:tcPr>
          <w:p>
            <w:pPr>
              <w:pStyle w:val="11"/>
            </w:pPr>
            <w:r>
              <w:t>1.10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566011石家庄市长安公园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566011石家庄市长安公园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566011石家庄市长安公园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4.26</w:t>
            </w:r>
          </w:p>
        </w:tc>
        <w:tc>
          <w:tcPr>
            <w:tcW w:w="2381" w:type="dxa"/>
            <w:vAlign w:val="center"/>
          </w:tcPr>
          <w:p>
            <w:pPr>
              <w:pStyle w:val="15"/>
            </w:pPr>
            <w:r>
              <w:t>4.26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4.26</w:t>
            </w:r>
          </w:p>
        </w:tc>
        <w:tc>
          <w:tcPr>
            <w:tcW w:w="2381" w:type="dxa"/>
            <w:vAlign w:val="center"/>
          </w:tcPr>
          <w:p>
            <w:pPr>
              <w:pStyle w:val="11"/>
            </w:pPr>
            <w:r>
              <w:t>4.26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4.26</w:t>
            </w:r>
          </w:p>
        </w:tc>
        <w:tc>
          <w:tcPr>
            <w:tcW w:w="2381" w:type="dxa"/>
            <w:vAlign w:val="center"/>
          </w:tcPr>
          <w:p>
            <w:pPr>
              <w:pStyle w:val="11"/>
            </w:pPr>
            <w:r>
              <w:t>4.26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石家庄市长安公园2026年单位预算信息公开情况说明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按照《中华人民共和国预算法》、《地方预决算公开操作规程》和《关于进一步推进预算公开工作的实施意见》规定，现将石家庄市长安公园2026年单位预算公开如下：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石家庄市长安公园</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1.用于长安公园购置办公设备，进一步提高公共服务水平。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办公设备购置数量</w:t>
            </w:r>
          </w:p>
        </w:tc>
        <w:tc>
          <w:tcPr>
            <w:tcW w:w="5386" w:type="dxa"/>
            <w:vAlign w:val="center"/>
          </w:tcPr>
          <w:p>
            <w:pPr>
              <w:pStyle w:val="12"/>
            </w:pPr>
            <w:r>
              <w:t>实际采购的办公用品/设备数量</w:t>
            </w:r>
          </w:p>
        </w:tc>
        <w:tc>
          <w:tcPr>
            <w:tcW w:w="2268" w:type="dxa"/>
            <w:vAlign w:val="center"/>
          </w:tcPr>
          <w:p>
            <w:pPr>
              <w:pStyle w:val="12"/>
            </w:pPr>
            <w:r>
              <w:t>≥6台</w:t>
            </w:r>
          </w:p>
        </w:tc>
        <w:tc>
          <w:tcPr>
            <w:tcW w:w="1276" w:type="dxa"/>
            <w:vAlign w:val="center"/>
          </w:tcPr>
          <w:p>
            <w:pPr>
              <w:pStyle w:val="12"/>
            </w:pPr>
            <w:r>
              <w:t>长安公园办公设备购置计划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办公家具购置数量</w:t>
            </w:r>
          </w:p>
        </w:tc>
        <w:tc>
          <w:tcPr>
            <w:tcW w:w="5386" w:type="dxa"/>
            <w:vAlign w:val="center"/>
          </w:tcPr>
          <w:p>
            <w:pPr>
              <w:pStyle w:val="12"/>
            </w:pPr>
            <w:r>
              <w:t>实际采购的办公家具数量</w:t>
            </w:r>
          </w:p>
        </w:tc>
        <w:tc>
          <w:tcPr>
            <w:tcW w:w="2268" w:type="dxa"/>
            <w:vAlign w:val="center"/>
          </w:tcPr>
          <w:p>
            <w:pPr>
              <w:pStyle w:val="12"/>
            </w:pPr>
            <w:r>
              <w:t>≥4件</w:t>
            </w:r>
          </w:p>
        </w:tc>
        <w:tc>
          <w:tcPr>
            <w:tcW w:w="1276" w:type="dxa"/>
            <w:vAlign w:val="center"/>
          </w:tcPr>
          <w:p>
            <w:pPr>
              <w:pStyle w:val="12"/>
            </w:pPr>
            <w:r>
              <w:t>长安公园办公设备购置计划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设备购置批次</w:t>
            </w:r>
          </w:p>
        </w:tc>
        <w:tc>
          <w:tcPr>
            <w:tcW w:w="5386" w:type="dxa"/>
            <w:vAlign w:val="center"/>
          </w:tcPr>
          <w:p>
            <w:pPr>
              <w:pStyle w:val="12"/>
            </w:pPr>
            <w:r>
              <w:t>办公设备购置批次</w:t>
            </w:r>
          </w:p>
        </w:tc>
        <w:tc>
          <w:tcPr>
            <w:tcW w:w="2268" w:type="dxa"/>
            <w:vAlign w:val="center"/>
          </w:tcPr>
          <w:p>
            <w:pPr>
              <w:pStyle w:val="12"/>
            </w:pPr>
            <w:r>
              <w:t>≥1批次</w:t>
            </w:r>
          </w:p>
        </w:tc>
        <w:tc>
          <w:tcPr>
            <w:tcW w:w="1276" w:type="dxa"/>
            <w:vAlign w:val="center"/>
          </w:tcPr>
          <w:p>
            <w:pPr>
              <w:pStyle w:val="12"/>
            </w:pPr>
            <w:r>
              <w:t>长安公园办公设备购置计划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设备验收合格率/达标率</w:t>
            </w:r>
          </w:p>
        </w:tc>
        <w:tc>
          <w:tcPr>
            <w:tcW w:w="5386" w:type="dxa"/>
            <w:vAlign w:val="center"/>
          </w:tcPr>
          <w:p>
            <w:pPr>
              <w:pStyle w:val="12"/>
            </w:pPr>
            <w:r>
              <w:t>采购设备验收合格率</w:t>
            </w:r>
          </w:p>
        </w:tc>
        <w:tc>
          <w:tcPr>
            <w:tcW w:w="2268" w:type="dxa"/>
            <w:vAlign w:val="center"/>
          </w:tcPr>
          <w:p>
            <w:pPr>
              <w:pStyle w:val="12"/>
            </w:pPr>
            <w:r>
              <w:t>100%</w:t>
            </w:r>
          </w:p>
        </w:tc>
        <w:tc>
          <w:tcPr>
            <w:tcW w:w="1276" w:type="dxa"/>
            <w:vAlign w:val="center"/>
          </w:tcPr>
          <w:p>
            <w:pPr>
              <w:pStyle w:val="12"/>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设备采购工作开展时间</w:t>
            </w:r>
          </w:p>
        </w:tc>
        <w:tc>
          <w:tcPr>
            <w:tcW w:w="5386" w:type="dxa"/>
            <w:vAlign w:val="center"/>
          </w:tcPr>
          <w:p>
            <w:pPr>
              <w:pStyle w:val="12"/>
            </w:pPr>
            <w:r>
              <w:t>设备采购工作开展时间</w:t>
            </w:r>
          </w:p>
        </w:tc>
        <w:tc>
          <w:tcPr>
            <w:tcW w:w="2268" w:type="dxa"/>
            <w:vAlign w:val="center"/>
          </w:tcPr>
          <w:p>
            <w:pPr>
              <w:pStyle w:val="12"/>
            </w:pPr>
            <w:r>
              <w:t>1月-12月</w:t>
            </w:r>
          </w:p>
        </w:tc>
        <w:tc>
          <w:tcPr>
            <w:tcW w:w="1276" w:type="dxa"/>
            <w:vAlign w:val="center"/>
          </w:tcPr>
          <w:p>
            <w:pPr>
              <w:pStyle w:val="12"/>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设备验收时间</w:t>
            </w:r>
          </w:p>
        </w:tc>
        <w:tc>
          <w:tcPr>
            <w:tcW w:w="5386" w:type="dxa"/>
            <w:vAlign w:val="center"/>
          </w:tcPr>
          <w:p>
            <w:pPr>
              <w:pStyle w:val="12"/>
            </w:pPr>
            <w:r>
              <w:t>设备采购验收时间</w:t>
            </w:r>
          </w:p>
        </w:tc>
        <w:tc>
          <w:tcPr>
            <w:tcW w:w="2268" w:type="dxa"/>
            <w:vAlign w:val="center"/>
          </w:tcPr>
          <w:p>
            <w:pPr>
              <w:pStyle w:val="12"/>
            </w:pPr>
            <w:r>
              <w:t>2026年12月31日前</w:t>
            </w:r>
          </w:p>
        </w:tc>
        <w:tc>
          <w:tcPr>
            <w:tcW w:w="1276" w:type="dxa"/>
            <w:vAlign w:val="center"/>
          </w:tcPr>
          <w:p>
            <w:pPr>
              <w:pStyle w:val="12"/>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tc>
        <w:tc>
          <w:tcPr>
            <w:tcW w:w="2268" w:type="dxa"/>
            <w:vAlign w:val="center"/>
          </w:tcPr>
          <w:p>
            <w:pPr>
              <w:pStyle w:val="12"/>
            </w:pPr>
            <w:r>
              <w:t>≥98%</w:t>
            </w:r>
          </w:p>
        </w:tc>
        <w:tc>
          <w:tcPr>
            <w:tcW w:w="1276" w:type="dxa"/>
            <w:vAlign w:val="center"/>
          </w:tcPr>
          <w:p>
            <w:pPr>
              <w:pStyle w:val="12"/>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w:t>
            </w:r>
          </w:p>
        </w:tc>
        <w:tc>
          <w:tcPr>
            <w:tcW w:w="5386" w:type="dxa"/>
            <w:vAlign w:val="center"/>
          </w:tcPr>
          <w:p>
            <w:pPr>
              <w:pStyle w:val="12"/>
            </w:pPr>
            <w:r>
              <w:t>反映设备采购的总成本情况</w:t>
            </w:r>
          </w:p>
        </w:tc>
        <w:tc>
          <w:tcPr>
            <w:tcW w:w="2268" w:type="dxa"/>
            <w:vAlign w:val="center"/>
          </w:tcPr>
          <w:p>
            <w:pPr>
              <w:pStyle w:val="12"/>
            </w:pPr>
            <w:r>
              <w:t>≤2.7万元</w:t>
            </w:r>
          </w:p>
        </w:tc>
        <w:tc>
          <w:tcPr>
            <w:tcW w:w="1276" w:type="dxa"/>
            <w:vAlign w:val="center"/>
          </w:tcPr>
          <w:p>
            <w:pPr>
              <w:pStyle w:val="12"/>
            </w:pPr>
            <w:r>
              <w:t>长安公园预算测算说明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办公设备采购成本</w:t>
            </w:r>
          </w:p>
        </w:tc>
        <w:tc>
          <w:tcPr>
            <w:tcW w:w="5386" w:type="dxa"/>
            <w:vAlign w:val="center"/>
          </w:tcPr>
          <w:p>
            <w:pPr>
              <w:pStyle w:val="12"/>
            </w:pPr>
            <w:r>
              <w:t>办公设备采购成本</w:t>
            </w:r>
          </w:p>
        </w:tc>
        <w:tc>
          <w:tcPr>
            <w:tcW w:w="2268" w:type="dxa"/>
            <w:vAlign w:val="center"/>
          </w:tcPr>
          <w:p>
            <w:pPr>
              <w:pStyle w:val="12"/>
            </w:pPr>
            <w:r>
              <w:t>≤2.3万元</w:t>
            </w:r>
          </w:p>
        </w:tc>
        <w:tc>
          <w:tcPr>
            <w:tcW w:w="1276" w:type="dxa"/>
            <w:vAlign w:val="center"/>
          </w:tcPr>
          <w:p>
            <w:pPr>
              <w:pStyle w:val="12"/>
            </w:pPr>
            <w:r>
              <w:t>长安公园预算测算说明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办公家具购置成本</w:t>
            </w:r>
          </w:p>
        </w:tc>
        <w:tc>
          <w:tcPr>
            <w:tcW w:w="5386" w:type="dxa"/>
            <w:vAlign w:val="center"/>
          </w:tcPr>
          <w:p>
            <w:pPr>
              <w:pStyle w:val="12"/>
            </w:pPr>
            <w:r>
              <w:t>办公家具购置成本</w:t>
            </w:r>
          </w:p>
        </w:tc>
        <w:tc>
          <w:tcPr>
            <w:tcW w:w="2268" w:type="dxa"/>
            <w:vAlign w:val="center"/>
          </w:tcPr>
          <w:p>
            <w:pPr>
              <w:pStyle w:val="12"/>
            </w:pPr>
            <w:r>
              <w:t>≤0.4万元</w:t>
            </w:r>
          </w:p>
        </w:tc>
        <w:tc>
          <w:tcPr>
            <w:tcW w:w="1276" w:type="dxa"/>
            <w:vAlign w:val="center"/>
          </w:tcPr>
          <w:p>
            <w:pPr>
              <w:pStyle w:val="12"/>
            </w:pPr>
            <w:r>
              <w:t>长安公园预算测算说明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单位购置成本（万元/台）</w:t>
            </w:r>
          </w:p>
        </w:tc>
        <w:tc>
          <w:tcPr>
            <w:tcW w:w="5386" w:type="dxa"/>
            <w:vAlign w:val="center"/>
          </w:tcPr>
          <w:p>
            <w:pPr>
              <w:pStyle w:val="12"/>
            </w:pPr>
            <w:r>
              <w:t>购置总成本与购置数量的比值</w:t>
            </w:r>
          </w:p>
        </w:tc>
        <w:tc>
          <w:tcPr>
            <w:tcW w:w="2268" w:type="dxa"/>
            <w:vAlign w:val="center"/>
          </w:tcPr>
          <w:p>
            <w:pPr>
              <w:pStyle w:val="12"/>
            </w:pPr>
            <w:r>
              <w:t>≤0.27万元</w:t>
            </w:r>
          </w:p>
        </w:tc>
        <w:tc>
          <w:tcPr>
            <w:tcW w:w="1276" w:type="dxa"/>
            <w:vAlign w:val="center"/>
          </w:tcPr>
          <w:p>
            <w:pPr>
              <w:pStyle w:val="12"/>
            </w:pPr>
            <w:r>
              <w:t>长安公园预算测算说明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政府采购节支率</w:t>
            </w:r>
          </w:p>
        </w:tc>
        <w:tc>
          <w:tcPr>
            <w:tcW w:w="5386" w:type="dxa"/>
            <w:vAlign w:val="center"/>
          </w:tcPr>
          <w:p>
            <w:pPr>
              <w:pStyle w:val="12"/>
            </w:pPr>
            <w:r>
              <w:t>政府采购节支率=（采购控制价-实际成交价）/采购控制价*100%</w:t>
            </w:r>
          </w:p>
        </w:tc>
        <w:tc>
          <w:tcPr>
            <w:tcW w:w="2268" w:type="dxa"/>
            <w:vAlign w:val="center"/>
          </w:tcPr>
          <w:p>
            <w:pPr>
              <w:pStyle w:val="12"/>
            </w:pPr>
            <w:r>
              <w:t>≥0.01%</w:t>
            </w:r>
          </w:p>
        </w:tc>
        <w:tc>
          <w:tcPr>
            <w:tcW w:w="1276" w:type="dxa"/>
            <w:vAlign w:val="center"/>
          </w:tcPr>
          <w:p>
            <w:pPr>
              <w:pStyle w:val="12"/>
            </w:pPr>
            <w:r>
              <w:t>长安公园预算测算说明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公共服务水平提升率</w:t>
            </w:r>
          </w:p>
        </w:tc>
        <w:tc>
          <w:tcPr>
            <w:tcW w:w="5386" w:type="dxa"/>
            <w:vAlign w:val="center"/>
          </w:tcPr>
          <w:p>
            <w:pPr>
              <w:pStyle w:val="12"/>
            </w:pPr>
            <w:r>
              <w:t>购置对公共服务水平的提升情况</w:t>
            </w:r>
          </w:p>
        </w:tc>
        <w:tc>
          <w:tcPr>
            <w:tcW w:w="2268" w:type="dxa"/>
            <w:vAlign w:val="center"/>
          </w:tcPr>
          <w:p>
            <w:pPr>
              <w:pStyle w:val="12"/>
            </w:pPr>
            <w:r>
              <w:t>≥90%</w:t>
            </w:r>
          </w:p>
        </w:tc>
        <w:tc>
          <w:tcPr>
            <w:tcW w:w="1276" w:type="dxa"/>
            <w:vAlign w:val="center"/>
          </w:tcPr>
          <w:p>
            <w:pPr>
              <w:pStyle w:val="12"/>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反映保障全年业务正常开展的情况</w:t>
            </w:r>
          </w:p>
        </w:tc>
        <w:tc>
          <w:tcPr>
            <w:tcW w:w="2268" w:type="dxa"/>
            <w:vAlign w:val="center"/>
          </w:tcPr>
          <w:p>
            <w:pPr>
              <w:pStyle w:val="12"/>
            </w:pPr>
            <w:r>
              <w:t>≥100%</w:t>
            </w:r>
          </w:p>
        </w:tc>
        <w:tc>
          <w:tcPr>
            <w:tcW w:w="1276" w:type="dxa"/>
            <w:vAlign w:val="center"/>
          </w:tcPr>
          <w:p>
            <w:pPr>
              <w:pStyle w:val="12"/>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办公设备可持续使用年限</w:t>
            </w:r>
          </w:p>
        </w:tc>
        <w:tc>
          <w:tcPr>
            <w:tcW w:w="2268" w:type="dxa"/>
            <w:vAlign w:val="center"/>
          </w:tcPr>
          <w:p>
            <w:pPr>
              <w:pStyle w:val="12"/>
            </w:pPr>
            <w:r>
              <w:t>≥6年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单位满意人数占总人数的比率</w:t>
            </w:r>
          </w:p>
        </w:tc>
        <w:tc>
          <w:tcPr>
            <w:tcW w:w="2268" w:type="dxa"/>
            <w:vAlign w:val="center"/>
          </w:tcPr>
          <w:p>
            <w:pPr>
              <w:pStyle w:val="12"/>
            </w:pPr>
            <w:r>
              <w:t>≥95%</w:t>
            </w:r>
          </w:p>
        </w:tc>
        <w:tc>
          <w:tcPr>
            <w:tcW w:w="1276" w:type="dxa"/>
            <w:vAlign w:val="center"/>
          </w:tcPr>
          <w:p>
            <w:pPr>
              <w:pStyle w:val="12"/>
            </w:pPr>
            <w:r>
              <w:t>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设备使用人员满意人数占总使用人数的比率</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通过党组织活动进一步落实党建工作效果，提高党建工作科学化水平。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1.主要用于组织党员活动的需要，落实党建工作效果，提高党建工作科学化水平。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≥35人</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≥12次</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采购学习用品数量</w:t>
            </w:r>
          </w:p>
        </w:tc>
        <w:tc>
          <w:tcPr>
            <w:tcW w:w="5386" w:type="dxa"/>
            <w:vAlign w:val="center"/>
          </w:tcPr>
          <w:p>
            <w:pPr>
              <w:pStyle w:val="12"/>
            </w:pPr>
            <w:r>
              <w:t>新增采购学习用品总量</w:t>
            </w:r>
          </w:p>
        </w:tc>
        <w:tc>
          <w:tcPr>
            <w:tcW w:w="2268" w:type="dxa"/>
            <w:vAlign w:val="center"/>
          </w:tcPr>
          <w:p>
            <w:pPr>
              <w:pStyle w:val="12"/>
            </w:pPr>
            <w:r>
              <w:t>≥35套</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布置党员活动室面积</w:t>
            </w:r>
          </w:p>
        </w:tc>
        <w:tc>
          <w:tcPr>
            <w:tcW w:w="5386" w:type="dxa"/>
            <w:vAlign w:val="center"/>
          </w:tcPr>
          <w:p>
            <w:pPr>
              <w:pStyle w:val="12"/>
            </w:pPr>
            <w:r>
              <w:t>布置党员活动室总面积</w:t>
            </w:r>
          </w:p>
        </w:tc>
        <w:tc>
          <w:tcPr>
            <w:tcW w:w="2268" w:type="dxa"/>
            <w:vAlign w:val="center"/>
          </w:tcPr>
          <w:p>
            <w:pPr>
              <w:pStyle w:val="12"/>
            </w:pPr>
            <w:r>
              <w:t>≥120平方米</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培训合格的人数占总人数的比重</w:t>
            </w:r>
          </w:p>
        </w:tc>
        <w:tc>
          <w:tcPr>
            <w:tcW w:w="2268" w:type="dxa"/>
            <w:vAlign w:val="center"/>
          </w:tcPr>
          <w:p>
            <w:pPr>
              <w:pStyle w:val="12"/>
            </w:pPr>
            <w:r>
              <w:t>≥100%</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≥100%</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三会一课出勤率</w:t>
            </w:r>
          </w:p>
        </w:tc>
        <w:tc>
          <w:tcPr>
            <w:tcW w:w="5386" w:type="dxa"/>
            <w:vAlign w:val="center"/>
          </w:tcPr>
          <w:p>
            <w:pPr>
              <w:pStyle w:val="12"/>
            </w:pPr>
            <w:r>
              <w:t>实际参加三会一课人数占应出勤人数的比率</w:t>
            </w:r>
          </w:p>
        </w:tc>
        <w:tc>
          <w:tcPr>
            <w:tcW w:w="2268" w:type="dxa"/>
            <w:vAlign w:val="center"/>
          </w:tcPr>
          <w:p>
            <w:pPr>
              <w:pStyle w:val="12"/>
            </w:pPr>
            <w:r>
              <w:t>≥100%</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学习用品购置合格率</w:t>
            </w:r>
          </w:p>
        </w:tc>
        <w:tc>
          <w:tcPr>
            <w:tcW w:w="5386" w:type="dxa"/>
            <w:vAlign w:val="center"/>
          </w:tcPr>
          <w:p>
            <w:pPr>
              <w:pStyle w:val="12"/>
            </w:pPr>
            <w:r>
              <w:t>购买学习用品合格的数量占购买总数量的比例</w:t>
            </w:r>
          </w:p>
        </w:tc>
        <w:tc>
          <w:tcPr>
            <w:tcW w:w="2268" w:type="dxa"/>
            <w:vAlign w:val="center"/>
          </w:tcPr>
          <w:p>
            <w:pPr>
              <w:pStyle w:val="12"/>
            </w:pPr>
            <w:r>
              <w:t>≥100%</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活动开展频次</w:t>
            </w:r>
          </w:p>
        </w:tc>
        <w:tc>
          <w:tcPr>
            <w:tcW w:w="5386" w:type="dxa"/>
            <w:vAlign w:val="center"/>
          </w:tcPr>
          <w:p>
            <w:pPr>
              <w:pStyle w:val="12"/>
            </w:pPr>
            <w:r>
              <w:t>党组织活动开展频次</w:t>
            </w:r>
          </w:p>
        </w:tc>
        <w:tc>
          <w:tcPr>
            <w:tcW w:w="2268" w:type="dxa"/>
            <w:vAlign w:val="center"/>
          </w:tcPr>
          <w:p>
            <w:pPr>
              <w:pStyle w:val="12"/>
            </w:pPr>
            <w:r>
              <w:t>1个月开展一次</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党组织活动完成时间</w:t>
            </w:r>
          </w:p>
        </w:tc>
        <w:tc>
          <w:tcPr>
            <w:tcW w:w="2268" w:type="dxa"/>
            <w:vAlign w:val="center"/>
          </w:tcPr>
          <w:p>
            <w:pPr>
              <w:pStyle w:val="12"/>
            </w:pPr>
            <w:r>
              <w:t>12月31日前完成</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采购开展时间</w:t>
            </w:r>
          </w:p>
        </w:tc>
        <w:tc>
          <w:tcPr>
            <w:tcW w:w="5386" w:type="dxa"/>
            <w:vAlign w:val="center"/>
          </w:tcPr>
          <w:p>
            <w:pPr>
              <w:pStyle w:val="12"/>
            </w:pPr>
            <w:r>
              <w:t>学习用品采购开展时间</w:t>
            </w:r>
          </w:p>
        </w:tc>
        <w:tc>
          <w:tcPr>
            <w:tcW w:w="2268" w:type="dxa"/>
            <w:vAlign w:val="center"/>
          </w:tcPr>
          <w:p>
            <w:pPr>
              <w:pStyle w:val="12"/>
            </w:pPr>
            <w:r>
              <w:t>1月-12月</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≤38.1元/人</w:t>
            </w:r>
          </w:p>
        </w:tc>
        <w:tc>
          <w:tcPr>
            <w:tcW w:w="1276" w:type="dxa"/>
            <w:vAlign w:val="center"/>
          </w:tcPr>
          <w:p>
            <w:pPr>
              <w:pStyle w:val="12"/>
            </w:pPr>
            <w:r>
              <w:t>长安公园党组织活动资金需求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购置成本</w:t>
            </w:r>
          </w:p>
        </w:tc>
        <w:tc>
          <w:tcPr>
            <w:tcW w:w="5386" w:type="dxa"/>
            <w:vAlign w:val="center"/>
          </w:tcPr>
          <w:p>
            <w:pPr>
              <w:pStyle w:val="12"/>
            </w:pPr>
            <w:r>
              <w:t>采购学习用品的成本</w:t>
            </w:r>
          </w:p>
        </w:tc>
        <w:tc>
          <w:tcPr>
            <w:tcW w:w="2268" w:type="dxa"/>
            <w:vAlign w:val="center"/>
          </w:tcPr>
          <w:p>
            <w:pPr>
              <w:pStyle w:val="12"/>
            </w:pPr>
            <w:r>
              <w:t>≤0.15万元</w:t>
            </w:r>
          </w:p>
        </w:tc>
        <w:tc>
          <w:tcPr>
            <w:tcW w:w="1276" w:type="dxa"/>
            <w:vAlign w:val="center"/>
          </w:tcPr>
          <w:p>
            <w:pPr>
              <w:pStyle w:val="12"/>
            </w:pPr>
            <w:r>
              <w:t>长安公园党组织活动资金需求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活动总成本</w:t>
            </w:r>
          </w:p>
        </w:tc>
        <w:tc>
          <w:tcPr>
            <w:tcW w:w="5386" w:type="dxa"/>
            <w:vAlign w:val="center"/>
          </w:tcPr>
          <w:p>
            <w:pPr>
              <w:pStyle w:val="12"/>
            </w:pPr>
            <w:r>
              <w:t>组织党员活动的总成本</w:t>
            </w:r>
          </w:p>
        </w:tc>
        <w:tc>
          <w:tcPr>
            <w:tcW w:w="2268" w:type="dxa"/>
            <w:vAlign w:val="center"/>
          </w:tcPr>
          <w:p>
            <w:pPr>
              <w:pStyle w:val="12"/>
            </w:pPr>
            <w:r>
              <w:t>≤1.45万元</w:t>
            </w:r>
          </w:p>
        </w:tc>
        <w:tc>
          <w:tcPr>
            <w:tcW w:w="1276" w:type="dxa"/>
            <w:vAlign w:val="center"/>
          </w:tcPr>
          <w:p>
            <w:pPr>
              <w:pStyle w:val="12"/>
            </w:pPr>
            <w:r>
              <w:t>长安公园党组织活动资金需求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建言献策的党员人数占参会总人数的比例60%</w:t>
            </w:r>
          </w:p>
        </w:tc>
        <w:tc>
          <w:tcPr>
            <w:tcW w:w="2268" w:type="dxa"/>
            <w:vAlign w:val="center"/>
          </w:tcPr>
          <w:p>
            <w:pPr>
              <w:pStyle w:val="12"/>
            </w:pPr>
            <w:r>
              <w:t>≥60%</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保持党员先进性</w:t>
            </w:r>
          </w:p>
        </w:tc>
        <w:tc>
          <w:tcPr>
            <w:tcW w:w="5386" w:type="dxa"/>
            <w:vAlign w:val="center"/>
          </w:tcPr>
          <w:p>
            <w:pPr>
              <w:pStyle w:val="12"/>
            </w:pPr>
            <w:r>
              <w:t>组织党员活动，深入学习党员各种知识，保持党员先进性；能够长期满足全体党员干部对精神文化的需求</w:t>
            </w:r>
          </w:p>
        </w:tc>
        <w:tc>
          <w:tcPr>
            <w:tcW w:w="2268" w:type="dxa"/>
            <w:vAlign w:val="center"/>
          </w:tcPr>
          <w:p>
            <w:pPr>
              <w:pStyle w:val="12"/>
            </w:pPr>
            <w:r>
              <w:t>满足</w:t>
            </w:r>
          </w:p>
        </w:tc>
        <w:tc>
          <w:tcPr>
            <w:tcW w:w="1276" w:type="dxa"/>
            <w:vAlign w:val="center"/>
          </w:tcPr>
          <w:p>
            <w:pPr>
              <w:pStyle w:val="12"/>
            </w:pPr>
            <w:r>
              <w:t>长安公园党组织活动计划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参与党员对党组织活动经费项目的满意度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3、办公用房维修资金绩效目标表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13010025P00839510100Q</w:t>
            </w:r>
          </w:p>
        </w:tc>
        <w:tc>
          <w:tcPr>
            <w:tcW w:w="2835" w:type="dxa"/>
            <w:vAlign w:val="center"/>
          </w:tcPr>
          <w:p>
            <w:pPr>
              <w:pStyle w:val="10"/>
            </w:pPr>
            <w:r>
              <w:t>项目名称</w:t>
            </w:r>
          </w:p>
        </w:tc>
        <w:tc>
          <w:tcPr>
            <w:tcW w:w="6095" w:type="dxa"/>
            <w:gridSpan w:val="3"/>
            <w:vAlign w:val="center"/>
          </w:tcPr>
          <w:p>
            <w:pPr>
              <w:pStyle w:val="12"/>
            </w:pPr>
            <w:r>
              <w:t>办公用房维修资金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23.95</w:t>
            </w:r>
          </w:p>
        </w:tc>
        <w:tc>
          <w:tcPr>
            <w:tcW w:w="2835" w:type="dxa"/>
            <w:vAlign w:val="center"/>
          </w:tcPr>
          <w:p>
            <w:pPr>
              <w:pStyle w:val="10"/>
            </w:pPr>
            <w:r>
              <w:t>其中：财政    资金</w:t>
            </w:r>
          </w:p>
        </w:tc>
        <w:tc>
          <w:tcPr>
            <w:tcW w:w="2551" w:type="dxa"/>
            <w:vAlign w:val="center"/>
          </w:tcPr>
          <w:p>
            <w:pPr>
              <w:pStyle w:val="12"/>
            </w:pPr>
            <w:r>
              <w:t>23.95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为员工创造了更好的工作环境，进一步提高员工的幸福感、归属感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1.通过维修办公用房，确保办公环境的舒适性和安全性，提高员工的工作效率和满意度。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墙体粉刷面积</w:t>
            </w:r>
          </w:p>
        </w:tc>
        <w:tc>
          <w:tcPr>
            <w:tcW w:w="5386" w:type="dxa"/>
            <w:vAlign w:val="center"/>
          </w:tcPr>
          <w:p>
            <w:pPr>
              <w:pStyle w:val="12"/>
            </w:pPr>
            <w:r>
              <w:t>反映工程按图施工完成情况</w:t>
            </w:r>
          </w:p>
        </w:tc>
        <w:tc>
          <w:tcPr>
            <w:tcW w:w="2268" w:type="dxa"/>
            <w:vAlign w:val="center"/>
          </w:tcPr>
          <w:p>
            <w:pPr>
              <w:pStyle w:val="12"/>
            </w:pPr>
            <w:r>
              <w:t>≤3977.67平方米</w:t>
            </w:r>
          </w:p>
        </w:tc>
        <w:tc>
          <w:tcPr>
            <w:tcW w:w="1276" w:type="dxa"/>
            <w:vAlign w:val="center"/>
          </w:tcPr>
          <w:p>
            <w:pPr>
              <w:pStyle w:val="12"/>
            </w:pPr>
            <w:r>
              <w:t>办公用房维修项目设计方案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工程质量达到合格</w:t>
            </w:r>
          </w:p>
        </w:tc>
        <w:tc>
          <w:tcPr>
            <w:tcW w:w="2268" w:type="dxa"/>
            <w:vAlign w:val="center"/>
          </w:tcPr>
          <w:p>
            <w:pPr>
              <w:pStyle w:val="12"/>
            </w:pPr>
            <w:r>
              <w:t>100%</w:t>
            </w:r>
          </w:p>
        </w:tc>
        <w:tc>
          <w:tcPr>
            <w:tcW w:w="1276" w:type="dxa"/>
            <w:vAlign w:val="center"/>
          </w:tcPr>
          <w:p>
            <w:pPr>
              <w:pStyle w:val="12"/>
            </w:pPr>
            <w:r>
              <w:t>维修合同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施工天数</w:t>
            </w:r>
          </w:p>
        </w:tc>
        <w:tc>
          <w:tcPr>
            <w:tcW w:w="5386" w:type="dxa"/>
            <w:vAlign w:val="center"/>
          </w:tcPr>
          <w:p>
            <w:pPr>
              <w:pStyle w:val="12"/>
            </w:pPr>
            <w:r>
              <w:t>反映施工效率情况</w:t>
            </w:r>
          </w:p>
        </w:tc>
        <w:tc>
          <w:tcPr>
            <w:tcW w:w="2268" w:type="dxa"/>
            <w:vAlign w:val="center"/>
          </w:tcPr>
          <w:p>
            <w:pPr>
              <w:pStyle w:val="12"/>
            </w:pPr>
            <w:r>
              <w:t>≤60天</w:t>
            </w:r>
          </w:p>
        </w:tc>
        <w:tc>
          <w:tcPr>
            <w:tcW w:w="1276" w:type="dxa"/>
            <w:vAlign w:val="center"/>
          </w:tcPr>
          <w:p>
            <w:pPr>
              <w:pStyle w:val="12"/>
            </w:pPr>
            <w:r>
              <w:t>维修合同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前期费用</w:t>
            </w:r>
          </w:p>
        </w:tc>
        <w:tc>
          <w:tcPr>
            <w:tcW w:w="2268" w:type="dxa"/>
            <w:vAlign w:val="center"/>
          </w:tcPr>
          <w:p>
            <w:pPr>
              <w:pStyle w:val="12"/>
            </w:pPr>
            <w:r>
              <w:t>≤3.59万</w:t>
            </w:r>
          </w:p>
        </w:tc>
        <w:tc>
          <w:tcPr>
            <w:tcW w:w="1276" w:type="dxa"/>
            <w:vAlign w:val="center"/>
          </w:tcPr>
          <w:p>
            <w:pPr>
              <w:pStyle w:val="12"/>
            </w:pPr>
            <w:r>
              <w:t>办公用房维修项目设计方案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工程费用</w:t>
            </w:r>
          </w:p>
        </w:tc>
        <w:tc>
          <w:tcPr>
            <w:tcW w:w="2268" w:type="dxa"/>
            <w:vAlign w:val="center"/>
          </w:tcPr>
          <w:p>
            <w:pPr>
              <w:pStyle w:val="12"/>
            </w:pPr>
            <w:r>
              <w:t>≤20.36万</w:t>
            </w:r>
          </w:p>
        </w:tc>
        <w:tc>
          <w:tcPr>
            <w:tcW w:w="1276" w:type="dxa"/>
            <w:vAlign w:val="center"/>
          </w:tcPr>
          <w:p>
            <w:pPr>
              <w:pStyle w:val="12"/>
            </w:pPr>
            <w:r>
              <w:t>办公用房维修项目设计方案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减少安全隐患</w:t>
            </w:r>
          </w:p>
        </w:tc>
        <w:tc>
          <w:tcPr>
            <w:tcW w:w="5386" w:type="dxa"/>
            <w:vAlign w:val="center"/>
          </w:tcPr>
          <w:p>
            <w:pPr>
              <w:pStyle w:val="12"/>
            </w:pPr>
            <w:r>
              <w:t>提单位办公环境，减少安全隐患</w:t>
            </w:r>
          </w:p>
        </w:tc>
        <w:tc>
          <w:tcPr>
            <w:tcW w:w="2268" w:type="dxa"/>
            <w:vAlign w:val="center"/>
          </w:tcPr>
          <w:p>
            <w:pPr>
              <w:pStyle w:val="12"/>
            </w:pPr>
            <w:r>
              <w:t>100%</w:t>
            </w:r>
          </w:p>
        </w:tc>
        <w:tc>
          <w:tcPr>
            <w:tcW w:w="1276" w:type="dxa"/>
            <w:vAlign w:val="center"/>
          </w:tcPr>
          <w:p>
            <w:pPr>
              <w:pStyle w:val="12"/>
            </w:pPr>
            <w:r>
              <w:t>办公用房维修项目设计方案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改善办公环境</w:t>
            </w:r>
          </w:p>
        </w:tc>
        <w:tc>
          <w:tcPr>
            <w:tcW w:w="5386" w:type="dxa"/>
            <w:vAlign w:val="center"/>
          </w:tcPr>
          <w:p>
            <w:pPr>
              <w:pStyle w:val="12"/>
            </w:pPr>
            <w:r>
              <w:t>为员工创造了更好的工作环境，进一步提高员工的幸福感、归属感</w:t>
            </w:r>
          </w:p>
        </w:tc>
        <w:tc>
          <w:tcPr>
            <w:tcW w:w="2268" w:type="dxa"/>
            <w:vAlign w:val="center"/>
          </w:tcPr>
          <w:p>
            <w:pPr>
              <w:pStyle w:val="12"/>
            </w:pPr>
            <w:r>
              <w:t>提高员工归属感</w:t>
            </w:r>
          </w:p>
        </w:tc>
        <w:tc>
          <w:tcPr>
            <w:tcW w:w="1276" w:type="dxa"/>
            <w:vAlign w:val="center"/>
          </w:tcPr>
          <w:p>
            <w:pPr>
              <w:pStyle w:val="12"/>
            </w:pPr>
            <w:r>
              <w:t>办公用房维修项目设计方案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职工的满意度情况</w:t>
            </w:r>
          </w:p>
        </w:tc>
        <w:tc>
          <w:tcPr>
            <w:tcW w:w="2268" w:type="dxa"/>
            <w:vAlign w:val="center"/>
          </w:tcPr>
          <w:p>
            <w:pPr>
              <w:pStyle w:val="12"/>
            </w:pPr>
            <w:r>
              <w:t>90%</w:t>
            </w:r>
          </w:p>
        </w:tc>
        <w:tc>
          <w:tcPr>
            <w:tcW w:w="1276" w:type="dxa"/>
            <w:vAlign w:val="center"/>
          </w:tcPr>
          <w:p>
            <w:pPr>
              <w:pStyle w:val="12"/>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4、长安公园维护资金绩效目标表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13010025P009441100078</w:t>
            </w:r>
          </w:p>
        </w:tc>
        <w:tc>
          <w:tcPr>
            <w:tcW w:w="2835" w:type="dxa"/>
            <w:vAlign w:val="center"/>
          </w:tcPr>
          <w:p>
            <w:pPr>
              <w:pStyle w:val="10"/>
            </w:pPr>
            <w:r>
              <w:t>项目名称</w:t>
            </w:r>
          </w:p>
        </w:tc>
        <w:tc>
          <w:tcPr>
            <w:tcW w:w="6095" w:type="dxa"/>
            <w:gridSpan w:val="3"/>
            <w:vAlign w:val="center"/>
          </w:tcPr>
          <w:p>
            <w:pPr>
              <w:pStyle w:val="12"/>
            </w:pPr>
            <w:r>
              <w:t>长安公园维护资金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831.38</w:t>
            </w:r>
          </w:p>
        </w:tc>
        <w:tc>
          <w:tcPr>
            <w:tcW w:w="2835" w:type="dxa"/>
            <w:vAlign w:val="center"/>
          </w:tcPr>
          <w:p>
            <w:pPr>
              <w:pStyle w:val="10"/>
            </w:pPr>
            <w:r>
              <w:t>其中：财政    资金</w:t>
            </w:r>
          </w:p>
        </w:tc>
        <w:tc>
          <w:tcPr>
            <w:tcW w:w="2551" w:type="dxa"/>
            <w:vAlign w:val="center"/>
          </w:tcPr>
          <w:p>
            <w:pPr>
              <w:pStyle w:val="12"/>
            </w:pPr>
            <w:r>
              <w:t>831.38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2026年长安公园、人民广场、平安公园、槐北公园、民防公园、裕东公园、拾光智慧体育公园7个区域的绿化管护、卫生保洁、设施维修、绿化应急抢险、环境综合整治等日常管护工作及宣传、节庆活动的组织等。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全年安全运行，管护硬化面洁净率达到95%以上，绿地成活率95%以上，病虫害小于5%，破损设施和植被修复时效15天内。2、保障日常维护，精细化管护全覆盖，全面提升景观水平、服务质量，为市民创造舒适的游园环境。创新思路增加色彩元素提升景观效果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硬化保洁面积</w:t>
            </w:r>
          </w:p>
        </w:tc>
        <w:tc>
          <w:tcPr>
            <w:tcW w:w="5386" w:type="dxa"/>
            <w:vAlign w:val="center"/>
          </w:tcPr>
          <w:p>
            <w:pPr>
              <w:pStyle w:val="12"/>
            </w:pPr>
            <w:r>
              <w:t>反映硬化保洁工程量情况</w:t>
            </w:r>
          </w:p>
        </w:tc>
        <w:tc>
          <w:tcPr>
            <w:tcW w:w="2268" w:type="dxa"/>
            <w:vAlign w:val="center"/>
          </w:tcPr>
          <w:p>
            <w:pPr>
              <w:pStyle w:val="12"/>
            </w:pPr>
            <w:r>
              <w:t>≥18.67万平方米</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水面管护面积</w:t>
            </w:r>
          </w:p>
        </w:tc>
        <w:tc>
          <w:tcPr>
            <w:tcW w:w="5386" w:type="dxa"/>
            <w:vAlign w:val="center"/>
          </w:tcPr>
          <w:p>
            <w:pPr>
              <w:pStyle w:val="12"/>
            </w:pPr>
            <w:r>
              <w:t>反映水面管护工程量情况</w:t>
            </w:r>
          </w:p>
        </w:tc>
        <w:tc>
          <w:tcPr>
            <w:tcW w:w="2268" w:type="dxa"/>
            <w:vAlign w:val="center"/>
          </w:tcPr>
          <w:p>
            <w:pPr>
              <w:pStyle w:val="12"/>
            </w:pPr>
            <w:r>
              <w:t>≥5.4万平方米</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绿地管护面积</w:t>
            </w:r>
          </w:p>
        </w:tc>
        <w:tc>
          <w:tcPr>
            <w:tcW w:w="5386" w:type="dxa"/>
            <w:vAlign w:val="center"/>
          </w:tcPr>
          <w:p>
            <w:pPr>
              <w:pStyle w:val="12"/>
            </w:pPr>
            <w:r>
              <w:t>反映绿地管护工程量情况</w:t>
            </w:r>
          </w:p>
        </w:tc>
        <w:tc>
          <w:tcPr>
            <w:tcW w:w="2268" w:type="dxa"/>
            <w:vAlign w:val="center"/>
          </w:tcPr>
          <w:p>
            <w:pPr>
              <w:pStyle w:val="12"/>
            </w:pPr>
            <w:r>
              <w:t>≥27.05万平方米</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设施数量</w:t>
            </w:r>
          </w:p>
        </w:tc>
        <w:tc>
          <w:tcPr>
            <w:tcW w:w="5386" w:type="dxa"/>
            <w:vAlign w:val="center"/>
          </w:tcPr>
          <w:p>
            <w:pPr>
              <w:pStyle w:val="12"/>
            </w:pPr>
            <w:r>
              <w:t>反映设施管护工程量情况</w:t>
            </w:r>
          </w:p>
        </w:tc>
        <w:tc>
          <w:tcPr>
            <w:tcW w:w="2268" w:type="dxa"/>
            <w:vAlign w:val="center"/>
          </w:tcPr>
          <w:p>
            <w:pPr>
              <w:pStyle w:val="12"/>
            </w:pPr>
            <w:r>
              <w:t>≥655个</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安全运行天数</w:t>
            </w:r>
          </w:p>
        </w:tc>
        <w:tc>
          <w:tcPr>
            <w:tcW w:w="5386" w:type="dxa"/>
            <w:vAlign w:val="center"/>
          </w:tcPr>
          <w:p>
            <w:pPr>
              <w:pStyle w:val="12"/>
            </w:pPr>
            <w:r>
              <w:t>反映日常安全运营情况</w:t>
            </w:r>
          </w:p>
        </w:tc>
        <w:tc>
          <w:tcPr>
            <w:tcW w:w="2268" w:type="dxa"/>
            <w:vAlign w:val="center"/>
          </w:tcPr>
          <w:p>
            <w:pPr>
              <w:pStyle w:val="12"/>
            </w:pPr>
            <w:r>
              <w:t>≥365天</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反映补植苗木成活情况和全园景观效果</w:t>
            </w:r>
          </w:p>
        </w:tc>
        <w:tc>
          <w:tcPr>
            <w:tcW w:w="2268" w:type="dxa"/>
            <w:vAlign w:val="center"/>
          </w:tcPr>
          <w:p>
            <w:pPr>
              <w:pStyle w:val="12"/>
            </w:pPr>
            <w:r>
              <w:t>≥90%</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反映园内公共设施完好情况</w:t>
            </w:r>
          </w:p>
        </w:tc>
        <w:tc>
          <w:tcPr>
            <w:tcW w:w="2268" w:type="dxa"/>
            <w:vAlign w:val="center"/>
          </w:tcPr>
          <w:p>
            <w:pPr>
              <w:pStyle w:val="12"/>
            </w:pPr>
            <w:r>
              <w:t>≥90%</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病虫害率</w:t>
            </w:r>
          </w:p>
        </w:tc>
        <w:tc>
          <w:tcPr>
            <w:tcW w:w="5386" w:type="dxa"/>
            <w:vAlign w:val="center"/>
          </w:tcPr>
          <w:p>
            <w:pPr>
              <w:pStyle w:val="12"/>
            </w:pPr>
            <w:r>
              <w:t>反映病虫害防治情况</w:t>
            </w:r>
          </w:p>
        </w:tc>
        <w:tc>
          <w:tcPr>
            <w:tcW w:w="2268" w:type="dxa"/>
            <w:vAlign w:val="center"/>
          </w:tcPr>
          <w:p>
            <w:pPr>
              <w:pStyle w:val="12"/>
            </w:pPr>
            <w:r>
              <w:t>≤5%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破损设施修复天数</w:t>
            </w:r>
          </w:p>
        </w:tc>
        <w:tc>
          <w:tcPr>
            <w:tcW w:w="5386" w:type="dxa"/>
            <w:vAlign w:val="center"/>
          </w:tcPr>
          <w:p>
            <w:pPr>
              <w:pStyle w:val="12"/>
            </w:pPr>
            <w:r>
              <w:t>反映园内设施破损修复时效情况</w:t>
            </w:r>
          </w:p>
        </w:tc>
        <w:tc>
          <w:tcPr>
            <w:tcW w:w="2268" w:type="dxa"/>
            <w:vAlign w:val="center"/>
          </w:tcPr>
          <w:p>
            <w:pPr>
              <w:pStyle w:val="12"/>
            </w:pPr>
            <w:r>
              <w:t>≤15%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反映园内植被破损修复时效情况</w:t>
            </w:r>
          </w:p>
        </w:tc>
        <w:tc>
          <w:tcPr>
            <w:tcW w:w="2268" w:type="dxa"/>
            <w:vAlign w:val="center"/>
          </w:tcPr>
          <w:p>
            <w:pPr>
              <w:pStyle w:val="12"/>
            </w:pPr>
            <w:r>
              <w:t>≤15%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长安公园成本</w:t>
            </w:r>
          </w:p>
        </w:tc>
        <w:tc>
          <w:tcPr>
            <w:tcW w:w="2268" w:type="dxa"/>
            <w:vAlign w:val="center"/>
          </w:tcPr>
          <w:p>
            <w:pPr>
              <w:pStyle w:val="12"/>
            </w:pPr>
            <w:r>
              <w:t>≤520.61万元</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平安公园成本</w:t>
            </w:r>
          </w:p>
        </w:tc>
        <w:tc>
          <w:tcPr>
            <w:tcW w:w="2268" w:type="dxa"/>
            <w:vAlign w:val="center"/>
          </w:tcPr>
          <w:p>
            <w:pPr>
              <w:pStyle w:val="12"/>
            </w:pPr>
            <w:r>
              <w:t>≤26.93万元</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槐北公园成本</w:t>
            </w:r>
          </w:p>
        </w:tc>
        <w:tc>
          <w:tcPr>
            <w:tcW w:w="2268" w:type="dxa"/>
            <w:vAlign w:val="center"/>
          </w:tcPr>
          <w:p>
            <w:pPr>
              <w:pStyle w:val="12"/>
            </w:pPr>
            <w:r>
              <w:t>≤50.38万元</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民防公园成本</w:t>
            </w:r>
          </w:p>
        </w:tc>
        <w:tc>
          <w:tcPr>
            <w:tcW w:w="2268" w:type="dxa"/>
            <w:vAlign w:val="center"/>
          </w:tcPr>
          <w:p>
            <w:pPr>
              <w:pStyle w:val="12"/>
            </w:pPr>
            <w:r>
              <w:t>≤41.99万元</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裕东公园成本</w:t>
            </w:r>
          </w:p>
        </w:tc>
        <w:tc>
          <w:tcPr>
            <w:tcW w:w="2268" w:type="dxa"/>
            <w:vAlign w:val="center"/>
          </w:tcPr>
          <w:p>
            <w:pPr>
              <w:pStyle w:val="12"/>
            </w:pPr>
            <w:r>
              <w:t>≤25.19万元</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拾光智慧体育公园成本</w:t>
            </w:r>
          </w:p>
        </w:tc>
        <w:tc>
          <w:tcPr>
            <w:tcW w:w="2268" w:type="dxa"/>
            <w:vAlign w:val="center"/>
          </w:tcPr>
          <w:p>
            <w:pPr>
              <w:pStyle w:val="12"/>
            </w:pPr>
            <w:r>
              <w:t>≤166.28万元</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全年可接待天数</w:t>
            </w:r>
          </w:p>
        </w:tc>
        <w:tc>
          <w:tcPr>
            <w:tcW w:w="5386" w:type="dxa"/>
            <w:vAlign w:val="center"/>
          </w:tcPr>
          <w:p>
            <w:pPr>
              <w:pStyle w:val="12"/>
            </w:pPr>
            <w:r>
              <w:t>反映公园运行管理服务民众的社会效益情况</w:t>
            </w:r>
          </w:p>
        </w:tc>
        <w:tc>
          <w:tcPr>
            <w:tcW w:w="2268" w:type="dxa"/>
            <w:vAlign w:val="center"/>
          </w:tcPr>
          <w:p>
            <w:pPr>
              <w:pStyle w:val="12"/>
            </w:pPr>
            <w:r>
              <w:t>≥365天</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全年可接待人数</w:t>
            </w:r>
          </w:p>
        </w:tc>
        <w:tc>
          <w:tcPr>
            <w:tcW w:w="5386" w:type="dxa"/>
            <w:vAlign w:val="center"/>
          </w:tcPr>
          <w:p>
            <w:pPr>
              <w:pStyle w:val="12"/>
            </w:pPr>
            <w:r>
              <w:t>反映公园运行管理服务民众的社会效益情况</w:t>
            </w:r>
          </w:p>
        </w:tc>
        <w:tc>
          <w:tcPr>
            <w:tcW w:w="2268" w:type="dxa"/>
            <w:vAlign w:val="center"/>
          </w:tcPr>
          <w:p>
            <w:pPr>
              <w:pStyle w:val="12"/>
            </w:pPr>
            <w:r>
              <w:t>≥1500万人次</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持续改善环境质量</w:t>
            </w:r>
          </w:p>
        </w:tc>
        <w:tc>
          <w:tcPr>
            <w:tcW w:w="5386" w:type="dxa"/>
            <w:vAlign w:val="center"/>
          </w:tcPr>
          <w:p>
            <w:pPr>
              <w:pStyle w:val="12"/>
            </w:pPr>
            <w:r>
              <w:t>反映项目实施可持续影响</w:t>
            </w:r>
          </w:p>
        </w:tc>
        <w:tc>
          <w:tcPr>
            <w:tcW w:w="2268" w:type="dxa"/>
            <w:vAlign w:val="center"/>
          </w:tcPr>
          <w:p>
            <w:pPr>
              <w:pStyle w:val="12"/>
            </w:pPr>
            <w:r>
              <w:t>进一步改善</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持续提供优质服务</w:t>
            </w:r>
          </w:p>
        </w:tc>
        <w:tc>
          <w:tcPr>
            <w:tcW w:w="5386" w:type="dxa"/>
            <w:vAlign w:val="center"/>
          </w:tcPr>
          <w:p>
            <w:pPr>
              <w:pStyle w:val="12"/>
            </w:pPr>
            <w:r>
              <w:t>反映项目实施服务保障情况</w:t>
            </w:r>
          </w:p>
        </w:tc>
        <w:tc>
          <w:tcPr>
            <w:tcW w:w="2268" w:type="dxa"/>
            <w:vAlign w:val="center"/>
          </w:tcPr>
          <w:p>
            <w:pPr>
              <w:pStyle w:val="12"/>
            </w:pPr>
            <w:r>
              <w:t>进一步为周边游客提供安全、舒适的游园环境及健身场地</w:t>
            </w:r>
          </w:p>
        </w:tc>
        <w:tc>
          <w:tcPr>
            <w:tcW w:w="1276" w:type="dxa"/>
            <w:vAlign w:val="center"/>
          </w:tcPr>
          <w:p>
            <w:pPr>
              <w:pStyle w:val="12"/>
            </w:pPr>
            <w:r>
              <w:t>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反映公园服务群众的能力水平情况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58.70</w:t>
            </w:r>
          </w:p>
        </w:tc>
        <w:tc>
          <w:tcPr>
            <w:tcW w:w="2835" w:type="dxa"/>
            <w:vAlign w:val="center"/>
          </w:tcPr>
          <w:p>
            <w:pPr>
              <w:pStyle w:val="10"/>
            </w:pPr>
            <w:r>
              <w:t>其中：财政    资金</w:t>
            </w:r>
          </w:p>
        </w:tc>
        <w:tc>
          <w:tcPr>
            <w:tcW w:w="2551" w:type="dxa"/>
            <w:vAlign w:val="center"/>
          </w:tcPr>
          <w:p>
            <w:pPr>
              <w:pStyle w:val="12"/>
            </w:pPr>
            <w:r>
              <w:t>58.70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完成劳务人员工资及保险费用的支付。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1.完成劳务人员工资及保险费用的支付，提高工作效率，保证公园管护工作的更好开展。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劳务人员数量</w:t>
            </w:r>
          </w:p>
        </w:tc>
        <w:tc>
          <w:tcPr>
            <w:tcW w:w="5386" w:type="dxa"/>
            <w:vAlign w:val="center"/>
          </w:tcPr>
          <w:p>
            <w:pPr>
              <w:pStyle w:val="12"/>
            </w:pPr>
            <w:r>
              <w:t>实际到岗劳务人员数量</w:t>
            </w:r>
          </w:p>
        </w:tc>
        <w:tc>
          <w:tcPr>
            <w:tcW w:w="2268" w:type="dxa"/>
            <w:vAlign w:val="center"/>
          </w:tcPr>
          <w:p>
            <w:pPr>
              <w:pStyle w:val="12"/>
            </w:pPr>
            <w:r>
              <w:t>10人</w:t>
            </w:r>
          </w:p>
        </w:tc>
        <w:tc>
          <w:tcPr>
            <w:tcW w:w="1276" w:type="dxa"/>
            <w:vAlign w:val="center"/>
          </w:tcPr>
          <w:p>
            <w:pPr>
              <w:pStyle w:val="12"/>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业务水平合格率</w:t>
            </w:r>
          </w:p>
        </w:tc>
        <w:tc>
          <w:tcPr>
            <w:tcW w:w="5386" w:type="dxa"/>
            <w:vAlign w:val="center"/>
          </w:tcPr>
          <w:p>
            <w:pPr>
              <w:pStyle w:val="12"/>
            </w:pPr>
            <w:r>
              <w:t>劳务人员业务水平合格人数占总人数的比例</w:t>
            </w:r>
          </w:p>
        </w:tc>
        <w:tc>
          <w:tcPr>
            <w:tcW w:w="2268" w:type="dxa"/>
            <w:vAlign w:val="center"/>
          </w:tcPr>
          <w:p>
            <w:pPr>
              <w:pStyle w:val="12"/>
            </w:pPr>
            <w:r>
              <w:t>≥95%</w:t>
            </w:r>
          </w:p>
        </w:tc>
        <w:tc>
          <w:tcPr>
            <w:tcW w:w="1276" w:type="dxa"/>
            <w:vAlign w:val="center"/>
          </w:tcPr>
          <w:p>
            <w:pPr>
              <w:pStyle w:val="12"/>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聘用人员合同期限</w:t>
            </w:r>
          </w:p>
        </w:tc>
        <w:tc>
          <w:tcPr>
            <w:tcW w:w="5386" w:type="dxa"/>
            <w:vAlign w:val="center"/>
          </w:tcPr>
          <w:p>
            <w:pPr>
              <w:pStyle w:val="12"/>
            </w:pPr>
            <w:r>
              <w:t>聘用人员合同期限</w:t>
            </w:r>
          </w:p>
        </w:tc>
        <w:tc>
          <w:tcPr>
            <w:tcW w:w="2268" w:type="dxa"/>
            <w:vAlign w:val="center"/>
          </w:tcPr>
          <w:p>
            <w:pPr>
              <w:pStyle w:val="12"/>
            </w:pPr>
            <w:r>
              <w:t>1年</w:t>
            </w:r>
          </w:p>
        </w:tc>
        <w:tc>
          <w:tcPr>
            <w:tcW w:w="1276" w:type="dxa"/>
            <w:vAlign w:val="center"/>
          </w:tcPr>
          <w:p>
            <w:pPr>
              <w:pStyle w:val="12"/>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聘用劳务人员10人</w:t>
            </w:r>
          </w:p>
        </w:tc>
        <w:tc>
          <w:tcPr>
            <w:tcW w:w="2268" w:type="dxa"/>
            <w:vAlign w:val="center"/>
          </w:tcPr>
          <w:p>
            <w:pPr>
              <w:pStyle w:val="12"/>
            </w:pPr>
            <w:r>
              <w:t>5.87万/年/人</w:t>
            </w:r>
          </w:p>
        </w:tc>
        <w:tc>
          <w:tcPr>
            <w:tcW w:w="1276" w:type="dxa"/>
            <w:vAlign w:val="center"/>
          </w:tcPr>
          <w:p>
            <w:pPr>
              <w:pStyle w:val="12"/>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保证工作正常开展</w:t>
            </w:r>
          </w:p>
        </w:tc>
        <w:tc>
          <w:tcPr>
            <w:tcW w:w="5386" w:type="dxa"/>
            <w:vAlign w:val="center"/>
          </w:tcPr>
          <w:p>
            <w:pPr>
              <w:pStyle w:val="12"/>
            </w:pPr>
            <w:r>
              <w:t>保证日常工作平稳有序的开展</w:t>
            </w:r>
          </w:p>
        </w:tc>
        <w:tc>
          <w:tcPr>
            <w:tcW w:w="2268" w:type="dxa"/>
            <w:vAlign w:val="center"/>
          </w:tcPr>
          <w:p>
            <w:pPr>
              <w:pStyle w:val="12"/>
            </w:pPr>
            <w:r>
              <w:t>有效保障单位稳定运转、发挥职能的提升程度显著</w:t>
            </w:r>
          </w:p>
        </w:tc>
        <w:tc>
          <w:tcPr>
            <w:tcW w:w="1276" w:type="dxa"/>
            <w:vAlign w:val="center"/>
          </w:tcPr>
          <w:p>
            <w:pPr>
              <w:pStyle w:val="12"/>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持续提升公共服务水平</w:t>
            </w:r>
          </w:p>
        </w:tc>
        <w:tc>
          <w:tcPr>
            <w:tcW w:w="5386" w:type="dxa"/>
            <w:vAlign w:val="center"/>
          </w:tcPr>
          <w:p>
            <w:pPr>
              <w:pStyle w:val="12"/>
            </w:pPr>
            <w:r>
              <w:t>持续保障工作提升率</w:t>
            </w:r>
          </w:p>
        </w:tc>
        <w:tc>
          <w:tcPr>
            <w:tcW w:w="2268" w:type="dxa"/>
            <w:vAlign w:val="center"/>
          </w:tcPr>
          <w:p>
            <w:pPr>
              <w:pStyle w:val="12"/>
            </w:pPr>
            <w:r>
              <w:t>100%</w:t>
            </w:r>
          </w:p>
        </w:tc>
        <w:tc>
          <w:tcPr>
            <w:tcW w:w="1276" w:type="dxa"/>
            <w:vAlign w:val="center"/>
          </w:tcPr>
          <w:p>
            <w:pPr>
              <w:pStyle w:val="12"/>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劳务人员满意度</w:t>
            </w:r>
          </w:p>
        </w:tc>
        <w:tc>
          <w:tcPr>
            <w:tcW w:w="5386" w:type="dxa"/>
            <w:vAlign w:val="center"/>
          </w:tcPr>
          <w:p>
            <w:pPr>
              <w:pStyle w:val="12"/>
            </w:pPr>
            <w:r>
              <w:t>调查中满意和较满意的人员占调查人员总数的比例</w:t>
            </w:r>
          </w:p>
        </w:tc>
        <w:tc>
          <w:tcPr>
            <w:tcW w:w="2268" w:type="dxa"/>
            <w:vAlign w:val="center"/>
          </w:tcPr>
          <w:p>
            <w:pPr>
              <w:pStyle w:val="12"/>
            </w:pPr>
            <w:r>
              <w:t>≥95%</w:t>
            </w:r>
          </w:p>
        </w:tc>
        <w:tc>
          <w:tcPr>
            <w:tcW w:w="1276" w:type="dxa"/>
            <w:vAlign w:val="center"/>
          </w:tcPr>
          <w:p>
            <w:pPr>
              <w:pStyle w:val="12"/>
            </w:pPr>
            <w:r>
              <w:t>回访</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566011石家庄市长安公园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639.71</w:t>
            </w:r>
          </w:p>
        </w:tc>
        <w:tc>
          <w:tcPr>
            <w:tcW w:w="964" w:type="dxa"/>
            <w:vAlign w:val="center"/>
          </w:tcPr>
          <w:p>
            <w:pPr>
              <w:pStyle w:val="15"/>
            </w:pPr>
            <w:r>
              <w:t>639.71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638.81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石家庄市长安公园小计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639.71</w:t>
            </w:r>
          </w:p>
        </w:tc>
        <w:tc>
          <w:tcPr>
            <w:tcW w:w="964" w:type="dxa"/>
            <w:vAlign w:val="center"/>
          </w:tcPr>
          <w:p>
            <w:pPr>
              <w:pStyle w:val="15"/>
            </w:pPr>
            <w:r>
              <w:t>639.71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638.81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94.95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94.95</w:t>
            </w:r>
          </w:p>
        </w:tc>
        <w:tc>
          <w:tcPr>
            <w:tcW w:w="1134" w:type="dxa"/>
            <w:vAlign w:val="center"/>
          </w:tcPr>
          <w:p>
            <w:pPr>
              <w:pStyle w:val="12"/>
            </w:pPr>
            <w:r>
              <w:t>汽油</w:t>
            </w:r>
          </w:p>
        </w:tc>
        <w:tc>
          <w:tcPr>
            <w:tcW w:w="1134" w:type="dxa"/>
            <w:vAlign w:val="center"/>
          </w:tcPr>
          <w:p>
            <w:pPr>
              <w:pStyle w:val="12"/>
            </w:pPr>
            <w:r>
              <w:t>A07070101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94.95</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94.95</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2.16</w:t>
            </w:r>
          </w:p>
        </w:tc>
        <w:tc>
          <w:tcPr>
            <w:tcW w:w="964" w:type="dxa"/>
            <w:vAlign w:val="center"/>
          </w:tcPr>
          <w:p>
            <w:pPr>
              <w:pStyle w:val="11"/>
            </w:pPr>
            <w:r>
              <w:t>2.16</w:t>
            </w:r>
          </w:p>
        </w:tc>
        <w:tc>
          <w:tcPr>
            <w:tcW w:w="964" w:type="dxa"/>
            <w:vAlign w:val="center"/>
          </w:tcPr>
          <w:p>
            <w:pPr>
              <w:pStyle w:val="11"/>
            </w:pPr>
            <w:r>
              <w:t>2.16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2.70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1.44</w:t>
            </w:r>
          </w:p>
        </w:tc>
        <w:tc>
          <w:tcPr>
            <w:tcW w:w="964" w:type="dxa"/>
            <w:vAlign w:val="center"/>
          </w:tcPr>
          <w:p>
            <w:pPr>
              <w:pStyle w:val="11"/>
            </w:pPr>
            <w:r>
              <w:t>1.44</w:t>
            </w:r>
          </w:p>
        </w:tc>
        <w:tc>
          <w:tcPr>
            <w:tcW w:w="964" w:type="dxa"/>
            <w:vAlign w:val="center"/>
          </w:tcPr>
          <w:p>
            <w:pPr>
              <w:pStyle w:val="11"/>
            </w:pPr>
            <w:r>
              <w:t>1.44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2.70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0.20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2.70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2.70</w:t>
            </w:r>
          </w:p>
        </w:tc>
        <w:tc>
          <w:tcPr>
            <w:tcW w:w="1134" w:type="dxa"/>
            <w:vAlign w:val="center"/>
          </w:tcPr>
          <w:p>
            <w:pPr>
              <w:pStyle w:val="12"/>
            </w:pPr>
            <w:r>
              <w:t>文件(图文)传真机</w:t>
            </w:r>
          </w:p>
        </w:tc>
        <w:tc>
          <w:tcPr>
            <w:tcW w:w="1134" w:type="dxa"/>
            <w:vAlign w:val="center"/>
          </w:tcPr>
          <w:p>
            <w:pPr>
              <w:pStyle w:val="12"/>
            </w:pPr>
            <w:r>
              <w:t>A02081001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0.16</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2.70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4</w:t>
            </w:r>
          </w:p>
        </w:tc>
        <w:tc>
          <w:tcPr>
            <w:tcW w:w="850" w:type="dxa"/>
            <w:vAlign w:val="center"/>
          </w:tcPr>
          <w:p>
            <w:pPr>
              <w:pStyle w:val="11"/>
            </w:pPr>
            <w:r>
              <w:t>0.10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办公用房维修资金</w:t>
            </w:r>
          </w:p>
        </w:tc>
        <w:tc>
          <w:tcPr>
            <w:tcW w:w="964" w:type="dxa"/>
            <w:vAlign w:val="center"/>
          </w:tcPr>
          <w:p>
            <w:pPr>
              <w:pStyle w:val="11"/>
            </w:pPr>
            <w:r>
              <w:t>23.95</w:t>
            </w:r>
          </w:p>
        </w:tc>
        <w:tc>
          <w:tcPr>
            <w:tcW w:w="1134" w:type="dxa"/>
            <w:vAlign w:val="center"/>
          </w:tcPr>
          <w:p>
            <w:pPr>
              <w:pStyle w:val="12"/>
            </w:pPr>
            <w:r>
              <w:t>房屋修缮</w:t>
            </w:r>
          </w:p>
        </w:tc>
        <w:tc>
          <w:tcPr>
            <w:tcW w:w="1134" w:type="dxa"/>
            <w:vAlign w:val="center"/>
          </w:tcPr>
          <w:p>
            <w:pPr>
              <w:pStyle w:val="12"/>
            </w:pPr>
            <w:r>
              <w:t>B08010000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23.95</w:t>
            </w:r>
          </w:p>
        </w:tc>
        <w:tc>
          <w:tcPr>
            <w:tcW w:w="964" w:type="dxa"/>
            <w:vAlign w:val="center"/>
          </w:tcPr>
          <w:p>
            <w:pPr>
              <w:pStyle w:val="11"/>
            </w:pPr>
            <w:r>
              <w:t>23.95</w:t>
            </w:r>
          </w:p>
        </w:tc>
        <w:tc>
          <w:tcPr>
            <w:tcW w:w="964" w:type="dxa"/>
            <w:vAlign w:val="center"/>
          </w:tcPr>
          <w:p>
            <w:pPr>
              <w:pStyle w:val="11"/>
            </w:pPr>
            <w:r>
              <w:t>23.95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长安公园维护资金</w:t>
            </w:r>
          </w:p>
        </w:tc>
        <w:tc>
          <w:tcPr>
            <w:tcW w:w="964" w:type="dxa"/>
            <w:vAlign w:val="center"/>
          </w:tcPr>
          <w:p>
            <w:pPr>
              <w:pStyle w:val="11"/>
            </w:pPr>
            <w:r>
              <w:t>831.38</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600.00</w:t>
            </w:r>
          </w:p>
        </w:tc>
        <w:tc>
          <w:tcPr>
            <w:tcW w:w="964" w:type="dxa"/>
            <w:vAlign w:val="center"/>
          </w:tcPr>
          <w:p>
            <w:pPr>
              <w:pStyle w:val="11"/>
            </w:pPr>
            <w:r>
              <w:t>600.00</w:t>
            </w:r>
          </w:p>
        </w:tc>
        <w:tc>
          <w:tcPr>
            <w:tcW w:w="964" w:type="dxa"/>
            <w:vAlign w:val="center"/>
          </w:tcPr>
          <w:p>
            <w:pPr>
              <w:pStyle w:val="11"/>
            </w:pPr>
            <w:r>
              <w:t>600.00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石家庄市长安公园上年末固定资产金额为0.00万元（详见下表）。本年度拟购置固定资产总额为0.00万元，已按要求列入政府采购预算，详见政府采购预算表。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566011石家庄市长安公园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七、石家庄市中央绿色体育公园收支预算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566013石家庄市中央绿色体育公园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1855.79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1645.55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1855.79</w:t>
            </w:r>
          </w:p>
        </w:tc>
        <w:tc>
          <w:tcPr>
            <w:tcW w:w="4535" w:type="dxa"/>
            <w:vAlign w:val="center"/>
          </w:tcPr>
          <w:p>
            <w:pPr>
              <w:pStyle w:val="14"/>
            </w:pPr>
            <w:r>
              <w:t>本年支出合计</w:t>
            </w:r>
          </w:p>
        </w:tc>
        <w:tc>
          <w:tcPr>
            <w:tcW w:w="2126" w:type="dxa"/>
            <w:vAlign w:val="center"/>
          </w:tcPr>
          <w:p>
            <w:pPr>
              <w:pStyle w:val="15"/>
            </w:pPr>
            <w:r>
              <w:t>1855.79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1855.79</w:t>
            </w:r>
          </w:p>
        </w:tc>
        <w:tc>
          <w:tcPr>
            <w:tcW w:w="4535" w:type="dxa"/>
            <w:vAlign w:val="center"/>
          </w:tcPr>
          <w:p>
            <w:pPr>
              <w:pStyle w:val="14"/>
            </w:pPr>
            <w:r>
              <w:t>支出总计</w:t>
            </w:r>
          </w:p>
        </w:tc>
        <w:tc>
          <w:tcPr>
            <w:tcW w:w="2126" w:type="dxa"/>
            <w:vAlign w:val="center"/>
          </w:tcPr>
          <w:p>
            <w:pPr>
              <w:pStyle w:val="15"/>
            </w:pPr>
            <w:r>
              <w:t>1855.79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566013石家庄市中央绿色体育公园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1855.79</w:t>
            </w:r>
          </w:p>
        </w:tc>
        <w:tc>
          <w:tcPr>
            <w:tcW w:w="1134" w:type="dxa"/>
            <w:vAlign w:val="center"/>
          </w:tcPr>
          <w:p>
            <w:pPr>
              <w:pStyle w:val="15"/>
            </w:pPr>
            <w:r>
              <w:t>1855.79</w:t>
            </w:r>
          </w:p>
        </w:tc>
        <w:tc>
          <w:tcPr>
            <w:tcW w:w="1134" w:type="dxa"/>
            <w:vAlign w:val="center"/>
          </w:tcPr>
          <w:p>
            <w:pPr>
              <w:pStyle w:val="15"/>
            </w:pPr>
            <w:r>
              <w:t>1855.79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144.03</w:t>
            </w:r>
          </w:p>
        </w:tc>
        <w:tc>
          <w:tcPr>
            <w:tcW w:w="1134" w:type="dxa"/>
            <w:vAlign w:val="center"/>
          </w:tcPr>
          <w:p>
            <w:pPr>
              <w:pStyle w:val="11"/>
            </w:pPr>
            <w:r>
              <w:t>144.03</w:t>
            </w:r>
          </w:p>
        </w:tc>
        <w:tc>
          <w:tcPr>
            <w:tcW w:w="1134" w:type="dxa"/>
            <w:vAlign w:val="center"/>
          </w:tcPr>
          <w:p>
            <w:pPr>
              <w:pStyle w:val="11"/>
            </w:pPr>
            <w:r>
              <w:t>144.03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141.67</w:t>
            </w:r>
          </w:p>
        </w:tc>
        <w:tc>
          <w:tcPr>
            <w:tcW w:w="1134" w:type="dxa"/>
            <w:vAlign w:val="center"/>
          </w:tcPr>
          <w:p>
            <w:pPr>
              <w:pStyle w:val="11"/>
            </w:pPr>
            <w:r>
              <w:t>141.67</w:t>
            </w:r>
          </w:p>
        </w:tc>
        <w:tc>
          <w:tcPr>
            <w:tcW w:w="1134" w:type="dxa"/>
            <w:vAlign w:val="center"/>
          </w:tcPr>
          <w:p>
            <w:pPr>
              <w:pStyle w:val="11"/>
            </w:pPr>
            <w:r>
              <w:t>141.67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78.33</w:t>
            </w:r>
          </w:p>
        </w:tc>
        <w:tc>
          <w:tcPr>
            <w:tcW w:w="1134" w:type="dxa"/>
            <w:vAlign w:val="center"/>
          </w:tcPr>
          <w:p>
            <w:pPr>
              <w:pStyle w:val="11"/>
            </w:pPr>
            <w:r>
              <w:t>78.33</w:t>
            </w:r>
          </w:p>
        </w:tc>
        <w:tc>
          <w:tcPr>
            <w:tcW w:w="1134" w:type="dxa"/>
            <w:vAlign w:val="center"/>
          </w:tcPr>
          <w:p>
            <w:pPr>
              <w:pStyle w:val="11"/>
            </w:pPr>
            <w:r>
              <w:t>78.33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42.35</w:t>
            </w:r>
          </w:p>
        </w:tc>
        <w:tc>
          <w:tcPr>
            <w:tcW w:w="1134" w:type="dxa"/>
            <w:vAlign w:val="center"/>
          </w:tcPr>
          <w:p>
            <w:pPr>
              <w:pStyle w:val="11"/>
            </w:pPr>
            <w:r>
              <w:t>42.35</w:t>
            </w:r>
          </w:p>
        </w:tc>
        <w:tc>
          <w:tcPr>
            <w:tcW w:w="1134" w:type="dxa"/>
            <w:vAlign w:val="center"/>
          </w:tcPr>
          <w:p>
            <w:pPr>
              <w:pStyle w:val="11"/>
            </w:pPr>
            <w:r>
              <w:t>42.35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20.99</w:t>
            </w:r>
          </w:p>
        </w:tc>
        <w:tc>
          <w:tcPr>
            <w:tcW w:w="1134" w:type="dxa"/>
            <w:vAlign w:val="center"/>
          </w:tcPr>
          <w:p>
            <w:pPr>
              <w:pStyle w:val="11"/>
            </w:pPr>
            <w:r>
              <w:t>20.99</w:t>
            </w:r>
          </w:p>
        </w:tc>
        <w:tc>
          <w:tcPr>
            <w:tcW w:w="1134" w:type="dxa"/>
            <w:vAlign w:val="center"/>
          </w:tcPr>
          <w:p>
            <w:pPr>
              <w:pStyle w:val="11"/>
            </w:pPr>
            <w:r>
              <w:t>20.99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2.36</w:t>
            </w:r>
          </w:p>
        </w:tc>
        <w:tc>
          <w:tcPr>
            <w:tcW w:w="1134" w:type="dxa"/>
            <w:vAlign w:val="center"/>
          </w:tcPr>
          <w:p>
            <w:pPr>
              <w:pStyle w:val="11"/>
            </w:pPr>
            <w:r>
              <w:t>2.36</w:t>
            </w:r>
          </w:p>
        </w:tc>
        <w:tc>
          <w:tcPr>
            <w:tcW w:w="1134" w:type="dxa"/>
            <w:vAlign w:val="center"/>
          </w:tcPr>
          <w:p>
            <w:pPr>
              <w:pStyle w:val="11"/>
            </w:pPr>
            <w:r>
              <w:t>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2.36</w:t>
            </w:r>
          </w:p>
        </w:tc>
        <w:tc>
          <w:tcPr>
            <w:tcW w:w="1134" w:type="dxa"/>
            <w:vAlign w:val="center"/>
          </w:tcPr>
          <w:p>
            <w:pPr>
              <w:pStyle w:val="11"/>
            </w:pPr>
            <w:r>
              <w:t>2.36</w:t>
            </w:r>
          </w:p>
        </w:tc>
        <w:tc>
          <w:tcPr>
            <w:tcW w:w="1134" w:type="dxa"/>
            <w:vAlign w:val="center"/>
          </w:tcPr>
          <w:p>
            <w:pPr>
              <w:pStyle w:val="11"/>
            </w:pPr>
            <w:r>
              <w:t>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29.31</w:t>
            </w:r>
          </w:p>
        </w:tc>
        <w:tc>
          <w:tcPr>
            <w:tcW w:w="1134" w:type="dxa"/>
            <w:vAlign w:val="center"/>
          </w:tcPr>
          <w:p>
            <w:pPr>
              <w:pStyle w:val="11"/>
            </w:pPr>
            <w:r>
              <w:t>29.31</w:t>
            </w:r>
          </w:p>
        </w:tc>
        <w:tc>
          <w:tcPr>
            <w:tcW w:w="1134" w:type="dxa"/>
            <w:vAlign w:val="center"/>
          </w:tcPr>
          <w:p>
            <w:pPr>
              <w:pStyle w:val="11"/>
            </w:pPr>
            <w:r>
              <w:t>29.31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29.31</w:t>
            </w:r>
          </w:p>
        </w:tc>
        <w:tc>
          <w:tcPr>
            <w:tcW w:w="1134" w:type="dxa"/>
            <w:vAlign w:val="center"/>
          </w:tcPr>
          <w:p>
            <w:pPr>
              <w:pStyle w:val="11"/>
            </w:pPr>
            <w:r>
              <w:t>29.31</w:t>
            </w:r>
          </w:p>
        </w:tc>
        <w:tc>
          <w:tcPr>
            <w:tcW w:w="1134" w:type="dxa"/>
            <w:vAlign w:val="center"/>
          </w:tcPr>
          <w:p>
            <w:pPr>
              <w:pStyle w:val="11"/>
            </w:pPr>
            <w:r>
              <w:t>29.31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16.52</w:t>
            </w:r>
          </w:p>
        </w:tc>
        <w:tc>
          <w:tcPr>
            <w:tcW w:w="1134" w:type="dxa"/>
            <w:vAlign w:val="center"/>
          </w:tcPr>
          <w:p>
            <w:pPr>
              <w:pStyle w:val="11"/>
            </w:pPr>
            <w:r>
              <w:t>16.52</w:t>
            </w:r>
          </w:p>
        </w:tc>
        <w:tc>
          <w:tcPr>
            <w:tcW w:w="1134" w:type="dxa"/>
            <w:vAlign w:val="center"/>
          </w:tcPr>
          <w:p>
            <w:pPr>
              <w:pStyle w:val="11"/>
            </w:pPr>
            <w:r>
              <w:t>16.52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r>
              <w:t>12.79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1645.55</w:t>
            </w:r>
          </w:p>
        </w:tc>
        <w:tc>
          <w:tcPr>
            <w:tcW w:w="1134" w:type="dxa"/>
            <w:vAlign w:val="center"/>
          </w:tcPr>
          <w:p>
            <w:pPr>
              <w:pStyle w:val="11"/>
            </w:pPr>
            <w:r>
              <w:t>1645.55</w:t>
            </w:r>
          </w:p>
        </w:tc>
        <w:tc>
          <w:tcPr>
            <w:tcW w:w="1134" w:type="dxa"/>
            <w:vAlign w:val="center"/>
          </w:tcPr>
          <w:p>
            <w:pPr>
              <w:pStyle w:val="11"/>
            </w:pPr>
            <w:r>
              <w:t>1645.55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1645.55</w:t>
            </w:r>
          </w:p>
        </w:tc>
        <w:tc>
          <w:tcPr>
            <w:tcW w:w="1134" w:type="dxa"/>
            <w:vAlign w:val="center"/>
          </w:tcPr>
          <w:p>
            <w:pPr>
              <w:pStyle w:val="11"/>
            </w:pPr>
            <w:r>
              <w:t>1645.55</w:t>
            </w:r>
          </w:p>
        </w:tc>
        <w:tc>
          <w:tcPr>
            <w:tcW w:w="1134" w:type="dxa"/>
            <w:vAlign w:val="center"/>
          </w:tcPr>
          <w:p>
            <w:pPr>
              <w:pStyle w:val="11"/>
            </w:pPr>
            <w:r>
              <w:t>1645.55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1645.55</w:t>
            </w:r>
          </w:p>
        </w:tc>
        <w:tc>
          <w:tcPr>
            <w:tcW w:w="1134" w:type="dxa"/>
            <w:vAlign w:val="center"/>
          </w:tcPr>
          <w:p>
            <w:pPr>
              <w:pStyle w:val="11"/>
            </w:pPr>
            <w:r>
              <w:t>1645.55</w:t>
            </w:r>
          </w:p>
        </w:tc>
        <w:tc>
          <w:tcPr>
            <w:tcW w:w="1134" w:type="dxa"/>
            <w:vAlign w:val="center"/>
          </w:tcPr>
          <w:p>
            <w:pPr>
              <w:pStyle w:val="11"/>
            </w:pPr>
            <w:r>
              <w:t>1645.55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36.90</w:t>
            </w:r>
          </w:p>
        </w:tc>
        <w:tc>
          <w:tcPr>
            <w:tcW w:w="1134" w:type="dxa"/>
            <w:vAlign w:val="center"/>
          </w:tcPr>
          <w:p>
            <w:pPr>
              <w:pStyle w:val="11"/>
            </w:pPr>
            <w:r>
              <w:t>36.90</w:t>
            </w:r>
          </w:p>
        </w:tc>
        <w:tc>
          <w:tcPr>
            <w:tcW w:w="1134" w:type="dxa"/>
            <w:vAlign w:val="center"/>
          </w:tcPr>
          <w:p>
            <w:pPr>
              <w:pStyle w:val="11"/>
            </w:pPr>
            <w:r>
              <w:t>36.90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36.90</w:t>
            </w:r>
          </w:p>
        </w:tc>
        <w:tc>
          <w:tcPr>
            <w:tcW w:w="1134" w:type="dxa"/>
            <w:vAlign w:val="center"/>
          </w:tcPr>
          <w:p>
            <w:pPr>
              <w:pStyle w:val="11"/>
            </w:pPr>
            <w:r>
              <w:t>36.90</w:t>
            </w:r>
          </w:p>
        </w:tc>
        <w:tc>
          <w:tcPr>
            <w:tcW w:w="1134" w:type="dxa"/>
            <w:vAlign w:val="center"/>
          </w:tcPr>
          <w:p>
            <w:pPr>
              <w:pStyle w:val="11"/>
            </w:pPr>
            <w:r>
              <w:t>36.90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36.90</w:t>
            </w:r>
          </w:p>
        </w:tc>
        <w:tc>
          <w:tcPr>
            <w:tcW w:w="1134" w:type="dxa"/>
            <w:vAlign w:val="center"/>
          </w:tcPr>
          <w:p>
            <w:pPr>
              <w:pStyle w:val="11"/>
            </w:pPr>
            <w:r>
              <w:t>36.90</w:t>
            </w:r>
          </w:p>
        </w:tc>
        <w:tc>
          <w:tcPr>
            <w:tcW w:w="1134" w:type="dxa"/>
            <w:vAlign w:val="center"/>
          </w:tcPr>
          <w:p>
            <w:pPr>
              <w:pStyle w:val="11"/>
            </w:pPr>
            <w:r>
              <w:t>36.90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566013石家庄市中央绿色体育公园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1855.79</w:t>
            </w:r>
          </w:p>
        </w:tc>
        <w:tc>
          <w:tcPr>
            <w:tcW w:w="1361" w:type="dxa"/>
            <w:vAlign w:val="center"/>
          </w:tcPr>
          <w:p>
            <w:pPr>
              <w:pStyle w:val="15"/>
            </w:pPr>
            <w:r>
              <w:t>569.72</w:t>
            </w:r>
          </w:p>
        </w:tc>
        <w:tc>
          <w:tcPr>
            <w:tcW w:w="1361" w:type="dxa"/>
            <w:vAlign w:val="center"/>
          </w:tcPr>
          <w:p>
            <w:pPr>
              <w:pStyle w:val="15"/>
            </w:pPr>
            <w:r>
              <w:t>1286.07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144.03</w:t>
            </w:r>
          </w:p>
        </w:tc>
        <w:tc>
          <w:tcPr>
            <w:tcW w:w="1361" w:type="dxa"/>
            <w:vAlign w:val="center"/>
          </w:tcPr>
          <w:p>
            <w:pPr>
              <w:pStyle w:val="11"/>
            </w:pPr>
            <w:r>
              <w:t>144.03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141.67</w:t>
            </w:r>
          </w:p>
        </w:tc>
        <w:tc>
          <w:tcPr>
            <w:tcW w:w="1361" w:type="dxa"/>
            <w:vAlign w:val="center"/>
          </w:tcPr>
          <w:p>
            <w:pPr>
              <w:pStyle w:val="11"/>
            </w:pPr>
            <w:r>
              <w:t>141.67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78.33</w:t>
            </w:r>
          </w:p>
        </w:tc>
        <w:tc>
          <w:tcPr>
            <w:tcW w:w="1361" w:type="dxa"/>
            <w:vAlign w:val="center"/>
          </w:tcPr>
          <w:p>
            <w:pPr>
              <w:pStyle w:val="11"/>
            </w:pPr>
            <w:r>
              <w:t>78.33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42.35</w:t>
            </w:r>
          </w:p>
        </w:tc>
        <w:tc>
          <w:tcPr>
            <w:tcW w:w="1361" w:type="dxa"/>
            <w:vAlign w:val="center"/>
          </w:tcPr>
          <w:p>
            <w:pPr>
              <w:pStyle w:val="11"/>
            </w:pPr>
            <w:r>
              <w:t>42.35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20.99</w:t>
            </w:r>
          </w:p>
        </w:tc>
        <w:tc>
          <w:tcPr>
            <w:tcW w:w="1361" w:type="dxa"/>
            <w:vAlign w:val="center"/>
          </w:tcPr>
          <w:p>
            <w:pPr>
              <w:pStyle w:val="11"/>
            </w:pPr>
            <w:r>
              <w:t>20.99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2.36</w:t>
            </w:r>
          </w:p>
        </w:tc>
        <w:tc>
          <w:tcPr>
            <w:tcW w:w="1361" w:type="dxa"/>
            <w:vAlign w:val="center"/>
          </w:tcPr>
          <w:p>
            <w:pPr>
              <w:pStyle w:val="11"/>
            </w:pPr>
            <w:r>
              <w:t>2.36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2.36</w:t>
            </w:r>
          </w:p>
        </w:tc>
        <w:tc>
          <w:tcPr>
            <w:tcW w:w="1361" w:type="dxa"/>
            <w:vAlign w:val="center"/>
          </w:tcPr>
          <w:p>
            <w:pPr>
              <w:pStyle w:val="11"/>
            </w:pPr>
            <w:r>
              <w:t>2.36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29.31</w:t>
            </w:r>
          </w:p>
        </w:tc>
        <w:tc>
          <w:tcPr>
            <w:tcW w:w="1361" w:type="dxa"/>
            <w:vAlign w:val="center"/>
          </w:tcPr>
          <w:p>
            <w:pPr>
              <w:pStyle w:val="11"/>
            </w:pPr>
            <w:r>
              <w:t>29.31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29.31</w:t>
            </w:r>
          </w:p>
        </w:tc>
        <w:tc>
          <w:tcPr>
            <w:tcW w:w="1361" w:type="dxa"/>
            <w:vAlign w:val="center"/>
          </w:tcPr>
          <w:p>
            <w:pPr>
              <w:pStyle w:val="11"/>
            </w:pPr>
            <w:r>
              <w:t>29.31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16.52</w:t>
            </w:r>
          </w:p>
        </w:tc>
        <w:tc>
          <w:tcPr>
            <w:tcW w:w="1361" w:type="dxa"/>
            <w:vAlign w:val="center"/>
          </w:tcPr>
          <w:p>
            <w:pPr>
              <w:pStyle w:val="11"/>
            </w:pPr>
            <w:r>
              <w:t>16.52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12.79</w:t>
            </w:r>
          </w:p>
        </w:tc>
        <w:tc>
          <w:tcPr>
            <w:tcW w:w="1361" w:type="dxa"/>
            <w:vAlign w:val="center"/>
          </w:tcPr>
          <w:p>
            <w:pPr>
              <w:pStyle w:val="11"/>
            </w:pPr>
            <w:r>
              <w:t>12.79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1645.55</w:t>
            </w:r>
          </w:p>
        </w:tc>
        <w:tc>
          <w:tcPr>
            <w:tcW w:w="1361" w:type="dxa"/>
            <w:vAlign w:val="center"/>
          </w:tcPr>
          <w:p>
            <w:pPr>
              <w:pStyle w:val="11"/>
            </w:pPr>
            <w:r>
              <w:t>359.48</w:t>
            </w:r>
          </w:p>
        </w:tc>
        <w:tc>
          <w:tcPr>
            <w:tcW w:w="1361" w:type="dxa"/>
            <w:vAlign w:val="center"/>
          </w:tcPr>
          <w:p>
            <w:pPr>
              <w:pStyle w:val="11"/>
            </w:pPr>
            <w:r>
              <w:t>1286.07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1645.55</w:t>
            </w:r>
          </w:p>
        </w:tc>
        <w:tc>
          <w:tcPr>
            <w:tcW w:w="1361" w:type="dxa"/>
            <w:vAlign w:val="center"/>
          </w:tcPr>
          <w:p>
            <w:pPr>
              <w:pStyle w:val="11"/>
            </w:pPr>
            <w:r>
              <w:t>359.48</w:t>
            </w:r>
          </w:p>
        </w:tc>
        <w:tc>
          <w:tcPr>
            <w:tcW w:w="1361" w:type="dxa"/>
            <w:vAlign w:val="center"/>
          </w:tcPr>
          <w:p>
            <w:pPr>
              <w:pStyle w:val="11"/>
            </w:pPr>
            <w:r>
              <w:t>1286.07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1645.55</w:t>
            </w:r>
          </w:p>
        </w:tc>
        <w:tc>
          <w:tcPr>
            <w:tcW w:w="1361" w:type="dxa"/>
            <w:vAlign w:val="center"/>
          </w:tcPr>
          <w:p>
            <w:pPr>
              <w:pStyle w:val="11"/>
            </w:pPr>
            <w:r>
              <w:t>359.48</w:t>
            </w:r>
          </w:p>
        </w:tc>
        <w:tc>
          <w:tcPr>
            <w:tcW w:w="1361" w:type="dxa"/>
            <w:vAlign w:val="center"/>
          </w:tcPr>
          <w:p>
            <w:pPr>
              <w:pStyle w:val="11"/>
            </w:pPr>
            <w:r>
              <w:t>1286.07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36.90</w:t>
            </w:r>
          </w:p>
        </w:tc>
        <w:tc>
          <w:tcPr>
            <w:tcW w:w="1361" w:type="dxa"/>
            <w:vAlign w:val="center"/>
          </w:tcPr>
          <w:p>
            <w:pPr>
              <w:pStyle w:val="11"/>
            </w:pPr>
            <w:r>
              <w:t>36.90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36.90</w:t>
            </w:r>
          </w:p>
        </w:tc>
        <w:tc>
          <w:tcPr>
            <w:tcW w:w="1361" w:type="dxa"/>
            <w:vAlign w:val="center"/>
          </w:tcPr>
          <w:p>
            <w:pPr>
              <w:pStyle w:val="11"/>
            </w:pPr>
            <w:r>
              <w:t>36.90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36.90</w:t>
            </w:r>
          </w:p>
        </w:tc>
        <w:tc>
          <w:tcPr>
            <w:tcW w:w="1361" w:type="dxa"/>
            <w:vAlign w:val="center"/>
          </w:tcPr>
          <w:p>
            <w:pPr>
              <w:pStyle w:val="11"/>
            </w:pPr>
            <w:r>
              <w:t>36.90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566013石家庄市中央绿色体育公园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1855.79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144.03</w:t>
            </w:r>
          </w:p>
        </w:tc>
        <w:tc>
          <w:tcPr>
            <w:tcW w:w="1474" w:type="dxa"/>
            <w:vAlign w:val="center"/>
          </w:tcPr>
          <w:p>
            <w:pPr>
              <w:pStyle w:val="11"/>
            </w:pPr>
            <w:r>
              <w:t>144.03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29.31</w:t>
            </w:r>
          </w:p>
        </w:tc>
        <w:tc>
          <w:tcPr>
            <w:tcW w:w="1474" w:type="dxa"/>
            <w:vAlign w:val="center"/>
          </w:tcPr>
          <w:p>
            <w:pPr>
              <w:pStyle w:val="11"/>
            </w:pPr>
            <w:r>
              <w:t>29.31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1645.55</w:t>
            </w:r>
          </w:p>
        </w:tc>
        <w:tc>
          <w:tcPr>
            <w:tcW w:w="1474" w:type="dxa"/>
            <w:vAlign w:val="center"/>
          </w:tcPr>
          <w:p>
            <w:pPr>
              <w:pStyle w:val="11"/>
            </w:pPr>
            <w:r>
              <w:t>1645.55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36.90</w:t>
            </w:r>
          </w:p>
        </w:tc>
        <w:tc>
          <w:tcPr>
            <w:tcW w:w="1474" w:type="dxa"/>
            <w:vAlign w:val="center"/>
          </w:tcPr>
          <w:p>
            <w:pPr>
              <w:pStyle w:val="11"/>
            </w:pPr>
            <w:r>
              <w:t>36.90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1855.79</w:t>
            </w:r>
          </w:p>
        </w:tc>
        <w:tc>
          <w:tcPr>
            <w:tcW w:w="3402" w:type="dxa"/>
            <w:vAlign w:val="center"/>
          </w:tcPr>
          <w:p>
            <w:pPr>
              <w:pStyle w:val="14"/>
            </w:pPr>
            <w:r>
              <w:t>本年支出合计</w:t>
            </w:r>
          </w:p>
        </w:tc>
        <w:tc>
          <w:tcPr>
            <w:tcW w:w="1474" w:type="dxa"/>
            <w:vAlign w:val="center"/>
          </w:tcPr>
          <w:p>
            <w:pPr>
              <w:pStyle w:val="15"/>
            </w:pPr>
            <w:r>
              <w:t>1855.79</w:t>
            </w:r>
          </w:p>
        </w:tc>
        <w:tc>
          <w:tcPr>
            <w:tcW w:w="1474" w:type="dxa"/>
            <w:vAlign w:val="center"/>
          </w:tcPr>
          <w:p>
            <w:pPr>
              <w:pStyle w:val="15"/>
            </w:pPr>
            <w:r>
              <w:t>1855.79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1855.79</w:t>
            </w:r>
          </w:p>
        </w:tc>
        <w:tc>
          <w:tcPr>
            <w:tcW w:w="3402" w:type="dxa"/>
            <w:vAlign w:val="center"/>
          </w:tcPr>
          <w:p>
            <w:pPr>
              <w:pStyle w:val="14"/>
            </w:pPr>
            <w:r>
              <w:t>支出总计</w:t>
            </w:r>
          </w:p>
        </w:tc>
        <w:tc>
          <w:tcPr>
            <w:tcW w:w="1474" w:type="dxa"/>
            <w:vAlign w:val="center"/>
          </w:tcPr>
          <w:p>
            <w:pPr>
              <w:pStyle w:val="15"/>
            </w:pPr>
            <w:r>
              <w:t>1855.79</w:t>
            </w:r>
          </w:p>
        </w:tc>
        <w:tc>
          <w:tcPr>
            <w:tcW w:w="1474" w:type="dxa"/>
            <w:vAlign w:val="center"/>
          </w:tcPr>
          <w:p>
            <w:pPr>
              <w:pStyle w:val="15"/>
            </w:pPr>
            <w:r>
              <w:t>1855.79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566013石家庄市中央绿色体育公园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1855.79</w:t>
            </w:r>
          </w:p>
        </w:tc>
        <w:tc>
          <w:tcPr>
            <w:tcW w:w="2551" w:type="dxa"/>
            <w:vAlign w:val="center"/>
          </w:tcPr>
          <w:p>
            <w:pPr>
              <w:pStyle w:val="15"/>
            </w:pPr>
            <w:r>
              <w:t>569.72</w:t>
            </w:r>
          </w:p>
        </w:tc>
        <w:tc>
          <w:tcPr>
            <w:tcW w:w="2551" w:type="dxa"/>
            <w:vAlign w:val="center"/>
          </w:tcPr>
          <w:p>
            <w:pPr>
              <w:pStyle w:val="15"/>
            </w:pPr>
            <w:r>
              <w:t>1286.07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144.03</w:t>
            </w:r>
          </w:p>
        </w:tc>
        <w:tc>
          <w:tcPr>
            <w:tcW w:w="2551" w:type="dxa"/>
            <w:vAlign w:val="center"/>
          </w:tcPr>
          <w:p>
            <w:pPr>
              <w:pStyle w:val="11"/>
            </w:pPr>
            <w:r>
              <w:t>144.03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141.67</w:t>
            </w:r>
          </w:p>
        </w:tc>
        <w:tc>
          <w:tcPr>
            <w:tcW w:w="2551" w:type="dxa"/>
            <w:vAlign w:val="center"/>
          </w:tcPr>
          <w:p>
            <w:pPr>
              <w:pStyle w:val="11"/>
            </w:pPr>
            <w:r>
              <w:t>141.67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78.33</w:t>
            </w:r>
          </w:p>
        </w:tc>
        <w:tc>
          <w:tcPr>
            <w:tcW w:w="2551" w:type="dxa"/>
            <w:vAlign w:val="center"/>
          </w:tcPr>
          <w:p>
            <w:pPr>
              <w:pStyle w:val="11"/>
            </w:pPr>
            <w:r>
              <w:t>78.33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42.35</w:t>
            </w:r>
          </w:p>
        </w:tc>
        <w:tc>
          <w:tcPr>
            <w:tcW w:w="2551" w:type="dxa"/>
            <w:vAlign w:val="center"/>
          </w:tcPr>
          <w:p>
            <w:pPr>
              <w:pStyle w:val="11"/>
            </w:pPr>
            <w:r>
              <w:t>42.35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20.99</w:t>
            </w:r>
          </w:p>
        </w:tc>
        <w:tc>
          <w:tcPr>
            <w:tcW w:w="2551" w:type="dxa"/>
            <w:vAlign w:val="center"/>
          </w:tcPr>
          <w:p>
            <w:pPr>
              <w:pStyle w:val="11"/>
            </w:pPr>
            <w:r>
              <w:t>20.99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2.36</w:t>
            </w:r>
          </w:p>
        </w:tc>
        <w:tc>
          <w:tcPr>
            <w:tcW w:w="2551" w:type="dxa"/>
            <w:vAlign w:val="center"/>
          </w:tcPr>
          <w:p>
            <w:pPr>
              <w:pStyle w:val="11"/>
            </w:pPr>
            <w:r>
              <w:t>2.36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2.36</w:t>
            </w:r>
          </w:p>
        </w:tc>
        <w:tc>
          <w:tcPr>
            <w:tcW w:w="2551" w:type="dxa"/>
            <w:vAlign w:val="center"/>
          </w:tcPr>
          <w:p>
            <w:pPr>
              <w:pStyle w:val="11"/>
            </w:pPr>
            <w:r>
              <w:t>2.36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29.31</w:t>
            </w:r>
          </w:p>
        </w:tc>
        <w:tc>
          <w:tcPr>
            <w:tcW w:w="2551" w:type="dxa"/>
            <w:vAlign w:val="center"/>
          </w:tcPr>
          <w:p>
            <w:pPr>
              <w:pStyle w:val="11"/>
            </w:pPr>
            <w:r>
              <w:t>29.31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29.31</w:t>
            </w:r>
          </w:p>
        </w:tc>
        <w:tc>
          <w:tcPr>
            <w:tcW w:w="2551" w:type="dxa"/>
            <w:vAlign w:val="center"/>
          </w:tcPr>
          <w:p>
            <w:pPr>
              <w:pStyle w:val="11"/>
            </w:pPr>
            <w:r>
              <w:t>29.31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16.52</w:t>
            </w:r>
          </w:p>
        </w:tc>
        <w:tc>
          <w:tcPr>
            <w:tcW w:w="2551" w:type="dxa"/>
            <w:vAlign w:val="center"/>
          </w:tcPr>
          <w:p>
            <w:pPr>
              <w:pStyle w:val="11"/>
            </w:pPr>
            <w:r>
              <w:t>16.52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12.79</w:t>
            </w:r>
          </w:p>
        </w:tc>
        <w:tc>
          <w:tcPr>
            <w:tcW w:w="2551" w:type="dxa"/>
            <w:vAlign w:val="center"/>
          </w:tcPr>
          <w:p>
            <w:pPr>
              <w:pStyle w:val="11"/>
            </w:pPr>
            <w:r>
              <w:t>12.79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1645.55</w:t>
            </w:r>
          </w:p>
        </w:tc>
        <w:tc>
          <w:tcPr>
            <w:tcW w:w="2551" w:type="dxa"/>
            <w:vAlign w:val="center"/>
          </w:tcPr>
          <w:p>
            <w:pPr>
              <w:pStyle w:val="11"/>
            </w:pPr>
            <w:r>
              <w:t>359.48</w:t>
            </w:r>
          </w:p>
        </w:tc>
        <w:tc>
          <w:tcPr>
            <w:tcW w:w="2551" w:type="dxa"/>
            <w:vAlign w:val="center"/>
          </w:tcPr>
          <w:p>
            <w:pPr>
              <w:pStyle w:val="11"/>
            </w:pPr>
            <w:r>
              <w:t>1286.07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1645.55</w:t>
            </w:r>
          </w:p>
        </w:tc>
        <w:tc>
          <w:tcPr>
            <w:tcW w:w="2551" w:type="dxa"/>
            <w:vAlign w:val="center"/>
          </w:tcPr>
          <w:p>
            <w:pPr>
              <w:pStyle w:val="11"/>
            </w:pPr>
            <w:r>
              <w:t>359.48</w:t>
            </w:r>
          </w:p>
        </w:tc>
        <w:tc>
          <w:tcPr>
            <w:tcW w:w="2551" w:type="dxa"/>
            <w:vAlign w:val="center"/>
          </w:tcPr>
          <w:p>
            <w:pPr>
              <w:pStyle w:val="11"/>
            </w:pPr>
            <w:r>
              <w:t>1286.07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1645.55</w:t>
            </w:r>
          </w:p>
        </w:tc>
        <w:tc>
          <w:tcPr>
            <w:tcW w:w="2551" w:type="dxa"/>
            <w:vAlign w:val="center"/>
          </w:tcPr>
          <w:p>
            <w:pPr>
              <w:pStyle w:val="11"/>
            </w:pPr>
            <w:r>
              <w:t>359.48</w:t>
            </w:r>
          </w:p>
        </w:tc>
        <w:tc>
          <w:tcPr>
            <w:tcW w:w="2551" w:type="dxa"/>
            <w:vAlign w:val="center"/>
          </w:tcPr>
          <w:p>
            <w:pPr>
              <w:pStyle w:val="11"/>
            </w:pPr>
            <w:r>
              <w:t>1286.07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36.90</w:t>
            </w:r>
          </w:p>
        </w:tc>
        <w:tc>
          <w:tcPr>
            <w:tcW w:w="2551" w:type="dxa"/>
            <w:vAlign w:val="center"/>
          </w:tcPr>
          <w:p>
            <w:pPr>
              <w:pStyle w:val="11"/>
            </w:pPr>
            <w:r>
              <w:t>36.90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36.90</w:t>
            </w:r>
          </w:p>
        </w:tc>
        <w:tc>
          <w:tcPr>
            <w:tcW w:w="2551" w:type="dxa"/>
            <w:vAlign w:val="center"/>
          </w:tcPr>
          <w:p>
            <w:pPr>
              <w:pStyle w:val="11"/>
            </w:pPr>
            <w:r>
              <w:t>36.90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36.90</w:t>
            </w:r>
          </w:p>
        </w:tc>
        <w:tc>
          <w:tcPr>
            <w:tcW w:w="2551" w:type="dxa"/>
            <w:vAlign w:val="center"/>
          </w:tcPr>
          <w:p>
            <w:pPr>
              <w:pStyle w:val="11"/>
            </w:pPr>
            <w:r>
              <w:t>36.90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566013石家庄市中央绿色体育公园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569.72</w:t>
            </w:r>
          </w:p>
        </w:tc>
        <w:tc>
          <w:tcPr>
            <w:tcW w:w="2551" w:type="dxa"/>
            <w:vAlign w:val="center"/>
          </w:tcPr>
          <w:p>
            <w:pPr>
              <w:pStyle w:val="15"/>
            </w:pPr>
            <w:r>
              <w:t>538.81</w:t>
            </w:r>
          </w:p>
        </w:tc>
        <w:tc>
          <w:tcPr>
            <w:tcW w:w="2551" w:type="dxa"/>
            <w:vAlign w:val="center"/>
          </w:tcPr>
          <w:p>
            <w:pPr>
              <w:pStyle w:val="15"/>
            </w:pPr>
            <w:r>
              <w:t>30.91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460.43</w:t>
            </w:r>
          </w:p>
        </w:tc>
        <w:tc>
          <w:tcPr>
            <w:tcW w:w="2551" w:type="dxa"/>
            <w:vAlign w:val="center"/>
          </w:tcPr>
          <w:p>
            <w:pPr>
              <w:pStyle w:val="11"/>
            </w:pPr>
            <w:r>
              <w:t>460.43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109.20</w:t>
            </w:r>
          </w:p>
        </w:tc>
        <w:tc>
          <w:tcPr>
            <w:tcW w:w="2551" w:type="dxa"/>
            <w:vAlign w:val="center"/>
          </w:tcPr>
          <w:p>
            <w:pPr>
              <w:pStyle w:val="11"/>
            </w:pPr>
            <w:r>
              <w:t>109.20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22.17</w:t>
            </w:r>
          </w:p>
        </w:tc>
        <w:tc>
          <w:tcPr>
            <w:tcW w:w="2551" w:type="dxa"/>
            <w:vAlign w:val="center"/>
          </w:tcPr>
          <w:p>
            <w:pPr>
              <w:pStyle w:val="11"/>
            </w:pPr>
            <w:r>
              <w:t>22.17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189.38</w:t>
            </w:r>
          </w:p>
        </w:tc>
        <w:tc>
          <w:tcPr>
            <w:tcW w:w="2551" w:type="dxa"/>
            <w:vAlign w:val="center"/>
          </w:tcPr>
          <w:p>
            <w:pPr>
              <w:pStyle w:val="11"/>
            </w:pPr>
            <w:r>
              <w:t>189.38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42.35</w:t>
            </w:r>
          </w:p>
        </w:tc>
        <w:tc>
          <w:tcPr>
            <w:tcW w:w="2551" w:type="dxa"/>
            <w:vAlign w:val="center"/>
          </w:tcPr>
          <w:p>
            <w:pPr>
              <w:pStyle w:val="11"/>
            </w:pPr>
            <w:r>
              <w:t>42.35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20.99</w:t>
            </w:r>
          </w:p>
        </w:tc>
        <w:tc>
          <w:tcPr>
            <w:tcW w:w="2551" w:type="dxa"/>
            <w:vAlign w:val="center"/>
          </w:tcPr>
          <w:p>
            <w:pPr>
              <w:pStyle w:val="11"/>
            </w:pPr>
            <w:r>
              <w:t>20.99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16.52</w:t>
            </w:r>
          </w:p>
        </w:tc>
        <w:tc>
          <w:tcPr>
            <w:tcW w:w="2551" w:type="dxa"/>
            <w:vAlign w:val="center"/>
          </w:tcPr>
          <w:p>
            <w:pPr>
              <w:pStyle w:val="11"/>
            </w:pPr>
            <w:r>
              <w:t>16.52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15.15</w:t>
            </w:r>
          </w:p>
        </w:tc>
        <w:tc>
          <w:tcPr>
            <w:tcW w:w="2551" w:type="dxa"/>
            <w:vAlign w:val="center"/>
          </w:tcPr>
          <w:p>
            <w:pPr>
              <w:pStyle w:val="11"/>
            </w:pPr>
            <w:r>
              <w:t>15.15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36.90</w:t>
            </w:r>
          </w:p>
        </w:tc>
        <w:tc>
          <w:tcPr>
            <w:tcW w:w="2551" w:type="dxa"/>
            <w:vAlign w:val="center"/>
          </w:tcPr>
          <w:p>
            <w:pPr>
              <w:pStyle w:val="11"/>
            </w:pPr>
            <w:r>
              <w:t>36.90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7.77</w:t>
            </w:r>
          </w:p>
        </w:tc>
        <w:tc>
          <w:tcPr>
            <w:tcW w:w="2551" w:type="dxa"/>
            <w:vAlign w:val="center"/>
          </w:tcPr>
          <w:p>
            <w:pPr>
              <w:pStyle w:val="11"/>
            </w:pPr>
            <w:r>
              <w:t>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30.91</w:t>
            </w:r>
          </w:p>
        </w:tc>
        <w:tc>
          <w:tcPr>
            <w:tcW w:w="2551" w:type="dxa"/>
            <w:vAlign w:val="center"/>
          </w:tcPr>
          <w:p>
            <w:pPr>
              <w:pStyle w:val="11"/>
            </w:pPr>
          </w:p>
        </w:tc>
        <w:tc>
          <w:tcPr>
            <w:tcW w:w="2551" w:type="dxa"/>
            <w:vAlign w:val="center"/>
          </w:tcPr>
          <w:p>
            <w:pPr>
              <w:pStyle w:val="11"/>
            </w:pPr>
            <w:r>
              <w:t>30.91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4.61</w:t>
            </w:r>
          </w:p>
        </w:tc>
        <w:tc>
          <w:tcPr>
            <w:tcW w:w="2551" w:type="dxa"/>
            <w:vAlign w:val="center"/>
          </w:tcPr>
          <w:p>
            <w:pPr>
              <w:pStyle w:val="11"/>
            </w:pPr>
          </w:p>
        </w:tc>
        <w:tc>
          <w:tcPr>
            <w:tcW w:w="2551" w:type="dxa"/>
            <w:vAlign w:val="center"/>
          </w:tcPr>
          <w:p>
            <w:pPr>
              <w:pStyle w:val="11"/>
            </w:pPr>
            <w:r>
              <w:t>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1.49</w:t>
            </w:r>
          </w:p>
        </w:tc>
        <w:tc>
          <w:tcPr>
            <w:tcW w:w="2551" w:type="dxa"/>
            <w:vAlign w:val="center"/>
          </w:tcPr>
          <w:p>
            <w:pPr>
              <w:pStyle w:val="11"/>
            </w:pPr>
          </w:p>
        </w:tc>
        <w:tc>
          <w:tcPr>
            <w:tcW w:w="2551" w:type="dxa"/>
            <w:vAlign w:val="center"/>
          </w:tcPr>
          <w:p>
            <w:pPr>
              <w:pStyle w:val="11"/>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3.93</w:t>
            </w:r>
          </w:p>
        </w:tc>
        <w:tc>
          <w:tcPr>
            <w:tcW w:w="2551" w:type="dxa"/>
            <w:vAlign w:val="center"/>
          </w:tcPr>
          <w:p>
            <w:pPr>
              <w:pStyle w:val="11"/>
            </w:pPr>
          </w:p>
        </w:tc>
        <w:tc>
          <w:tcPr>
            <w:tcW w:w="2551" w:type="dxa"/>
            <w:vAlign w:val="center"/>
          </w:tcPr>
          <w:p>
            <w:pPr>
              <w:pStyle w:val="11"/>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18.44</w:t>
            </w:r>
          </w:p>
        </w:tc>
        <w:tc>
          <w:tcPr>
            <w:tcW w:w="2551" w:type="dxa"/>
            <w:vAlign w:val="center"/>
          </w:tcPr>
          <w:p>
            <w:pPr>
              <w:pStyle w:val="11"/>
            </w:pPr>
          </w:p>
        </w:tc>
        <w:tc>
          <w:tcPr>
            <w:tcW w:w="2551" w:type="dxa"/>
            <w:vAlign w:val="center"/>
          </w:tcPr>
          <w:p>
            <w:pPr>
              <w:pStyle w:val="11"/>
            </w:pPr>
            <w:r>
              <w:t>18.44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78.38</w:t>
            </w:r>
          </w:p>
        </w:tc>
        <w:tc>
          <w:tcPr>
            <w:tcW w:w="2551" w:type="dxa"/>
            <w:vAlign w:val="center"/>
          </w:tcPr>
          <w:p>
            <w:pPr>
              <w:pStyle w:val="11"/>
            </w:pPr>
            <w:r>
              <w:t>78.38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78.33</w:t>
            </w:r>
          </w:p>
        </w:tc>
        <w:tc>
          <w:tcPr>
            <w:tcW w:w="2551" w:type="dxa"/>
            <w:vAlign w:val="center"/>
          </w:tcPr>
          <w:p>
            <w:pPr>
              <w:pStyle w:val="11"/>
            </w:pPr>
            <w:r>
              <w:t>78.33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0.05</w:t>
            </w:r>
          </w:p>
        </w:tc>
        <w:tc>
          <w:tcPr>
            <w:tcW w:w="2551" w:type="dxa"/>
            <w:vAlign w:val="center"/>
          </w:tcPr>
          <w:p>
            <w:pPr>
              <w:pStyle w:val="11"/>
            </w:pPr>
            <w:r>
              <w:t>0.05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566013石家庄市中央绿色体育公园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566013石家庄市中央绿色体育公园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566013石家庄市中央绿色体育公园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1.94</w:t>
            </w:r>
          </w:p>
        </w:tc>
        <w:tc>
          <w:tcPr>
            <w:tcW w:w="2381" w:type="dxa"/>
            <w:vAlign w:val="center"/>
          </w:tcPr>
          <w:p>
            <w:pPr>
              <w:pStyle w:val="15"/>
            </w:pPr>
            <w:r>
              <w:t>1.94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石家庄市中央绿色体育公园2026年单位预算信息公开情况说明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按照《中华人民共和国预算法》、《地方预决算公开操作规程》和《关于进一步推进预算公开工作的实施意见》规定，现将石家庄市中央绿色体育公园2026年单位预算公开如下：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石家庄市中央绿色体育公园</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满足办公需求，提高工作效率。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1.满足办公需求，提高工作效率。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办公用品/设备购置数量</w:t>
            </w:r>
          </w:p>
        </w:tc>
        <w:tc>
          <w:tcPr>
            <w:tcW w:w="5386" w:type="dxa"/>
            <w:vAlign w:val="center"/>
          </w:tcPr>
          <w:p>
            <w:pPr>
              <w:pStyle w:val="12"/>
            </w:pPr>
            <w:r>
              <w:t>实际采购的办公用品/设备数量</w:t>
            </w:r>
          </w:p>
        </w:tc>
        <w:tc>
          <w:tcPr>
            <w:tcW w:w="2268" w:type="dxa"/>
            <w:vAlign w:val="center"/>
          </w:tcPr>
          <w:p>
            <w:pPr>
              <w:pStyle w:val="12"/>
            </w:pPr>
            <w:r>
              <w:t>8个</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办公家具购置数量</w:t>
            </w:r>
          </w:p>
        </w:tc>
        <w:tc>
          <w:tcPr>
            <w:tcW w:w="5386" w:type="dxa"/>
            <w:vAlign w:val="center"/>
          </w:tcPr>
          <w:p>
            <w:pPr>
              <w:pStyle w:val="12"/>
            </w:pPr>
            <w:r>
              <w:t>实际采购的办公家具数量</w:t>
            </w:r>
          </w:p>
        </w:tc>
        <w:tc>
          <w:tcPr>
            <w:tcW w:w="2268" w:type="dxa"/>
            <w:vAlign w:val="center"/>
          </w:tcPr>
          <w:p>
            <w:pPr>
              <w:pStyle w:val="12"/>
            </w:pPr>
            <w:r>
              <w:t>36件</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设备购置批次</w:t>
            </w:r>
          </w:p>
        </w:tc>
        <w:tc>
          <w:tcPr>
            <w:tcW w:w="5386" w:type="dxa"/>
            <w:vAlign w:val="center"/>
          </w:tcPr>
          <w:p>
            <w:pPr>
              <w:pStyle w:val="12"/>
            </w:pPr>
            <w:r>
              <w:t>办公设备购置批次</w:t>
            </w:r>
          </w:p>
        </w:tc>
        <w:tc>
          <w:tcPr>
            <w:tcW w:w="2268" w:type="dxa"/>
            <w:vAlign w:val="center"/>
          </w:tcPr>
          <w:p>
            <w:pPr>
              <w:pStyle w:val="12"/>
            </w:pPr>
            <w:r>
              <w:t>≥5批次</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设备验收合格率/达标率</w:t>
            </w:r>
          </w:p>
        </w:tc>
        <w:tc>
          <w:tcPr>
            <w:tcW w:w="5386" w:type="dxa"/>
            <w:vAlign w:val="center"/>
          </w:tcPr>
          <w:p>
            <w:pPr>
              <w:pStyle w:val="12"/>
            </w:pPr>
            <w:r>
              <w:t>采购设备验收合格率</w:t>
            </w:r>
          </w:p>
        </w:tc>
        <w:tc>
          <w:tcPr>
            <w:tcW w:w="2268" w:type="dxa"/>
            <w:vAlign w:val="center"/>
          </w:tcPr>
          <w:p>
            <w:pPr>
              <w:pStyle w:val="12"/>
            </w:pPr>
            <w:r>
              <w:t>≥98%</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设备采购工作开展时间</w:t>
            </w:r>
          </w:p>
        </w:tc>
        <w:tc>
          <w:tcPr>
            <w:tcW w:w="5386" w:type="dxa"/>
            <w:vAlign w:val="center"/>
          </w:tcPr>
          <w:p>
            <w:pPr>
              <w:pStyle w:val="12"/>
            </w:pPr>
            <w:r>
              <w:t>设备采购工作开展时间</w:t>
            </w:r>
          </w:p>
        </w:tc>
        <w:tc>
          <w:tcPr>
            <w:tcW w:w="2268" w:type="dxa"/>
            <w:vAlign w:val="center"/>
          </w:tcPr>
          <w:p>
            <w:pPr>
              <w:pStyle w:val="12"/>
            </w:pPr>
            <w:r>
              <w:t>1月1日</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设备验收时间</w:t>
            </w:r>
          </w:p>
        </w:tc>
        <w:tc>
          <w:tcPr>
            <w:tcW w:w="5386" w:type="dxa"/>
            <w:vAlign w:val="center"/>
          </w:tcPr>
          <w:p>
            <w:pPr>
              <w:pStyle w:val="12"/>
            </w:pPr>
            <w:r>
              <w:t>设备采购验收时间</w:t>
            </w:r>
          </w:p>
        </w:tc>
        <w:tc>
          <w:tcPr>
            <w:tcW w:w="2268" w:type="dxa"/>
            <w:vAlign w:val="center"/>
          </w:tcPr>
          <w:p>
            <w:pPr>
              <w:pStyle w:val="12"/>
            </w:pPr>
            <w:r>
              <w:t>购买后一周内</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tc>
        <w:tc>
          <w:tcPr>
            <w:tcW w:w="2268" w:type="dxa"/>
            <w:vAlign w:val="center"/>
          </w:tcPr>
          <w:p>
            <w:pPr>
              <w:pStyle w:val="12"/>
            </w:pPr>
            <w:r>
              <w:t>≥98%</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w:t>
            </w:r>
          </w:p>
        </w:tc>
        <w:tc>
          <w:tcPr>
            <w:tcW w:w="5386" w:type="dxa"/>
            <w:vAlign w:val="center"/>
          </w:tcPr>
          <w:p>
            <w:pPr>
              <w:pStyle w:val="12"/>
            </w:pPr>
            <w:r>
              <w:t>反映设备采购的总成本情况</w:t>
            </w:r>
          </w:p>
        </w:tc>
        <w:tc>
          <w:tcPr>
            <w:tcW w:w="2268" w:type="dxa"/>
            <w:vAlign w:val="center"/>
          </w:tcPr>
          <w:p>
            <w:pPr>
              <w:pStyle w:val="12"/>
            </w:pPr>
            <w:r>
              <w:t>≤3.5万元</w:t>
            </w:r>
          </w:p>
        </w:tc>
        <w:tc>
          <w:tcPr>
            <w:tcW w:w="1276" w:type="dxa"/>
            <w:vAlign w:val="center"/>
          </w:tcPr>
          <w:p>
            <w:pPr>
              <w:pStyle w:val="12"/>
            </w:pPr>
            <w:r>
              <w:t>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单位购置成本（元/台）</w:t>
            </w:r>
          </w:p>
        </w:tc>
        <w:tc>
          <w:tcPr>
            <w:tcW w:w="5386" w:type="dxa"/>
            <w:vAlign w:val="center"/>
          </w:tcPr>
          <w:p>
            <w:pPr>
              <w:pStyle w:val="12"/>
            </w:pPr>
            <w:r>
              <w:t>购置总成本与购置数量的比值</w:t>
            </w:r>
          </w:p>
        </w:tc>
        <w:tc>
          <w:tcPr>
            <w:tcW w:w="2268" w:type="dxa"/>
            <w:vAlign w:val="center"/>
          </w:tcPr>
          <w:p>
            <w:pPr>
              <w:pStyle w:val="12"/>
            </w:pPr>
            <w:r>
              <w:t>≤0.08万元</w:t>
            </w:r>
          </w:p>
        </w:tc>
        <w:tc>
          <w:tcPr>
            <w:tcW w:w="1276" w:type="dxa"/>
            <w:vAlign w:val="center"/>
          </w:tcPr>
          <w:p>
            <w:pPr>
              <w:pStyle w:val="12"/>
            </w:pPr>
            <w:r>
              <w:t>询价材料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公共服务水平提升率</w:t>
            </w:r>
          </w:p>
        </w:tc>
        <w:tc>
          <w:tcPr>
            <w:tcW w:w="5386" w:type="dxa"/>
            <w:vAlign w:val="center"/>
          </w:tcPr>
          <w:p>
            <w:pPr>
              <w:pStyle w:val="12"/>
            </w:pPr>
            <w:r>
              <w:t>购置对公共服务水平的提升情况</w:t>
            </w:r>
          </w:p>
        </w:tc>
        <w:tc>
          <w:tcPr>
            <w:tcW w:w="2268" w:type="dxa"/>
            <w:vAlign w:val="center"/>
          </w:tcPr>
          <w:p>
            <w:pPr>
              <w:pStyle w:val="12"/>
            </w:pPr>
            <w:r>
              <w:t>≥98%</w:t>
            </w:r>
          </w:p>
        </w:tc>
        <w:tc>
          <w:tcPr>
            <w:tcW w:w="1276" w:type="dxa"/>
            <w:vAlign w:val="center"/>
          </w:tcPr>
          <w:p>
            <w:pPr>
              <w:pStyle w:val="12"/>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反映保障全年业务正常开展的情况</w:t>
            </w:r>
          </w:p>
        </w:tc>
        <w:tc>
          <w:tcPr>
            <w:tcW w:w="2268" w:type="dxa"/>
            <w:vAlign w:val="center"/>
          </w:tcPr>
          <w:p>
            <w:pPr>
              <w:pStyle w:val="12"/>
            </w:pPr>
            <w:r>
              <w:t>≥98%</w:t>
            </w:r>
          </w:p>
        </w:tc>
        <w:tc>
          <w:tcPr>
            <w:tcW w:w="1276" w:type="dxa"/>
            <w:vAlign w:val="center"/>
          </w:tcPr>
          <w:p>
            <w:pPr>
              <w:pStyle w:val="12"/>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所购入设备可持续使用年限</w:t>
            </w:r>
          </w:p>
        </w:tc>
        <w:tc>
          <w:tcPr>
            <w:tcW w:w="2268" w:type="dxa"/>
            <w:vAlign w:val="center"/>
          </w:tcPr>
          <w:p>
            <w:pPr>
              <w:pStyle w:val="12"/>
            </w:pPr>
            <w:r>
              <w:t>≥6年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单位满意人数占总人数的比率</w:t>
            </w:r>
          </w:p>
        </w:tc>
        <w:tc>
          <w:tcPr>
            <w:tcW w:w="2268" w:type="dxa"/>
            <w:vAlign w:val="center"/>
          </w:tcPr>
          <w:p>
            <w:pPr>
              <w:pStyle w:val="12"/>
            </w:pPr>
            <w:r>
              <w:t>≥98%</w:t>
            </w:r>
          </w:p>
        </w:tc>
        <w:tc>
          <w:tcPr>
            <w:tcW w:w="1276" w:type="dxa"/>
            <w:vAlign w:val="center"/>
          </w:tcPr>
          <w:p>
            <w:pPr>
              <w:pStyle w:val="12"/>
            </w:pPr>
            <w:r>
              <w:t>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设备使用人员满意人数占总使用人数的比率</w:t>
            </w:r>
          </w:p>
        </w:tc>
        <w:tc>
          <w:tcPr>
            <w:tcW w:w="2268" w:type="dxa"/>
            <w:vAlign w:val="center"/>
          </w:tcPr>
          <w:p>
            <w:pPr>
              <w:pStyle w:val="12"/>
            </w:pPr>
            <w:r>
              <w:t>≥98%</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13010024P009711103682</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支持开展党组织建设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1.主要用于组织党员活动的需要，落实党建工作效果，提高党建工作科学化水平。</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≥16人</w:t>
            </w:r>
          </w:p>
        </w:tc>
        <w:tc>
          <w:tcPr>
            <w:tcW w:w="1276" w:type="dxa"/>
            <w:vAlign w:val="center"/>
          </w:tcPr>
          <w:p>
            <w:pPr>
              <w:pStyle w:val="12"/>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≥12次</w:t>
            </w:r>
          </w:p>
        </w:tc>
        <w:tc>
          <w:tcPr>
            <w:tcW w:w="1276" w:type="dxa"/>
            <w:vAlign w:val="center"/>
          </w:tcPr>
          <w:p>
            <w:pPr>
              <w:pStyle w:val="12"/>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布置党员活动室面积</w:t>
            </w:r>
          </w:p>
        </w:tc>
        <w:tc>
          <w:tcPr>
            <w:tcW w:w="5386" w:type="dxa"/>
            <w:vAlign w:val="center"/>
          </w:tcPr>
          <w:p>
            <w:pPr>
              <w:pStyle w:val="12"/>
            </w:pPr>
            <w:r>
              <w:t>布置党员活动室总面积</w:t>
            </w:r>
          </w:p>
        </w:tc>
        <w:tc>
          <w:tcPr>
            <w:tcW w:w="2268" w:type="dxa"/>
            <w:vAlign w:val="center"/>
          </w:tcPr>
          <w:p>
            <w:pPr>
              <w:pStyle w:val="12"/>
            </w:pPr>
            <w:r>
              <w:t>≥27平方米</w:t>
            </w:r>
          </w:p>
        </w:tc>
        <w:tc>
          <w:tcPr>
            <w:tcW w:w="1276" w:type="dxa"/>
            <w:vAlign w:val="center"/>
          </w:tcPr>
          <w:p>
            <w:pPr>
              <w:pStyle w:val="12"/>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培训合格的人数占总人数的比重</w:t>
            </w:r>
          </w:p>
        </w:tc>
        <w:tc>
          <w:tcPr>
            <w:tcW w:w="2268" w:type="dxa"/>
            <w:vAlign w:val="center"/>
          </w:tcPr>
          <w:p>
            <w:pPr>
              <w:pStyle w:val="12"/>
            </w:pPr>
            <w:r>
              <w:t>≥95%</w:t>
            </w:r>
          </w:p>
        </w:tc>
        <w:tc>
          <w:tcPr>
            <w:tcW w:w="1276" w:type="dxa"/>
            <w:vAlign w:val="center"/>
          </w:tcPr>
          <w:p>
            <w:pPr>
              <w:pStyle w:val="12"/>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≥95%</w:t>
            </w:r>
          </w:p>
        </w:tc>
        <w:tc>
          <w:tcPr>
            <w:tcW w:w="1276" w:type="dxa"/>
            <w:vAlign w:val="center"/>
          </w:tcPr>
          <w:p>
            <w:pPr>
              <w:pStyle w:val="12"/>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三会一课出勤率</w:t>
            </w:r>
          </w:p>
        </w:tc>
        <w:tc>
          <w:tcPr>
            <w:tcW w:w="5386" w:type="dxa"/>
            <w:vAlign w:val="center"/>
          </w:tcPr>
          <w:p>
            <w:pPr>
              <w:pStyle w:val="12"/>
            </w:pPr>
            <w:r>
              <w:t>实际参加三会一课人数占应出勤人数的比率</w:t>
            </w:r>
          </w:p>
        </w:tc>
        <w:tc>
          <w:tcPr>
            <w:tcW w:w="2268" w:type="dxa"/>
            <w:vAlign w:val="center"/>
          </w:tcPr>
          <w:p>
            <w:pPr>
              <w:pStyle w:val="12"/>
            </w:pPr>
            <w:r>
              <w:t>≥95%</w:t>
            </w:r>
          </w:p>
        </w:tc>
        <w:tc>
          <w:tcPr>
            <w:tcW w:w="1276" w:type="dxa"/>
            <w:vAlign w:val="center"/>
          </w:tcPr>
          <w:p>
            <w:pPr>
              <w:pStyle w:val="12"/>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党组织活动完成时间</w:t>
            </w:r>
          </w:p>
        </w:tc>
        <w:tc>
          <w:tcPr>
            <w:tcW w:w="2268" w:type="dxa"/>
            <w:vAlign w:val="center"/>
          </w:tcPr>
          <w:p>
            <w:pPr>
              <w:pStyle w:val="12"/>
            </w:pPr>
            <w:r>
              <w:t>12月31日前完成</w:t>
            </w:r>
          </w:p>
        </w:tc>
        <w:tc>
          <w:tcPr>
            <w:tcW w:w="1276" w:type="dxa"/>
            <w:vAlign w:val="center"/>
          </w:tcPr>
          <w:p>
            <w:pPr>
              <w:pStyle w:val="12"/>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≤0.31元/人</w:t>
            </w:r>
          </w:p>
        </w:tc>
        <w:tc>
          <w:tcPr>
            <w:tcW w:w="1276" w:type="dxa"/>
            <w:vAlign w:val="center"/>
          </w:tcPr>
          <w:p>
            <w:pPr>
              <w:pStyle w:val="12"/>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活动总成本</w:t>
            </w:r>
          </w:p>
        </w:tc>
        <w:tc>
          <w:tcPr>
            <w:tcW w:w="5386" w:type="dxa"/>
            <w:vAlign w:val="center"/>
          </w:tcPr>
          <w:p>
            <w:pPr>
              <w:pStyle w:val="12"/>
            </w:pPr>
            <w:r>
              <w:t>组织党员活动的总成本</w:t>
            </w:r>
          </w:p>
        </w:tc>
        <w:tc>
          <w:tcPr>
            <w:tcW w:w="2268" w:type="dxa"/>
            <w:vAlign w:val="center"/>
          </w:tcPr>
          <w:p>
            <w:pPr>
              <w:pStyle w:val="12"/>
            </w:pPr>
            <w:r>
              <w:t>≤0.5万元</w:t>
            </w:r>
          </w:p>
        </w:tc>
        <w:tc>
          <w:tcPr>
            <w:tcW w:w="1276" w:type="dxa"/>
            <w:vAlign w:val="center"/>
          </w:tcPr>
          <w:p>
            <w:pPr>
              <w:pStyle w:val="12"/>
            </w:pPr>
            <w:r>
              <w:t>2026年政工科党组织活动支出计划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≥95%</w:t>
            </w:r>
          </w:p>
        </w:tc>
        <w:tc>
          <w:tcPr>
            <w:tcW w:w="1276" w:type="dxa"/>
            <w:vAlign w:val="center"/>
          </w:tcPr>
          <w:p>
            <w:pPr>
              <w:pStyle w:val="12"/>
            </w:pPr>
            <w:r>
              <w:t>2026年政工科党组织活动计划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党员干部满意度</w:t>
            </w:r>
          </w:p>
        </w:tc>
        <w:tc>
          <w:tcPr>
            <w:tcW w:w="5386" w:type="dxa"/>
            <w:vAlign w:val="center"/>
          </w:tcPr>
          <w:p>
            <w:pPr>
              <w:pStyle w:val="12"/>
            </w:pPr>
            <w:r>
              <w:t>党员对党组织培训活动的满意度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3、柏林公园维护资金绩效目标表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13010025P00944510005P</w:t>
            </w:r>
          </w:p>
        </w:tc>
        <w:tc>
          <w:tcPr>
            <w:tcW w:w="2835" w:type="dxa"/>
            <w:vAlign w:val="center"/>
          </w:tcPr>
          <w:p>
            <w:pPr>
              <w:pStyle w:val="10"/>
            </w:pPr>
            <w:r>
              <w:t>项目名称</w:t>
            </w:r>
          </w:p>
        </w:tc>
        <w:tc>
          <w:tcPr>
            <w:tcW w:w="6095" w:type="dxa"/>
            <w:gridSpan w:val="3"/>
            <w:vAlign w:val="center"/>
          </w:tcPr>
          <w:p>
            <w:pPr>
              <w:pStyle w:val="12"/>
            </w:pPr>
            <w:r>
              <w:t>柏林公园维护资金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1258.57</w:t>
            </w:r>
          </w:p>
        </w:tc>
        <w:tc>
          <w:tcPr>
            <w:tcW w:w="2835" w:type="dxa"/>
            <w:vAlign w:val="center"/>
          </w:tcPr>
          <w:p>
            <w:pPr>
              <w:pStyle w:val="10"/>
            </w:pPr>
            <w:r>
              <w:t>其中：财政    资金</w:t>
            </w:r>
          </w:p>
        </w:tc>
        <w:tc>
          <w:tcPr>
            <w:tcW w:w="2551" w:type="dxa"/>
            <w:vAlign w:val="center"/>
          </w:tcPr>
          <w:p>
            <w:pPr>
              <w:pStyle w:val="12"/>
            </w:pPr>
            <w:r>
              <w:t>1258.57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用于园林管护支出，旨在确保管护工作顺利开展，基础设施整体提升，园林景观优美。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1.绿地斑秃率不超过1%，绿化成活率达到90%以上，路面铺装干净整洁，人居环境满意度达到95%以上。</w:t>
            </w:r>
          </w:p>
          <w:p>
            <w:pPr>
              <w:pStyle w:val="12"/>
            </w:pPr>
            <w:r>
              <w:t>2.用于园林管护支出，旨在确保管护工作顺利开展，基础设施整体提升，园林景观优美。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硬化保洁面积</w:t>
            </w:r>
          </w:p>
        </w:tc>
        <w:tc>
          <w:tcPr>
            <w:tcW w:w="5386" w:type="dxa"/>
            <w:vAlign w:val="center"/>
          </w:tcPr>
          <w:p>
            <w:pPr>
              <w:pStyle w:val="12"/>
            </w:pPr>
            <w:r>
              <w:t>反映硬化保洁工程量情况，保证铺装路面无浮土、无污渍、无垃圾屋等。</w:t>
            </w:r>
          </w:p>
        </w:tc>
        <w:tc>
          <w:tcPr>
            <w:tcW w:w="2268" w:type="dxa"/>
            <w:vAlign w:val="center"/>
          </w:tcPr>
          <w:p>
            <w:pPr>
              <w:pStyle w:val="12"/>
            </w:pPr>
            <w:r>
              <w:t>16.26万平方米</w:t>
            </w:r>
          </w:p>
        </w:tc>
        <w:tc>
          <w:tcPr>
            <w:tcW w:w="1276" w:type="dxa"/>
            <w:vAlign w:val="center"/>
          </w:tcPr>
          <w:p>
            <w:pPr>
              <w:pStyle w:val="12"/>
            </w:pPr>
            <w:r>
              <w:t>接收公园移交书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水面管护面积</w:t>
            </w:r>
          </w:p>
        </w:tc>
        <w:tc>
          <w:tcPr>
            <w:tcW w:w="5386" w:type="dxa"/>
            <w:vAlign w:val="center"/>
          </w:tcPr>
          <w:p>
            <w:pPr>
              <w:pStyle w:val="12"/>
            </w:pPr>
            <w:r>
              <w:t>反映水面管护工程量情况，保证湖体干净无异味，湖面无漂浮物，无大面积水藻。</w:t>
            </w:r>
          </w:p>
        </w:tc>
        <w:tc>
          <w:tcPr>
            <w:tcW w:w="2268" w:type="dxa"/>
            <w:vAlign w:val="center"/>
          </w:tcPr>
          <w:p>
            <w:pPr>
              <w:pStyle w:val="12"/>
            </w:pPr>
            <w:r>
              <w:t>1.24万平方米</w:t>
            </w:r>
          </w:p>
        </w:tc>
        <w:tc>
          <w:tcPr>
            <w:tcW w:w="1276" w:type="dxa"/>
            <w:vAlign w:val="center"/>
          </w:tcPr>
          <w:p>
            <w:pPr>
              <w:pStyle w:val="12"/>
            </w:pPr>
            <w:r>
              <w:t>接收公园移交书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绿化管护面积</w:t>
            </w:r>
          </w:p>
        </w:tc>
        <w:tc>
          <w:tcPr>
            <w:tcW w:w="5386" w:type="dxa"/>
            <w:vAlign w:val="center"/>
          </w:tcPr>
          <w:p>
            <w:pPr>
              <w:pStyle w:val="12"/>
            </w:pPr>
            <w:r>
              <w:t>反映绿地管护工程量情况，保证及时浇水、施肥、剪修，绿化植被长势良好，园林景观优美。</w:t>
            </w:r>
          </w:p>
        </w:tc>
        <w:tc>
          <w:tcPr>
            <w:tcW w:w="2268" w:type="dxa"/>
            <w:vAlign w:val="center"/>
          </w:tcPr>
          <w:p>
            <w:pPr>
              <w:pStyle w:val="12"/>
            </w:pPr>
            <w:r>
              <w:t>58.32万平方米</w:t>
            </w:r>
          </w:p>
        </w:tc>
        <w:tc>
          <w:tcPr>
            <w:tcW w:w="1276" w:type="dxa"/>
            <w:vAlign w:val="center"/>
          </w:tcPr>
          <w:p>
            <w:pPr>
              <w:pStyle w:val="12"/>
            </w:pPr>
            <w:r>
              <w:t>接收公园移交书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设施数量</w:t>
            </w:r>
          </w:p>
        </w:tc>
        <w:tc>
          <w:tcPr>
            <w:tcW w:w="5386" w:type="dxa"/>
            <w:vAlign w:val="center"/>
          </w:tcPr>
          <w:p>
            <w:pPr>
              <w:pStyle w:val="12"/>
            </w:pPr>
            <w:r>
              <w:t>反映设施管护工程量情况，辖区内座椅、垃圾桶、路灯等公共设施齐全、完好。</w:t>
            </w:r>
          </w:p>
        </w:tc>
        <w:tc>
          <w:tcPr>
            <w:tcW w:w="2268" w:type="dxa"/>
            <w:vAlign w:val="center"/>
          </w:tcPr>
          <w:p>
            <w:pPr>
              <w:pStyle w:val="12"/>
            </w:pPr>
            <w:r>
              <w:t>≥876个</w:t>
            </w:r>
          </w:p>
        </w:tc>
        <w:tc>
          <w:tcPr>
            <w:tcW w:w="1276" w:type="dxa"/>
            <w:vAlign w:val="center"/>
          </w:tcPr>
          <w:p>
            <w:pPr>
              <w:pStyle w:val="12"/>
            </w:pPr>
            <w:r>
              <w:t>柏林公园设施台账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反映补植苗木成活情况和全园景观效果，春秋两季补植等。</w:t>
            </w:r>
          </w:p>
        </w:tc>
        <w:tc>
          <w:tcPr>
            <w:tcW w:w="2268" w:type="dxa"/>
            <w:vAlign w:val="center"/>
          </w:tcPr>
          <w:p>
            <w:pPr>
              <w:pStyle w:val="12"/>
            </w:pPr>
            <w:r>
              <w:t>≥90%</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反映园内公共设施完好情况，园内公共设施出现破损及时维修，每年粉刷，确保不影响游人使用。</w:t>
            </w:r>
          </w:p>
        </w:tc>
        <w:tc>
          <w:tcPr>
            <w:tcW w:w="2268" w:type="dxa"/>
            <w:vAlign w:val="center"/>
          </w:tcPr>
          <w:p>
            <w:pPr>
              <w:pStyle w:val="12"/>
            </w:pPr>
            <w:r>
              <w:t>≥95%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病虫害率</w:t>
            </w:r>
          </w:p>
        </w:tc>
        <w:tc>
          <w:tcPr>
            <w:tcW w:w="5386" w:type="dxa"/>
            <w:vAlign w:val="center"/>
          </w:tcPr>
          <w:p>
            <w:pPr>
              <w:pStyle w:val="12"/>
            </w:pPr>
            <w:r>
              <w:t>反映病虫害防治情况，及时防治病虫害危害植物，做好早发现早预防。</w:t>
            </w:r>
          </w:p>
        </w:tc>
        <w:tc>
          <w:tcPr>
            <w:tcW w:w="2268" w:type="dxa"/>
            <w:vAlign w:val="center"/>
          </w:tcPr>
          <w:p>
            <w:pPr>
              <w:pStyle w:val="12"/>
            </w:pPr>
            <w:r>
              <w:t>≤5%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日常巡查维修及时率</w:t>
            </w:r>
          </w:p>
        </w:tc>
        <w:tc>
          <w:tcPr>
            <w:tcW w:w="5386" w:type="dxa"/>
            <w:vAlign w:val="center"/>
          </w:tcPr>
          <w:p>
            <w:pPr>
              <w:pStyle w:val="12"/>
            </w:pPr>
            <w:r>
              <w:t>有记录的巡查维修到场次数，占规定巡查维修到场次数的比率。</w:t>
            </w:r>
          </w:p>
        </w:tc>
        <w:tc>
          <w:tcPr>
            <w:tcW w:w="2268" w:type="dxa"/>
            <w:vAlign w:val="center"/>
          </w:tcPr>
          <w:p>
            <w:pPr>
              <w:pStyle w:val="12"/>
            </w:pPr>
            <w:r>
              <w:t>≥90%</w:t>
            </w:r>
          </w:p>
        </w:tc>
        <w:tc>
          <w:tcPr>
            <w:tcW w:w="1276" w:type="dxa"/>
            <w:vAlign w:val="center"/>
          </w:tcPr>
          <w:p>
            <w:pPr>
              <w:pStyle w:val="12"/>
            </w:pPr>
            <w:r>
              <w:t>2026年管护科维护费支出工作计划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工程完成及时情况</w:t>
            </w:r>
          </w:p>
        </w:tc>
        <w:tc>
          <w:tcPr>
            <w:tcW w:w="2268" w:type="dxa"/>
            <w:vAlign w:val="center"/>
          </w:tcPr>
          <w:p>
            <w:pPr>
              <w:pStyle w:val="12"/>
            </w:pPr>
            <w:r>
              <w:t>100%</w:t>
            </w:r>
          </w:p>
        </w:tc>
        <w:tc>
          <w:tcPr>
            <w:tcW w:w="1276" w:type="dxa"/>
            <w:vAlign w:val="center"/>
          </w:tcPr>
          <w:p>
            <w:pPr>
              <w:pStyle w:val="12"/>
            </w:pPr>
            <w:r>
              <w:t>2026年管护科维护费支出工作计划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破损设施维修时限</w:t>
            </w:r>
          </w:p>
        </w:tc>
        <w:tc>
          <w:tcPr>
            <w:tcW w:w="5386" w:type="dxa"/>
            <w:vAlign w:val="center"/>
          </w:tcPr>
          <w:p>
            <w:pPr>
              <w:pStyle w:val="12"/>
            </w:pPr>
            <w:r>
              <w:t>反映园内谁是破损修复时效情况，通常能及时解决，尽可能在一周内完成。</w:t>
            </w:r>
          </w:p>
        </w:tc>
        <w:tc>
          <w:tcPr>
            <w:tcW w:w="2268" w:type="dxa"/>
            <w:vAlign w:val="center"/>
          </w:tcPr>
          <w:p>
            <w:pPr>
              <w:pStyle w:val="12"/>
            </w:pPr>
            <w:r>
              <w:t>≤7天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破损植被修复时限</w:t>
            </w:r>
          </w:p>
        </w:tc>
        <w:tc>
          <w:tcPr>
            <w:tcW w:w="5386" w:type="dxa"/>
            <w:vAlign w:val="center"/>
          </w:tcPr>
          <w:p>
            <w:pPr>
              <w:pStyle w:val="12"/>
            </w:pPr>
            <w:r>
              <w:t>反映园内植被斑秃死坏修复时效情况，通常能及时解决，尽可能在一周内完成。</w:t>
            </w:r>
          </w:p>
        </w:tc>
        <w:tc>
          <w:tcPr>
            <w:tcW w:w="2268" w:type="dxa"/>
            <w:vAlign w:val="center"/>
          </w:tcPr>
          <w:p>
            <w:pPr>
              <w:pStyle w:val="12"/>
            </w:pPr>
            <w:r>
              <w:t>≤7天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≤5.79元/平方米</w:t>
            </w:r>
          </w:p>
        </w:tc>
        <w:tc>
          <w:tcPr>
            <w:tcW w:w="1276" w:type="dxa"/>
            <w:vAlign w:val="center"/>
          </w:tcPr>
          <w:p>
            <w:pPr>
              <w:pStyle w:val="12"/>
            </w:pPr>
            <w:r>
              <w:t>根据2026年管护科维护费支出工作计划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绿化管护成本</w:t>
            </w:r>
          </w:p>
        </w:tc>
        <w:tc>
          <w:tcPr>
            <w:tcW w:w="5386" w:type="dxa"/>
            <w:vAlign w:val="center"/>
          </w:tcPr>
          <w:p>
            <w:pPr>
              <w:pStyle w:val="12"/>
            </w:pPr>
            <w:r>
              <w:t>绿化管护成本</w:t>
            </w:r>
          </w:p>
        </w:tc>
        <w:tc>
          <w:tcPr>
            <w:tcW w:w="2268" w:type="dxa"/>
            <w:vAlign w:val="center"/>
          </w:tcPr>
          <w:p>
            <w:pPr>
              <w:pStyle w:val="12"/>
            </w:pPr>
            <w:r>
              <w:t>≤7.06元/平方米</w:t>
            </w:r>
          </w:p>
        </w:tc>
        <w:tc>
          <w:tcPr>
            <w:tcW w:w="1276" w:type="dxa"/>
            <w:vAlign w:val="center"/>
          </w:tcPr>
          <w:p>
            <w:pPr>
              <w:pStyle w:val="12"/>
            </w:pPr>
            <w:r>
              <w:t>根据2026年管护科维护费支出工作计划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水面管护成本</w:t>
            </w:r>
          </w:p>
        </w:tc>
        <w:tc>
          <w:tcPr>
            <w:tcW w:w="5386" w:type="dxa"/>
            <w:vAlign w:val="center"/>
          </w:tcPr>
          <w:p>
            <w:pPr>
              <w:pStyle w:val="12"/>
            </w:pPr>
            <w:r>
              <w:t>水面管护成本</w:t>
            </w:r>
          </w:p>
        </w:tc>
        <w:tc>
          <w:tcPr>
            <w:tcW w:w="2268" w:type="dxa"/>
            <w:vAlign w:val="center"/>
          </w:tcPr>
          <w:p>
            <w:pPr>
              <w:pStyle w:val="12"/>
            </w:pPr>
            <w:r>
              <w:t>≤0.48元/平方米</w:t>
            </w:r>
          </w:p>
        </w:tc>
        <w:tc>
          <w:tcPr>
            <w:tcW w:w="1276" w:type="dxa"/>
            <w:vAlign w:val="center"/>
          </w:tcPr>
          <w:p>
            <w:pPr>
              <w:pStyle w:val="12"/>
            </w:pPr>
            <w:r>
              <w:t>根据2026年管护科维护费支出工作计划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提升游园舒适度</w:t>
            </w:r>
          </w:p>
        </w:tc>
        <w:tc>
          <w:tcPr>
            <w:tcW w:w="5386" w:type="dxa"/>
            <w:vAlign w:val="center"/>
          </w:tcPr>
          <w:p>
            <w:pPr>
              <w:pStyle w:val="12"/>
            </w:pPr>
            <w:r>
              <w:t>园内全年开放，保障环境及景观优美，提升游园舒适度</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通过抽查问卷的方式，调查游客的满意度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23.50</w:t>
            </w:r>
          </w:p>
        </w:tc>
        <w:tc>
          <w:tcPr>
            <w:tcW w:w="2835" w:type="dxa"/>
            <w:vAlign w:val="center"/>
          </w:tcPr>
          <w:p>
            <w:pPr>
              <w:pStyle w:val="10"/>
            </w:pPr>
            <w:r>
              <w:t>其中：财政    资金</w:t>
            </w:r>
          </w:p>
        </w:tc>
        <w:tc>
          <w:tcPr>
            <w:tcW w:w="2551" w:type="dxa"/>
            <w:vAlign w:val="center"/>
          </w:tcPr>
          <w:p>
            <w:pPr>
              <w:pStyle w:val="12"/>
            </w:pPr>
            <w:r>
              <w:t>23.50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1.提高工作效率，保障单位正常运转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劳动人员数量</w:t>
            </w:r>
          </w:p>
        </w:tc>
        <w:tc>
          <w:tcPr>
            <w:tcW w:w="5386" w:type="dxa"/>
            <w:vAlign w:val="center"/>
          </w:tcPr>
          <w:p>
            <w:pPr>
              <w:pStyle w:val="12"/>
            </w:pPr>
            <w:r>
              <w:t>实际到岗劳务人员数量</w:t>
            </w:r>
          </w:p>
        </w:tc>
        <w:tc>
          <w:tcPr>
            <w:tcW w:w="2268" w:type="dxa"/>
            <w:vAlign w:val="center"/>
          </w:tcPr>
          <w:p>
            <w:pPr>
              <w:pStyle w:val="12"/>
            </w:pPr>
            <w:r>
              <w:t>4人</w:t>
            </w:r>
          </w:p>
        </w:tc>
        <w:tc>
          <w:tcPr>
            <w:tcW w:w="1276" w:type="dxa"/>
            <w:vAlign w:val="center"/>
          </w:tcPr>
          <w:p>
            <w:pPr>
              <w:pStyle w:val="12"/>
            </w:pPr>
            <w:r>
              <w:t>人社局相关文件及批复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业务水平合格率</w:t>
            </w:r>
          </w:p>
        </w:tc>
        <w:tc>
          <w:tcPr>
            <w:tcW w:w="5386" w:type="dxa"/>
            <w:vAlign w:val="center"/>
          </w:tcPr>
          <w:p>
            <w:pPr>
              <w:pStyle w:val="12"/>
            </w:pPr>
            <w:r>
              <w:t>劳务人员业务水平合格人数占总人数比例</w:t>
            </w:r>
          </w:p>
        </w:tc>
        <w:tc>
          <w:tcPr>
            <w:tcW w:w="2268" w:type="dxa"/>
            <w:vAlign w:val="center"/>
          </w:tcPr>
          <w:p>
            <w:pPr>
              <w:pStyle w:val="12"/>
            </w:pPr>
            <w:r>
              <w:t>≥95%</w:t>
            </w:r>
          </w:p>
        </w:tc>
        <w:tc>
          <w:tcPr>
            <w:tcW w:w="1276" w:type="dxa"/>
            <w:vAlign w:val="center"/>
          </w:tcPr>
          <w:p>
            <w:pPr>
              <w:pStyle w:val="12"/>
            </w:pPr>
            <w:r>
              <w:t>2026年劳资科工作计划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聘用人员合同期限</w:t>
            </w:r>
          </w:p>
        </w:tc>
        <w:tc>
          <w:tcPr>
            <w:tcW w:w="5386" w:type="dxa"/>
            <w:vAlign w:val="center"/>
          </w:tcPr>
          <w:p>
            <w:pPr>
              <w:pStyle w:val="12"/>
            </w:pPr>
            <w:r>
              <w:t>聘用人员合同期限</w:t>
            </w:r>
          </w:p>
        </w:tc>
        <w:tc>
          <w:tcPr>
            <w:tcW w:w="2268" w:type="dxa"/>
            <w:vAlign w:val="center"/>
          </w:tcPr>
          <w:p>
            <w:pPr>
              <w:pStyle w:val="12"/>
            </w:pPr>
            <w:r>
              <w:t>1年</w:t>
            </w:r>
          </w:p>
        </w:tc>
        <w:tc>
          <w:tcPr>
            <w:tcW w:w="1276" w:type="dxa"/>
            <w:vAlign w:val="center"/>
          </w:tcPr>
          <w:p>
            <w:pPr>
              <w:pStyle w:val="12"/>
            </w:pPr>
            <w:r>
              <w:t>2026年劳资科劳动聘用人员经费支出计划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人均服务成本</w:t>
            </w:r>
          </w:p>
        </w:tc>
        <w:tc>
          <w:tcPr>
            <w:tcW w:w="2268" w:type="dxa"/>
            <w:vAlign w:val="center"/>
          </w:tcPr>
          <w:p>
            <w:pPr>
              <w:pStyle w:val="12"/>
            </w:pPr>
            <w:r>
              <w:t>5.87万元/年/人</w:t>
            </w:r>
          </w:p>
        </w:tc>
        <w:tc>
          <w:tcPr>
            <w:tcW w:w="1276" w:type="dxa"/>
            <w:vAlign w:val="center"/>
          </w:tcPr>
          <w:p>
            <w:pPr>
              <w:pStyle w:val="12"/>
            </w:pPr>
            <w:r>
              <w:t>2026年劳资科工作计划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保障日常工作平稳有序开展</w:t>
            </w:r>
          </w:p>
        </w:tc>
        <w:tc>
          <w:tcPr>
            <w:tcW w:w="2268" w:type="dxa"/>
            <w:vAlign w:val="center"/>
          </w:tcPr>
          <w:p>
            <w:pPr>
              <w:pStyle w:val="12"/>
            </w:pPr>
            <w:r>
              <w:t>有效保障单位工作稳定开展</w:t>
            </w:r>
          </w:p>
        </w:tc>
        <w:tc>
          <w:tcPr>
            <w:tcW w:w="1276" w:type="dxa"/>
            <w:vAlign w:val="center"/>
          </w:tcPr>
          <w:p>
            <w:pPr>
              <w:pStyle w:val="12"/>
            </w:pPr>
            <w:r>
              <w:t>2026年劳资科工作计划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持续提升公共服务水平</w:t>
            </w:r>
          </w:p>
        </w:tc>
        <w:tc>
          <w:tcPr>
            <w:tcW w:w="5386" w:type="dxa"/>
            <w:vAlign w:val="center"/>
          </w:tcPr>
          <w:p>
            <w:pPr>
              <w:pStyle w:val="12"/>
            </w:pPr>
            <w:r>
              <w:t>有效提高工作效率，持续提升公共服务水平</w:t>
            </w:r>
          </w:p>
        </w:tc>
        <w:tc>
          <w:tcPr>
            <w:tcW w:w="2268" w:type="dxa"/>
            <w:vAlign w:val="center"/>
          </w:tcPr>
          <w:p>
            <w:pPr>
              <w:pStyle w:val="12"/>
            </w:pPr>
            <w:r>
              <w:t>公共服务水平显著提升</w:t>
            </w:r>
          </w:p>
        </w:tc>
        <w:tc>
          <w:tcPr>
            <w:tcW w:w="1276" w:type="dxa"/>
            <w:vAlign w:val="center"/>
          </w:tcPr>
          <w:p>
            <w:pPr>
              <w:pStyle w:val="12"/>
            </w:pPr>
            <w:r>
              <w:t>2026年劳资科工作计划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劳聘人员满意度</w:t>
            </w:r>
          </w:p>
        </w:tc>
        <w:tc>
          <w:tcPr>
            <w:tcW w:w="5386" w:type="dxa"/>
            <w:vAlign w:val="center"/>
          </w:tcPr>
          <w:p>
            <w:pPr>
              <w:pStyle w:val="12"/>
            </w:pPr>
            <w:r>
              <w:t>调查中表示满意的人数与总调查人数之比</w:t>
            </w:r>
          </w:p>
        </w:tc>
        <w:tc>
          <w:tcPr>
            <w:tcW w:w="2268" w:type="dxa"/>
            <w:vAlign w:val="center"/>
          </w:tcPr>
          <w:p>
            <w:pPr>
              <w:pStyle w:val="12"/>
            </w:pPr>
            <w:r>
              <w:t>≥95%</w:t>
            </w:r>
          </w:p>
        </w:tc>
        <w:tc>
          <w:tcPr>
            <w:tcW w:w="1276" w:type="dxa"/>
            <w:vAlign w:val="center"/>
          </w:tcPr>
          <w:p>
            <w:pPr>
              <w:pStyle w:val="12"/>
            </w:pPr>
            <w:r>
              <w:t>问询</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566013石家庄市中央绿色体育公园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1008.00</w:t>
            </w:r>
          </w:p>
        </w:tc>
        <w:tc>
          <w:tcPr>
            <w:tcW w:w="964" w:type="dxa"/>
            <w:vAlign w:val="center"/>
          </w:tcPr>
          <w:p>
            <w:pPr>
              <w:pStyle w:val="15"/>
            </w:pPr>
            <w:r>
              <w:t>1008.00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石家庄市中央绿色体育公园小计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1008.00</w:t>
            </w:r>
          </w:p>
        </w:tc>
        <w:tc>
          <w:tcPr>
            <w:tcW w:w="964" w:type="dxa"/>
            <w:vAlign w:val="center"/>
          </w:tcPr>
          <w:p>
            <w:pPr>
              <w:pStyle w:val="15"/>
            </w:pPr>
            <w:r>
              <w:t>1008.00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30.91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3.5</w:t>
            </w:r>
          </w:p>
        </w:tc>
        <w:tc>
          <w:tcPr>
            <w:tcW w:w="850" w:type="dxa"/>
            <w:vAlign w:val="center"/>
          </w:tcPr>
          <w:p>
            <w:pPr>
              <w:pStyle w:val="11"/>
            </w:pPr>
            <w:r>
              <w:t>1.00</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30.91</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30.91</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3.50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3.50</w:t>
            </w:r>
          </w:p>
        </w:tc>
        <w:tc>
          <w:tcPr>
            <w:tcW w:w="1134" w:type="dxa"/>
            <w:vAlign w:val="center"/>
          </w:tcPr>
          <w:p>
            <w:pPr>
              <w:pStyle w:val="12"/>
            </w:pPr>
            <w:r>
              <w:t>扫描仪</w:t>
            </w:r>
          </w:p>
        </w:tc>
        <w:tc>
          <w:tcPr>
            <w:tcW w:w="1134" w:type="dxa"/>
            <w:vAlign w:val="center"/>
          </w:tcPr>
          <w:p>
            <w:pPr>
              <w:pStyle w:val="12"/>
            </w:pPr>
            <w:r>
              <w:t>A02021118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3.50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0.10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3.50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3.50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8</w:t>
            </w:r>
          </w:p>
        </w:tc>
        <w:tc>
          <w:tcPr>
            <w:tcW w:w="850" w:type="dxa"/>
            <w:vAlign w:val="center"/>
          </w:tcPr>
          <w:p>
            <w:pPr>
              <w:pStyle w:val="11"/>
            </w:pPr>
            <w:r>
              <w:t>0.05</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3.50</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0.32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3.50</w:t>
            </w:r>
          </w:p>
        </w:tc>
        <w:tc>
          <w:tcPr>
            <w:tcW w:w="1134" w:type="dxa"/>
            <w:vAlign w:val="center"/>
          </w:tcPr>
          <w:p>
            <w:pPr>
              <w:pStyle w:val="12"/>
            </w:pPr>
            <w:r>
              <w:t>会议椅</w:t>
            </w:r>
          </w:p>
        </w:tc>
        <w:tc>
          <w:tcPr>
            <w:tcW w:w="1134" w:type="dxa"/>
            <w:vAlign w:val="center"/>
          </w:tcPr>
          <w:p>
            <w:pPr>
              <w:pStyle w:val="12"/>
            </w:pPr>
            <w:r>
              <w:t>A05010303</w:t>
            </w:r>
          </w:p>
        </w:tc>
        <w:tc>
          <w:tcPr>
            <w:tcW w:w="709" w:type="dxa"/>
            <w:vAlign w:val="center"/>
          </w:tcPr>
          <w:p>
            <w:pPr>
              <w:pStyle w:val="13"/>
            </w:pPr>
            <w:r>
              <w:t>件</w:t>
            </w:r>
          </w:p>
        </w:tc>
        <w:tc>
          <w:tcPr>
            <w:tcW w:w="850" w:type="dxa"/>
            <w:vAlign w:val="center"/>
          </w:tcPr>
          <w:p>
            <w:pPr>
              <w:pStyle w:val="11"/>
            </w:pPr>
            <w:r>
              <w:t>22</w:t>
            </w:r>
          </w:p>
        </w:tc>
        <w:tc>
          <w:tcPr>
            <w:tcW w:w="850" w:type="dxa"/>
            <w:vAlign w:val="center"/>
          </w:tcPr>
          <w:p>
            <w:pPr>
              <w:pStyle w:val="11"/>
            </w:pPr>
            <w:r>
              <w:t>0.03</w:t>
            </w:r>
          </w:p>
        </w:tc>
        <w:tc>
          <w:tcPr>
            <w:tcW w:w="964" w:type="dxa"/>
            <w:vAlign w:val="center"/>
          </w:tcPr>
          <w:p>
            <w:pPr>
              <w:pStyle w:val="11"/>
            </w:pPr>
            <w:r>
              <w:t>0.66</w:t>
            </w:r>
          </w:p>
        </w:tc>
        <w:tc>
          <w:tcPr>
            <w:tcW w:w="964" w:type="dxa"/>
            <w:vAlign w:val="center"/>
          </w:tcPr>
          <w:p>
            <w:pPr>
              <w:pStyle w:val="11"/>
            </w:pPr>
            <w:r>
              <w:t>0.66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3.50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0.08</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柏林公园维护资金</w:t>
            </w:r>
          </w:p>
        </w:tc>
        <w:tc>
          <w:tcPr>
            <w:tcW w:w="964" w:type="dxa"/>
            <w:vAlign w:val="center"/>
          </w:tcPr>
          <w:p>
            <w:pPr>
              <w:pStyle w:val="11"/>
            </w:pPr>
            <w:r>
              <w:t>1258.57</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石家庄市中央绿色体育公园上年末固定资产金额为0.00万元（详见下表）。本年度拟购置固定资产总额为0.00万元，已按要求列入政府采购预算，详见政府采购预算表。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566013石家庄市中央绿色体育公园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八、石家庄市裕西公园收支预算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566014石家庄市裕西公园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1088.09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844.47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1088.09</w:t>
            </w:r>
          </w:p>
        </w:tc>
        <w:tc>
          <w:tcPr>
            <w:tcW w:w="4535" w:type="dxa"/>
            <w:vAlign w:val="center"/>
          </w:tcPr>
          <w:p>
            <w:pPr>
              <w:pStyle w:val="14"/>
            </w:pPr>
            <w:r>
              <w:t>本年支出合计</w:t>
            </w:r>
          </w:p>
        </w:tc>
        <w:tc>
          <w:tcPr>
            <w:tcW w:w="2126" w:type="dxa"/>
            <w:vAlign w:val="center"/>
          </w:tcPr>
          <w:p>
            <w:pPr>
              <w:pStyle w:val="15"/>
            </w:pPr>
            <w:r>
              <w:t>1088.09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1088.09</w:t>
            </w:r>
          </w:p>
        </w:tc>
        <w:tc>
          <w:tcPr>
            <w:tcW w:w="4535" w:type="dxa"/>
            <w:vAlign w:val="center"/>
          </w:tcPr>
          <w:p>
            <w:pPr>
              <w:pStyle w:val="14"/>
            </w:pPr>
            <w:r>
              <w:t>支出总计</w:t>
            </w:r>
          </w:p>
        </w:tc>
        <w:tc>
          <w:tcPr>
            <w:tcW w:w="2126" w:type="dxa"/>
            <w:vAlign w:val="center"/>
          </w:tcPr>
          <w:p>
            <w:pPr>
              <w:pStyle w:val="15"/>
            </w:pPr>
            <w:r>
              <w:t>1088.09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566014石家庄市裕西公园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1088.09</w:t>
            </w:r>
          </w:p>
        </w:tc>
        <w:tc>
          <w:tcPr>
            <w:tcW w:w="1134" w:type="dxa"/>
            <w:vAlign w:val="center"/>
          </w:tcPr>
          <w:p>
            <w:pPr>
              <w:pStyle w:val="15"/>
            </w:pPr>
            <w:r>
              <w:t>1088.09</w:t>
            </w:r>
          </w:p>
        </w:tc>
        <w:tc>
          <w:tcPr>
            <w:tcW w:w="1134" w:type="dxa"/>
            <w:vAlign w:val="center"/>
          </w:tcPr>
          <w:p>
            <w:pPr>
              <w:pStyle w:val="15"/>
            </w:pPr>
            <w:r>
              <w:t>1088.09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165.05</w:t>
            </w:r>
          </w:p>
        </w:tc>
        <w:tc>
          <w:tcPr>
            <w:tcW w:w="1134" w:type="dxa"/>
            <w:vAlign w:val="center"/>
          </w:tcPr>
          <w:p>
            <w:pPr>
              <w:pStyle w:val="11"/>
            </w:pPr>
            <w:r>
              <w:t>165.05</w:t>
            </w:r>
          </w:p>
        </w:tc>
        <w:tc>
          <w:tcPr>
            <w:tcW w:w="1134" w:type="dxa"/>
            <w:vAlign w:val="center"/>
          </w:tcPr>
          <w:p>
            <w:pPr>
              <w:pStyle w:val="11"/>
            </w:pPr>
            <w:r>
              <w:t>165.05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162.07</w:t>
            </w:r>
          </w:p>
        </w:tc>
        <w:tc>
          <w:tcPr>
            <w:tcW w:w="1134" w:type="dxa"/>
            <w:vAlign w:val="center"/>
          </w:tcPr>
          <w:p>
            <w:pPr>
              <w:pStyle w:val="11"/>
            </w:pPr>
            <w:r>
              <w:t>162.07</w:t>
            </w:r>
          </w:p>
        </w:tc>
        <w:tc>
          <w:tcPr>
            <w:tcW w:w="1134" w:type="dxa"/>
            <w:vAlign w:val="center"/>
          </w:tcPr>
          <w:p>
            <w:pPr>
              <w:pStyle w:val="11"/>
            </w:pPr>
            <w:r>
              <w:t>162.07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83.51</w:t>
            </w:r>
          </w:p>
        </w:tc>
        <w:tc>
          <w:tcPr>
            <w:tcW w:w="1134" w:type="dxa"/>
            <w:vAlign w:val="center"/>
          </w:tcPr>
          <w:p>
            <w:pPr>
              <w:pStyle w:val="11"/>
            </w:pPr>
            <w:r>
              <w:t>83.51</w:t>
            </w:r>
          </w:p>
        </w:tc>
        <w:tc>
          <w:tcPr>
            <w:tcW w:w="1134" w:type="dxa"/>
            <w:vAlign w:val="center"/>
          </w:tcPr>
          <w:p>
            <w:pPr>
              <w:pStyle w:val="11"/>
            </w:pPr>
            <w:r>
              <w:t>83.51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52.62</w:t>
            </w:r>
          </w:p>
        </w:tc>
        <w:tc>
          <w:tcPr>
            <w:tcW w:w="1134" w:type="dxa"/>
            <w:vAlign w:val="center"/>
          </w:tcPr>
          <w:p>
            <w:pPr>
              <w:pStyle w:val="11"/>
            </w:pPr>
            <w:r>
              <w:t>52.62</w:t>
            </w:r>
          </w:p>
        </w:tc>
        <w:tc>
          <w:tcPr>
            <w:tcW w:w="1134" w:type="dxa"/>
            <w:vAlign w:val="center"/>
          </w:tcPr>
          <w:p>
            <w:pPr>
              <w:pStyle w:val="11"/>
            </w:pPr>
            <w:r>
              <w:t>52.62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25.94</w:t>
            </w:r>
          </w:p>
        </w:tc>
        <w:tc>
          <w:tcPr>
            <w:tcW w:w="1134" w:type="dxa"/>
            <w:vAlign w:val="center"/>
          </w:tcPr>
          <w:p>
            <w:pPr>
              <w:pStyle w:val="11"/>
            </w:pPr>
            <w:r>
              <w:t>25.94</w:t>
            </w:r>
          </w:p>
        </w:tc>
        <w:tc>
          <w:tcPr>
            <w:tcW w:w="1134" w:type="dxa"/>
            <w:vAlign w:val="center"/>
          </w:tcPr>
          <w:p>
            <w:pPr>
              <w:pStyle w:val="11"/>
            </w:pPr>
            <w:r>
              <w:t>25.94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2.98</w:t>
            </w:r>
          </w:p>
        </w:tc>
        <w:tc>
          <w:tcPr>
            <w:tcW w:w="1134" w:type="dxa"/>
            <w:vAlign w:val="center"/>
          </w:tcPr>
          <w:p>
            <w:pPr>
              <w:pStyle w:val="11"/>
            </w:pPr>
            <w:r>
              <w:t>2.98</w:t>
            </w:r>
          </w:p>
        </w:tc>
        <w:tc>
          <w:tcPr>
            <w:tcW w:w="1134" w:type="dxa"/>
            <w:vAlign w:val="center"/>
          </w:tcPr>
          <w:p>
            <w:pPr>
              <w:pStyle w:val="11"/>
            </w:pPr>
            <w:r>
              <w:t>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2.98</w:t>
            </w:r>
          </w:p>
        </w:tc>
        <w:tc>
          <w:tcPr>
            <w:tcW w:w="1134" w:type="dxa"/>
            <w:vAlign w:val="center"/>
          </w:tcPr>
          <w:p>
            <w:pPr>
              <w:pStyle w:val="11"/>
            </w:pPr>
            <w:r>
              <w:t>2.98</w:t>
            </w:r>
          </w:p>
        </w:tc>
        <w:tc>
          <w:tcPr>
            <w:tcW w:w="1134" w:type="dxa"/>
            <w:vAlign w:val="center"/>
          </w:tcPr>
          <w:p>
            <w:pPr>
              <w:pStyle w:val="11"/>
            </w:pPr>
            <w:r>
              <w:t>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33.29</w:t>
            </w:r>
          </w:p>
        </w:tc>
        <w:tc>
          <w:tcPr>
            <w:tcW w:w="1134" w:type="dxa"/>
            <w:vAlign w:val="center"/>
          </w:tcPr>
          <w:p>
            <w:pPr>
              <w:pStyle w:val="11"/>
            </w:pPr>
            <w:r>
              <w:t>33.29</w:t>
            </w:r>
          </w:p>
        </w:tc>
        <w:tc>
          <w:tcPr>
            <w:tcW w:w="1134" w:type="dxa"/>
            <w:vAlign w:val="center"/>
          </w:tcPr>
          <w:p>
            <w:pPr>
              <w:pStyle w:val="11"/>
            </w:pPr>
            <w:r>
              <w:t>33.29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33.29</w:t>
            </w:r>
          </w:p>
        </w:tc>
        <w:tc>
          <w:tcPr>
            <w:tcW w:w="1134" w:type="dxa"/>
            <w:vAlign w:val="center"/>
          </w:tcPr>
          <w:p>
            <w:pPr>
              <w:pStyle w:val="11"/>
            </w:pPr>
            <w:r>
              <w:t>33.29</w:t>
            </w:r>
          </w:p>
        </w:tc>
        <w:tc>
          <w:tcPr>
            <w:tcW w:w="1134" w:type="dxa"/>
            <w:vAlign w:val="center"/>
          </w:tcPr>
          <w:p>
            <w:pPr>
              <w:pStyle w:val="11"/>
            </w:pPr>
            <w:r>
              <w:t>33.29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17.14</w:t>
            </w:r>
          </w:p>
        </w:tc>
        <w:tc>
          <w:tcPr>
            <w:tcW w:w="1134" w:type="dxa"/>
            <w:vAlign w:val="center"/>
          </w:tcPr>
          <w:p>
            <w:pPr>
              <w:pStyle w:val="11"/>
            </w:pPr>
            <w:r>
              <w:t>17.14</w:t>
            </w:r>
          </w:p>
        </w:tc>
        <w:tc>
          <w:tcPr>
            <w:tcW w:w="1134" w:type="dxa"/>
            <w:vAlign w:val="center"/>
          </w:tcPr>
          <w:p>
            <w:pPr>
              <w:pStyle w:val="11"/>
            </w:pPr>
            <w:r>
              <w:t>17.14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16.15</w:t>
            </w:r>
          </w:p>
        </w:tc>
        <w:tc>
          <w:tcPr>
            <w:tcW w:w="1134" w:type="dxa"/>
            <w:vAlign w:val="center"/>
          </w:tcPr>
          <w:p>
            <w:pPr>
              <w:pStyle w:val="11"/>
            </w:pPr>
            <w:r>
              <w:t>16.15</w:t>
            </w:r>
          </w:p>
        </w:tc>
        <w:tc>
          <w:tcPr>
            <w:tcW w:w="1134" w:type="dxa"/>
            <w:vAlign w:val="center"/>
          </w:tcPr>
          <w:p>
            <w:pPr>
              <w:pStyle w:val="11"/>
            </w:pPr>
            <w:r>
              <w:t>16.15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844.47</w:t>
            </w:r>
          </w:p>
        </w:tc>
        <w:tc>
          <w:tcPr>
            <w:tcW w:w="1134" w:type="dxa"/>
            <w:vAlign w:val="center"/>
          </w:tcPr>
          <w:p>
            <w:pPr>
              <w:pStyle w:val="11"/>
            </w:pPr>
            <w:r>
              <w:t>844.47</w:t>
            </w:r>
          </w:p>
        </w:tc>
        <w:tc>
          <w:tcPr>
            <w:tcW w:w="1134" w:type="dxa"/>
            <w:vAlign w:val="center"/>
          </w:tcPr>
          <w:p>
            <w:pPr>
              <w:pStyle w:val="11"/>
            </w:pPr>
            <w:r>
              <w:t>844.47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844.47</w:t>
            </w:r>
          </w:p>
        </w:tc>
        <w:tc>
          <w:tcPr>
            <w:tcW w:w="1134" w:type="dxa"/>
            <w:vAlign w:val="center"/>
          </w:tcPr>
          <w:p>
            <w:pPr>
              <w:pStyle w:val="11"/>
            </w:pPr>
            <w:r>
              <w:t>844.47</w:t>
            </w:r>
          </w:p>
        </w:tc>
        <w:tc>
          <w:tcPr>
            <w:tcW w:w="1134" w:type="dxa"/>
            <w:vAlign w:val="center"/>
          </w:tcPr>
          <w:p>
            <w:pPr>
              <w:pStyle w:val="11"/>
            </w:pPr>
            <w:r>
              <w:t>844.47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844.47</w:t>
            </w:r>
          </w:p>
        </w:tc>
        <w:tc>
          <w:tcPr>
            <w:tcW w:w="1134" w:type="dxa"/>
            <w:vAlign w:val="center"/>
          </w:tcPr>
          <w:p>
            <w:pPr>
              <w:pStyle w:val="11"/>
            </w:pPr>
            <w:r>
              <w:t>844.47</w:t>
            </w:r>
          </w:p>
        </w:tc>
        <w:tc>
          <w:tcPr>
            <w:tcW w:w="1134" w:type="dxa"/>
            <w:vAlign w:val="center"/>
          </w:tcPr>
          <w:p>
            <w:pPr>
              <w:pStyle w:val="11"/>
            </w:pPr>
            <w:r>
              <w:t>844.47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r>
              <w:t>45.28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566014石家庄市裕西公园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1088.09</w:t>
            </w:r>
          </w:p>
        </w:tc>
        <w:tc>
          <w:tcPr>
            <w:tcW w:w="1361" w:type="dxa"/>
            <w:vAlign w:val="center"/>
          </w:tcPr>
          <w:p>
            <w:pPr>
              <w:pStyle w:val="15"/>
            </w:pPr>
            <w:r>
              <w:t>690.63</w:t>
            </w:r>
          </w:p>
        </w:tc>
        <w:tc>
          <w:tcPr>
            <w:tcW w:w="1361" w:type="dxa"/>
            <w:vAlign w:val="center"/>
          </w:tcPr>
          <w:p>
            <w:pPr>
              <w:pStyle w:val="15"/>
            </w:pPr>
            <w:r>
              <w:t>397.46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165.05</w:t>
            </w:r>
          </w:p>
        </w:tc>
        <w:tc>
          <w:tcPr>
            <w:tcW w:w="1361" w:type="dxa"/>
            <w:vAlign w:val="center"/>
          </w:tcPr>
          <w:p>
            <w:pPr>
              <w:pStyle w:val="11"/>
            </w:pPr>
            <w:r>
              <w:t>165.05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162.07</w:t>
            </w:r>
          </w:p>
        </w:tc>
        <w:tc>
          <w:tcPr>
            <w:tcW w:w="1361" w:type="dxa"/>
            <w:vAlign w:val="center"/>
          </w:tcPr>
          <w:p>
            <w:pPr>
              <w:pStyle w:val="11"/>
            </w:pPr>
            <w:r>
              <w:t>162.07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83.51</w:t>
            </w:r>
          </w:p>
        </w:tc>
        <w:tc>
          <w:tcPr>
            <w:tcW w:w="1361" w:type="dxa"/>
            <w:vAlign w:val="center"/>
          </w:tcPr>
          <w:p>
            <w:pPr>
              <w:pStyle w:val="11"/>
            </w:pPr>
            <w:r>
              <w:t>83.51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52.62</w:t>
            </w:r>
          </w:p>
        </w:tc>
        <w:tc>
          <w:tcPr>
            <w:tcW w:w="1361" w:type="dxa"/>
            <w:vAlign w:val="center"/>
          </w:tcPr>
          <w:p>
            <w:pPr>
              <w:pStyle w:val="11"/>
            </w:pPr>
            <w:r>
              <w:t>52.62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25.94</w:t>
            </w:r>
          </w:p>
        </w:tc>
        <w:tc>
          <w:tcPr>
            <w:tcW w:w="1361" w:type="dxa"/>
            <w:vAlign w:val="center"/>
          </w:tcPr>
          <w:p>
            <w:pPr>
              <w:pStyle w:val="11"/>
            </w:pPr>
            <w:r>
              <w:t>25.94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2.98</w:t>
            </w:r>
          </w:p>
        </w:tc>
        <w:tc>
          <w:tcPr>
            <w:tcW w:w="1361" w:type="dxa"/>
            <w:vAlign w:val="center"/>
          </w:tcPr>
          <w:p>
            <w:pPr>
              <w:pStyle w:val="11"/>
            </w:pPr>
            <w:r>
              <w:t>2.98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2.98</w:t>
            </w:r>
          </w:p>
        </w:tc>
        <w:tc>
          <w:tcPr>
            <w:tcW w:w="1361" w:type="dxa"/>
            <w:vAlign w:val="center"/>
          </w:tcPr>
          <w:p>
            <w:pPr>
              <w:pStyle w:val="11"/>
            </w:pPr>
            <w:r>
              <w:t>2.98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33.29</w:t>
            </w:r>
          </w:p>
        </w:tc>
        <w:tc>
          <w:tcPr>
            <w:tcW w:w="1361" w:type="dxa"/>
            <w:vAlign w:val="center"/>
          </w:tcPr>
          <w:p>
            <w:pPr>
              <w:pStyle w:val="11"/>
            </w:pPr>
            <w:r>
              <w:t>33.29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33.29</w:t>
            </w:r>
          </w:p>
        </w:tc>
        <w:tc>
          <w:tcPr>
            <w:tcW w:w="1361" w:type="dxa"/>
            <w:vAlign w:val="center"/>
          </w:tcPr>
          <w:p>
            <w:pPr>
              <w:pStyle w:val="11"/>
            </w:pPr>
            <w:r>
              <w:t>33.29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17.14</w:t>
            </w:r>
          </w:p>
        </w:tc>
        <w:tc>
          <w:tcPr>
            <w:tcW w:w="1361" w:type="dxa"/>
            <w:vAlign w:val="center"/>
          </w:tcPr>
          <w:p>
            <w:pPr>
              <w:pStyle w:val="11"/>
            </w:pPr>
            <w:r>
              <w:t>17.14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16.15</w:t>
            </w:r>
          </w:p>
        </w:tc>
        <w:tc>
          <w:tcPr>
            <w:tcW w:w="1361" w:type="dxa"/>
            <w:vAlign w:val="center"/>
          </w:tcPr>
          <w:p>
            <w:pPr>
              <w:pStyle w:val="11"/>
            </w:pPr>
            <w:r>
              <w:t>16.15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844.47</w:t>
            </w:r>
          </w:p>
        </w:tc>
        <w:tc>
          <w:tcPr>
            <w:tcW w:w="1361" w:type="dxa"/>
            <w:vAlign w:val="center"/>
          </w:tcPr>
          <w:p>
            <w:pPr>
              <w:pStyle w:val="11"/>
            </w:pPr>
            <w:r>
              <w:t>447.01</w:t>
            </w:r>
          </w:p>
        </w:tc>
        <w:tc>
          <w:tcPr>
            <w:tcW w:w="1361" w:type="dxa"/>
            <w:vAlign w:val="center"/>
          </w:tcPr>
          <w:p>
            <w:pPr>
              <w:pStyle w:val="11"/>
            </w:pPr>
            <w:r>
              <w:t>397.46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844.47</w:t>
            </w:r>
          </w:p>
        </w:tc>
        <w:tc>
          <w:tcPr>
            <w:tcW w:w="1361" w:type="dxa"/>
            <w:vAlign w:val="center"/>
          </w:tcPr>
          <w:p>
            <w:pPr>
              <w:pStyle w:val="11"/>
            </w:pPr>
            <w:r>
              <w:t>447.01</w:t>
            </w:r>
          </w:p>
        </w:tc>
        <w:tc>
          <w:tcPr>
            <w:tcW w:w="1361" w:type="dxa"/>
            <w:vAlign w:val="center"/>
          </w:tcPr>
          <w:p>
            <w:pPr>
              <w:pStyle w:val="11"/>
            </w:pPr>
            <w:r>
              <w:t>397.46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844.47</w:t>
            </w:r>
          </w:p>
        </w:tc>
        <w:tc>
          <w:tcPr>
            <w:tcW w:w="1361" w:type="dxa"/>
            <w:vAlign w:val="center"/>
          </w:tcPr>
          <w:p>
            <w:pPr>
              <w:pStyle w:val="11"/>
            </w:pPr>
            <w:r>
              <w:t>447.01</w:t>
            </w:r>
          </w:p>
        </w:tc>
        <w:tc>
          <w:tcPr>
            <w:tcW w:w="1361" w:type="dxa"/>
            <w:vAlign w:val="center"/>
          </w:tcPr>
          <w:p>
            <w:pPr>
              <w:pStyle w:val="11"/>
            </w:pPr>
            <w:r>
              <w:t>397.46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45.28</w:t>
            </w:r>
          </w:p>
        </w:tc>
        <w:tc>
          <w:tcPr>
            <w:tcW w:w="1361" w:type="dxa"/>
            <w:vAlign w:val="center"/>
          </w:tcPr>
          <w:p>
            <w:pPr>
              <w:pStyle w:val="11"/>
            </w:pPr>
            <w:r>
              <w:t>45.28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45.28</w:t>
            </w:r>
          </w:p>
        </w:tc>
        <w:tc>
          <w:tcPr>
            <w:tcW w:w="1361" w:type="dxa"/>
            <w:vAlign w:val="center"/>
          </w:tcPr>
          <w:p>
            <w:pPr>
              <w:pStyle w:val="11"/>
            </w:pPr>
            <w:r>
              <w:t>45.28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45.28</w:t>
            </w:r>
          </w:p>
        </w:tc>
        <w:tc>
          <w:tcPr>
            <w:tcW w:w="1361" w:type="dxa"/>
            <w:vAlign w:val="center"/>
          </w:tcPr>
          <w:p>
            <w:pPr>
              <w:pStyle w:val="11"/>
            </w:pPr>
            <w:r>
              <w:t>45.28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566014石家庄市裕西公园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1088.09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165.05</w:t>
            </w:r>
          </w:p>
        </w:tc>
        <w:tc>
          <w:tcPr>
            <w:tcW w:w="1474" w:type="dxa"/>
            <w:vAlign w:val="center"/>
          </w:tcPr>
          <w:p>
            <w:pPr>
              <w:pStyle w:val="11"/>
            </w:pPr>
            <w:r>
              <w:t>165.05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33.29</w:t>
            </w:r>
          </w:p>
        </w:tc>
        <w:tc>
          <w:tcPr>
            <w:tcW w:w="1474" w:type="dxa"/>
            <w:vAlign w:val="center"/>
          </w:tcPr>
          <w:p>
            <w:pPr>
              <w:pStyle w:val="11"/>
            </w:pPr>
            <w:r>
              <w:t>33.29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844.47</w:t>
            </w:r>
          </w:p>
        </w:tc>
        <w:tc>
          <w:tcPr>
            <w:tcW w:w="1474" w:type="dxa"/>
            <w:vAlign w:val="center"/>
          </w:tcPr>
          <w:p>
            <w:pPr>
              <w:pStyle w:val="11"/>
            </w:pPr>
            <w:r>
              <w:t>844.47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45.28</w:t>
            </w:r>
          </w:p>
        </w:tc>
        <w:tc>
          <w:tcPr>
            <w:tcW w:w="1474" w:type="dxa"/>
            <w:vAlign w:val="center"/>
          </w:tcPr>
          <w:p>
            <w:pPr>
              <w:pStyle w:val="11"/>
            </w:pPr>
            <w:r>
              <w:t>45.28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1088.09</w:t>
            </w:r>
          </w:p>
        </w:tc>
        <w:tc>
          <w:tcPr>
            <w:tcW w:w="3402" w:type="dxa"/>
            <w:vAlign w:val="center"/>
          </w:tcPr>
          <w:p>
            <w:pPr>
              <w:pStyle w:val="14"/>
            </w:pPr>
            <w:r>
              <w:t>本年支出合计</w:t>
            </w:r>
          </w:p>
        </w:tc>
        <w:tc>
          <w:tcPr>
            <w:tcW w:w="1474" w:type="dxa"/>
            <w:vAlign w:val="center"/>
          </w:tcPr>
          <w:p>
            <w:pPr>
              <w:pStyle w:val="15"/>
            </w:pPr>
            <w:r>
              <w:t>1088.09</w:t>
            </w:r>
          </w:p>
        </w:tc>
        <w:tc>
          <w:tcPr>
            <w:tcW w:w="1474" w:type="dxa"/>
            <w:vAlign w:val="center"/>
          </w:tcPr>
          <w:p>
            <w:pPr>
              <w:pStyle w:val="15"/>
            </w:pPr>
            <w:r>
              <w:t>1088.09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1088.09</w:t>
            </w:r>
          </w:p>
        </w:tc>
        <w:tc>
          <w:tcPr>
            <w:tcW w:w="3402" w:type="dxa"/>
            <w:vAlign w:val="center"/>
          </w:tcPr>
          <w:p>
            <w:pPr>
              <w:pStyle w:val="14"/>
            </w:pPr>
            <w:r>
              <w:t>支出总计</w:t>
            </w:r>
          </w:p>
        </w:tc>
        <w:tc>
          <w:tcPr>
            <w:tcW w:w="1474" w:type="dxa"/>
            <w:vAlign w:val="center"/>
          </w:tcPr>
          <w:p>
            <w:pPr>
              <w:pStyle w:val="15"/>
            </w:pPr>
            <w:r>
              <w:t>1088.09</w:t>
            </w:r>
          </w:p>
        </w:tc>
        <w:tc>
          <w:tcPr>
            <w:tcW w:w="1474" w:type="dxa"/>
            <w:vAlign w:val="center"/>
          </w:tcPr>
          <w:p>
            <w:pPr>
              <w:pStyle w:val="15"/>
            </w:pPr>
            <w:r>
              <w:t>1088.09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566014石家庄市裕西公园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1088.09</w:t>
            </w:r>
          </w:p>
        </w:tc>
        <w:tc>
          <w:tcPr>
            <w:tcW w:w="2551" w:type="dxa"/>
            <w:vAlign w:val="center"/>
          </w:tcPr>
          <w:p>
            <w:pPr>
              <w:pStyle w:val="15"/>
            </w:pPr>
            <w:r>
              <w:t>690.63</w:t>
            </w:r>
          </w:p>
        </w:tc>
        <w:tc>
          <w:tcPr>
            <w:tcW w:w="2551" w:type="dxa"/>
            <w:vAlign w:val="center"/>
          </w:tcPr>
          <w:p>
            <w:pPr>
              <w:pStyle w:val="15"/>
            </w:pPr>
            <w:r>
              <w:t>397.46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165.05</w:t>
            </w:r>
          </w:p>
        </w:tc>
        <w:tc>
          <w:tcPr>
            <w:tcW w:w="2551" w:type="dxa"/>
            <w:vAlign w:val="center"/>
          </w:tcPr>
          <w:p>
            <w:pPr>
              <w:pStyle w:val="11"/>
            </w:pPr>
            <w:r>
              <w:t>165.05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162.07</w:t>
            </w:r>
          </w:p>
        </w:tc>
        <w:tc>
          <w:tcPr>
            <w:tcW w:w="2551" w:type="dxa"/>
            <w:vAlign w:val="center"/>
          </w:tcPr>
          <w:p>
            <w:pPr>
              <w:pStyle w:val="11"/>
            </w:pPr>
            <w:r>
              <w:t>162.07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83.51</w:t>
            </w:r>
          </w:p>
        </w:tc>
        <w:tc>
          <w:tcPr>
            <w:tcW w:w="2551" w:type="dxa"/>
            <w:vAlign w:val="center"/>
          </w:tcPr>
          <w:p>
            <w:pPr>
              <w:pStyle w:val="11"/>
            </w:pPr>
            <w:r>
              <w:t>83.51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52.62</w:t>
            </w:r>
          </w:p>
        </w:tc>
        <w:tc>
          <w:tcPr>
            <w:tcW w:w="2551" w:type="dxa"/>
            <w:vAlign w:val="center"/>
          </w:tcPr>
          <w:p>
            <w:pPr>
              <w:pStyle w:val="11"/>
            </w:pPr>
            <w:r>
              <w:t>52.62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25.94</w:t>
            </w:r>
          </w:p>
        </w:tc>
        <w:tc>
          <w:tcPr>
            <w:tcW w:w="2551" w:type="dxa"/>
            <w:vAlign w:val="center"/>
          </w:tcPr>
          <w:p>
            <w:pPr>
              <w:pStyle w:val="11"/>
            </w:pPr>
            <w:r>
              <w:t>25.94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2.98</w:t>
            </w:r>
          </w:p>
        </w:tc>
        <w:tc>
          <w:tcPr>
            <w:tcW w:w="2551" w:type="dxa"/>
            <w:vAlign w:val="center"/>
          </w:tcPr>
          <w:p>
            <w:pPr>
              <w:pStyle w:val="11"/>
            </w:pPr>
            <w:r>
              <w:t>2.98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2.98</w:t>
            </w:r>
          </w:p>
        </w:tc>
        <w:tc>
          <w:tcPr>
            <w:tcW w:w="2551" w:type="dxa"/>
            <w:vAlign w:val="center"/>
          </w:tcPr>
          <w:p>
            <w:pPr>
              <w:pStyle w:val="11"/>
            </w:pPr>
            <w:r>
              <w:t>2.98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33.29</w:t>
            </w:r>
          </w:p>
        </w:tc>
        <w:tc>
          <w:tcPr>
            <w:tcW w:w="2551" w:type="dxa"/>
            <w:vAlign w:val="center"/>
          </w:tcPr>
          <w:p>
            <w:pPr>
              <w:pStyle w:val="11"/>
            </w:pPr>
            <w:r>
              <w:t>33.29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33.29</w:t>
            </w:r>
          </w:p>
        </w:tc>
        <w:tc>
          <w:tcPr>
            <w:tcW w:w="2551" w:type="dxa"/>
            <w:vAlign w:val="center"/>
          </w:tcPr>
          <w:p>
            <w:pPr>
              <w:pStyle w:val="11"/>
            </w:pPr>
            <w:r>
              <w:t>33.29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17.14</w:t>
            </w:r>
          </w:p>
        </w:tc>
        <w:tc>
          <w:tcPr>
            <w:tcW w:w="2551" w:type="dxa"/>
            <w:vAlign w:val="center"/>
          </w:tcPr>
          <w:p>
            <w:pPr>
              <w:pStyle w:val="11"/>
            </w:pPr>
            <w:r>
              <w:t>17.14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16.15</w:t>
            </w:r>
          </w:p>
        </w:tc>
        <w:tc>
          <w:tcPr>
            <w:tcW w:w="2551" w:type="dxa"/>
            <w:vAlign w:val="center"/>
          </w:tcPr>
          <w:p>
            <w:pPr>
              <w:pStyle w:val="11"/>
            </w:pPr>
            <w:r>
              <w:t>16.15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844.47</w:t>
            </w:r>
          </w:p>
        </w:tc>
        <w:tc>
          <w:tcPr>
            <w:tcW w:w="2551" w:type="dxa"/>
            <w:vAlign w:val="center"/>
          </w:tcPr>
          <w:p>
            <w:pPr>
              <w:pStyle w:val="11"/>
            </w:pPr>
            <w:r>
              <w:t>447.01</w:t>
            </w:r>
          </w:p>
        </w:tc>
        <w:tc>
          <w:tcPr>
            <w:tcW w:w="2551" w:type="dxa"/>
            <w:vAlign w:val="center"/>
          </w:tcPr>
          <w:p>
            <w:pPr>
              <w:pStyle w:val="11"/>
            </w:pPr>
            <w:r>
              <w:t>397.46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844.47</w:t>
            </w:r>
          </w:p>
        </w:tc>
        <w:tc>
          <w:tcPr>
            <w:tcW w:w="2551" w:type="dxa"/>
            <w:vAlign w:val="center"/>
          </w:tcPr>
          <w:p>
            <w:pPr>
              <w:pStyle w:val="11"/>
            </w:pPr>
            <w:r>
              <w:t>447.01</w:t>
            </w:r>
          </w:p>
        </w:tc>
        <w:tc>
          <w:tcPr>
            <w:tcW w:w="2551" w:type="dxa"/>
            <w:vAlign w:val="center"/>
          </w:tcPr>
          <w:p>
            <w:pPr>
              <w:pStyle w:val="11"/>
            </w:pPr>
            <w:r>
              <w:t>397.46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844.47</w:t>
            </w:r>
          </w:p>
        </w:tc>
        <w:tc>
          <w:tcPr>
            <w:tcW w:w="2551" w:type="dxa"/>
            <w:vAlign w:val="center"/>
          </w:tcPr>
          <w:p>
            <w:pPr>
              <w:pStyle w:val="11"/>
            </w:pPr>
            <w:r>
              <w:t>447.01</w:t>
            </w:r>
          </w:p>
        </w:tc>
        <w:tc>
          <w:tcPr>
            <w:tcW w:w="2551" w:type="dxa"/>
            <w:vAlign w:val="center"/>
          </w:tcPr>
          <w:p>
            <w:pPr>
              <w:pStyle w:val="11"/>
            </w:pPr>
            <w:r>
              <w:t>397.46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45.28</w:t>
            </w:r>
          </w:p>
        </w:tc>
        <w:tc>
          <w:tcPr>
            <w:tcW w:w="2551" w:type="dxa"/>
            <w:vAlign w:val="center"/>
          </w:tcPr>
          <w:p>
            <w:pPr>
              <w:pStyle w:val="11"/>
            </w:pPr>
            <w:r>
              <w:t>45.28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45.28</w:t>
            </w:r>
          </w:p>
        </w:tc>
        <w:tc>
          <w:tcPr>
            <w:tcW w:w="2551" w:type="dxa"/>
            <w:vAlign w:val="center"/>
          </w:tcPr>
          <w:p>
            <w:pPr>
              <w:pStyle w:val="11"/>
            </w:pPr>
            <w:r>
              <w:t>45.28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45.28</w:t>
            </w:r>
          </w:p>
        </w:tc>
        <w:tc>
          <w:tcPr>
            <w:tcW w:w="2551" w:type="dxa"/>
            <w:vAlign w:val="center"/>
          </w:tcPr>
          <w:p>
            <w:pPr>
              <w:pStyle w:val="11"/>
            </w:pPr>
            <w:r>
              <w:t>45.28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566014石家庄市裕西公园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690.63</w:t>
            </w:r>
          </w:p>
        </w:tc>
        <w:tc>
          <w:tcPr>
            <w:tcW w:w="2551" w:type="dxa"/>
            <w:vAlign w:val="center"/>
          </w:tcPr>
          <w:p>
            <w:pPr>
              <w:pStyle w:val="15"/>
            </w:pPr>
            <w:r>
              <w:t>650.97</w:t>
            </w:r>
          </w:p>
        </w:tc>
        <w:tc>
          <w:tcPr>
            <w:tcW w:w="2551" w:type="dxa"/>
            <w:vAlign w:val="center"/>
          </w:tcPr>
          <w:p>
            <w:pPr>
              <w:pStyle w:val="15"/>
            </w:pPr>
            <w:r>
              <w:t>39.66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566.86</w:t>
            </w:r>
          </w:p>
        </w:tc>
        <w:tc>
          <w:tcPr>
            <w:tcW w:w="2551" w:type="dxa"/>
            <w:vAlign w:val="center"/>
          </w:tcPr>
          <w:p>
            <w:pPr>
              <w:pStyle w:val="11"/>
            </w:pPr>
            <w:r>
              <w:t>566.86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142.85</w:t>
            </w:r>
          </w:p>
        </w:tc>
        <w:tc>
          <w:tcPr>
            <w:tcW w:w="2551" w:type="dxa"/>
            <w:vAlign w:val="center"/>
          </w:tcPr>
          <w:p>
            <w:pPr>
              <w:pStyle w:val="11"/>
            </w:pPr>
            <w:r>
              <w:t>142.85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34.98</w:t>
            </w:r>
          </w:p>
        </w:tc>
        <w:tc>
          <w:tcPr>
            <w:tcW w:w="2551" w:type="dxa"/>
            <w:vAlign w:val="center"/>
          </w:tcPr>
          <w:p>
            <w:pPr>
              <w:pStyle w:val="11"/>
            </w:pPr>
            <w:r>
              <w:t>34.98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214.24</w:t>
            </w:r>
          </w:p>
        </w:tc>
        <w:tc>
          <w:tcPr>
            <w:tcW w:w="2551" w:type="dxa"/>
            <w:vAlign w:val="center"/>
          </w:tcPr>
          <w:p>
            <w:pPr>
              <w:pStyle w:val="11"/>
            </w:pPr>
            <w:r>
              <w:t>214.24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52.62</w:t>
            </w:r>
          </w:p>
        </w:tc>
        <w:tc>
          <w:tcPr>
            <w:tcW w:w="2551" w:type="dxa"/>
            <w:vAlign w:val="center"/>
          </w:tcPr>
          <w:p>
            <w:pPr>
              <w:pStyle w:val="11"/>
            </w:pPr>
            <w:r>
              <w:t>52.62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25.94</w:t>
            </w:r>
          </w:p>
        </w:tc>
        <w:tc>
          <w:tcPr>
            <w:tcW w:w="2551" w:type="dxa"/>
            <w:vAlign w:val="center"/>
          </w:tcPr>
          <w:p>
            <w:pPr>
              <w:pStyle w:val="11"/>
            </w:pPr>
            <w:r>
              <w:t>25.94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17.14</w:t>
            </w:r>
          </w:p>
        </w:tc>
        <w:tc>
          <w:tcPr>
            <w:tcW w:w="2551" w:type="dxa"/>
            <w:vAlign w:val="center"/>
          </w:tcPr>
          <w:p>
            <w:pPr>
              <w:pStyle w:val="11"/>
            </w:pPr>
            <w:r>
              <w:t>17.14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19.13</w:t>
            </w:r>
          </w:p>
        </w:tc>
        <w:tc>
          <w:tcPr>
            <w:tcW w:w="2551" w:type="dxa"/>
            <w:vAlign w:val="center"/>
          </w:tcPr>
          <w:p>
            <w:pPr>
              <w:pStyle w:val="11"/>
            </w:pPr>
            <w:r>
              <w:t>19.13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45.28</w:t>
            </w:r>
          </w:p>
        </w:tc>
        <w:tc>
          <w:tcPr>
            <w:tcW w:w="2551" w:type="dxa"/>
            <w:vAlign w:val="center"/>
          </w:tcPr>
          <w:p>
            <w:pPr>
              <w:pStyle w:val="11"/>
            </w:pPr>
            <w:r>
              <w:t>45.28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14.68</w:t>
            </w:r>
          </w:p>
        </w:tc>
        <w:tc>
          <w:tcPr>
            <w:tcW w:w="2551" w:type="dxa"/>
            <w:vAlign w:val="center"/>
          </w:tcPr>
          <w:p>
            <w:pPr>
              <w:pStyle w:val="11"/>
            </w:pPr>
            <w:r>
              <w:t>14.68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39.66</w:t>
            </w:r>
          </w:p>
        </w:tc>
        <w:tc>
          <w:tcPr>
            <w:tcW w:w="2551" w:type="dxa"/>
            <w:vAlign w:val="center"/>
          </w:tcPr>
          <w:p>
            <w:pPr>
              <w:pStyle w:val="11"/>
            </w:pPr>
          </w:p>
        </w:tc>
        <w:tc>
          <w:tcPr>
            <w:tcW w:w="2551" w:type="dxa"/>
            <w:vAlign w:val="center"/>
          </w:tcPr>
          <w:p>
            <w:pPr>
              <w:pStyle w:val="11"/>
            </w:pPr>
            <w:r>
              <w:t>39.66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5.95</w:t>
            </w:r>
          </w:p>
        </w:tc>
        <w:tc>
          <w:tcPr>
            <w:tcW w:w="2551" w:type="dxa"/>
            <w:vAlign w:val="center"/>
          </w:tcPr>
          <w:p>
            <w:pPr>
              <w:pStyle w:val="11"/>
            </w:pPr>
          </w:p>
        </w:tc>
        <w:tc>
          <w:tcPr>
            <w:tcW w:w="2551" w:type="dxa"/>
            <w:vAlign w:val="center"/>
          </w:tcPr>
          <w:p>
            <w:pPr>
              <w:pStyle w:val="11"/>
            </w:pPr>
            <w:r>
              <w:t>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1.66</w:t>
            </w:r>
          </w:p>
        </w:tc>
        <w:tc>
          <w:tcPr>
            <w:tcW w:w="2551" w:type="dxa"/>
            <w:vAlign w:val="center"/>
          </w:tcPr>
          <w:p>
            <w:pPr>
              <w:pStyle w:val="11"/>
            </w:pPr>
          </w:p>
        </w:tc>
        <w:tc>
          <w:tcPr>
            <w:tcW w:w="2551" w:type="dxa"/>
            <w:vAlign w:val="center"/>
          </w:tcPr>
          <w:p>
            <w:pPr>
              <w:pStyle w:val="11"/>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4.95</w:t>
            </w:r>
          </w:p>
        </w:tc>
        <w:tc>
          <w:tcPr>
            <w:tcW w:w="2551" w:type="dxa"/>
            <w:vAlign w:val="center"/>
          </w:tcPr>
          <w:p>
            <w:pPr>
              <w:pStyle w:val="11"/>
            </w:pPr>
          </w:p>
        </w:tc>
        <w:tc>
          <w:tcPr>
            <w:tcW w:w="2551" w:type="dxa"/>
            <w:vAlign w:val="center"/>
          </w:tcPr>
          <w:p>
            <w:pPr>
              <w:pStyle w:val="11"/>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2.42</w:t>
            </w:r>
          </w:p>
        </w:tc>
        <w:tc>
          <w:tcPr>
            <w:tcW w:w="2551" w:type="dxa"/>
            <w:vAlign w:val="center"/>
          </w:tcPr>
          <w:p>
            <w:pPr>
              <w:pStyle w:val="11"/>
            </w:pPr>
          </w:p>
        </w:tc>
        <w:tc>
          <w:tcPr>
            <w:tcW w:w="2551" w:type="dxa"/>
            <w:vAlign w:val="center"/>
          </w:tcPr>
          <w:p>
            <w:pPr>
              <w:pStyle w:val="11"/>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22.76</w:t>
            </w:r>
          </w:p>
        </w:tc>
        <w:tc>
          <w:tcPr>
            <w:tcW w:w="2551" w:type="dxa"/>
            <w:vAlign w:val="center"/>
          </w:tcPr>
          <w:p>
            <w:pPr>
              <w:pStyle w:val="11"/>
            </w:pPr>
          </w:p>
        </w:tc>
        <w:tc>
          <w:tcPr>
            <w:tcW w:w="2551" w:type="dxa"/>
            <w:vAlign w:val="center"/>
          </w:tcPr>
          <w:p>
            <w:pPr>
              <w:pStyle w:val="11"/>
            </w:pPr>
            <w:r>
              <w:t>22.76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84.11</w:t>
            </w:r>
          </w:p>
        </w:tc>
        <w:tc>
          <w:tcPr>
            <w:tcW w:w="2551" w:type="dxa"/>
            <w:vAlign w:val="center"/>
          </w:tcPr>
          <w:p>
            <w:pPr>
              <w:pStyle w:val="11"/>
            </w:pPr>
            <w:r>
              <w:t>84.11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83.51</w:t>
            </w:r>
          </w:p>
        </w:tc>
        <w:tc>
          <w:tcPr>
            <w:tcW w:w="2551" w:type="dxa"/>
            <w:vAlign w:val="center"/>
          </w:tcPr>
          <w:p>
            <w:pPr>
              <w:pStyle w:val="11"/>
            </w:pPr>
            <w:r>
              <w:t>83.51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566014石家庄市裕西公园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566014石家庄市裕西公园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566014石家庄市裕西公园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2.42</w:t>
            </w:r>
          </w:p>
        </w:tc>
        <w:tc>
          <w:tcPr>
            <w:tcW w:w="2381" w:type="dxa"/>
            <w:vAlign w:val="center"/>
          </w:tcPr>
          <w:p>
            <w:pPr>
              <w:pStyle w:val="15"/>
            </w:pPr>
            <w:r>
              <w:t>2.42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石家庄市裕西公园2026年单位预算信息公开情况说明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按照《中华人民共和国预算法》、《地方预决算公开操作规程》和《关于进一步推进预算公开工作的实施意见》规定，现将石家庄市裕西公园2026年单位预算公开如下：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石家庄市裕西公园</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项目资金1.8万元，用于购置办公设备。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1.通过购置更新办公设备，做到保障日常工作的有序开展，并提高工作效率。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设备购置数量</w:t>
            </w:r>
          </w:p>
        </w:tc>
        <w:tc>
          <w:tcPr>
            <w:tcW w:w="5386" w:type="dxa"/>
            <w:vAlign w:val="center"/>
          </w:tcPr>
          <w:p>
            <w:pPr>
              <w:pStyle w:val="12"/>
            </w:pPr>
            <w:r>
              <w:t>设备购置数量</w:t>
            </w:r>
          </w:p>
        </w:tc>
        <w:tc>
          <w:tcPr>
            <w:tcW w:w="2268" w:type="dxa"/>
            <w:vAlign w:val="center"/>
          </w:tcPr>
          <w:p>
            <w:pPr>
              <w:pStyle w:val="12"/>
            </w:pPr>
            <w:r>
              <w:t>≥3台</w:t>
            </w:r>
          </w:p>
        </w:tc>
        <w:tc>
          <w:tcPr>
            <w:tcW w:w="1276" w:type="dxa"/>
            <w:vAlign w:val="center"/>
          </w:tcPr>
          <w:p>
            <w:pPr>
              <w:pStyle w:val="12"/>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设备购买批次</w:t>
            </w:r>
          </w:p>
        </w:tc>
        <w:tc>
          <w:tcPr>
            <w:tcW w:w="5386" w:type="dxa"/>
            <w:vAlign w:val="center"/>
          </w:tcPr>
          <w:p>
            <w:pPr>
              <w:pStyle w:val="12"/>
            </w:pPr>
            <w:r>
              <w:t>设备购买批次</w:t>
            </w:r>
          </w:p>
        </w:tc>
        <w:tc>
          <w:tcPr>
            <w:tcW w:w="2268" w:type="dxa"/>
            <w:vAlign w:val="center"/>
          </w:tcPr>
          <w:p>
            <w:pPr>
              <w:pStyle w:val="12"/>
            </w:pPr>
            <w:r>
              <w:t>≥1批次</w:t>
            </w:r>
          </w:p>
        </w:tc>
        <w:tc>
          <w:tcPr>
            <w:tcW w:w="1276" w:type="dxa"/>
            <w:vAlign w:val="center"/>
          </w:tcPr>
          <w:p>
            <w:pPr>
              <w:pStyle w:val="12"/>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采购物品合格率</w:t>
            </w:r>
          </w:p>
        </w:tc>
        <w:tc>
          <w:tcPr>
            <w:tcW w:w="5386" w:type="dxa"/>
            <w:vAlign w:val="center"/>
          </w:tcPr>
          <w:p>
            <w:pPr>
              <w:pStyle w:val="12"/>
            </w:pPr>
            <w:r>
              <w:t>采购物品合格率</w:t>
            </w:r>
          </w:p>
        </w:tc>
        <w:tc>
          <w:tcPr>
            <w:tcW w:w="2268" w:type="dxa"/>
            <w:vAlign w:val="center"/>
          </w:tcPr>
          <w:p>
            <w:pPr>
              <w:pStyle w:val="12"/>
            </w:pPr>
            <w:r>
              <w:t>100%</w:t>
            </w:r>
          </w:p>
        </w:tc>
        <w:tc>
          <w:tcPr>
            <w:tcW w:w="1276" w:type="dxa"/>
            <w:vAlign w:val="center"/>
          </w:tcPr>
          <w:p>
            <w:pPr>
              <w:pStyle w:val="12"/>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购置任务完成率</w:t>
            </w:r>
          </w:p>
        </w:tc>
        <w:tc>
          <w:tcPr>
            <w:tcW w:w="5386" w:type="dxa"/>
            <w:vAlign w:val="center"/>
          </w:tcPr>
          <w:p>
            <w:pPr>
              <w:pStyle w:val="12"/>
            </w:pPr>
            <w:r>
              <w:t>购置任务完成率</w:t>
            </w:r>
          </w:p>
        </w:tc>
        <w:tc>
          <w:tcPr>
            <w:tcW w:w="2268" w:type="dxa"/>
            <w:vAlign w:val="center"/>
          </w:tcPr>
          <w:p>
            <w:pPr>
              <w:pStyle w:val="12"/>
            </w:pPr>
            <w:r>
              <w:t>按照年度工作计划完成</w:t>
            </w:r>
          </w:p>
        </w:tc>
        <w:tc>
          <w:tcPr>
            <w:tcW w:w="1276" w:type="dxa"/>
            <w:vAlign w:val="center"/>
          </w:tcPr>
          <w:p>
            <w:pPr>
              <w:pStyle w:val="12"/>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采购设备工作开展时间</w:t>
            </w:r>
          </w:p>
        </w:tc>
        <w:tc>
          <w:tcPr>
            <w:tcW w:w="5386" w:type="dxa"/>
            <w:vAlign w:val="center"/>
          </w:tcPr>
          <w:p>
            <w:pPr>
              <w:pStyle w:val="12"/>
            </w:pPr>
            <w:r>
              <w:t>设备采购工作开展时间</w:t>
            </w:r>
          </w:p>
        </w:tc>
        <w:tc>
          <w:tcPr>
            <w:tcW w:w="2268" w:type="dxa"/>
            <w:vAlign w:val="center"/>
          </w:tcPr>
          <w:p>
            <w:pPr>
              <w:pStyle w:val="12"/>
            </w:pPr>
            <w:r>
              <w:t>4月-9月</w:t>
            </w:r>
          </w:p>
        </w:tc>
        <w:tc>
          <w:tcPr>
            <w:tcW w:w="1276" w:type="dxa"/>
            <w:vAlign w:val="center"/>
          </w:tcPr>
          <w:p>
            <w:pPr>
              <w:pStyle w:val="12"/>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单位购置成本（元/台、件、辆、</w:t>
            </w:r>
          </w:p>
        </w:tc>
        <w:tc>
          <w:tcPr>
            <w:tcW w:w="5386" w:type="dxa"/>
            <w:vAlign w:val="center"/>
          </w:tcPr>
          <w:p>
            <w:pPr>
              <w:pStyle w:val="12"/>
            </w:pPr>
            <w:r>
              <w:t>单位购置成本（元/台、件、辆、套）</w:t>
            </w:r>
          </w:p>
        </w:tc>
        <w:tc>
          <w:tcPr>
            <w:tcW w:w="2268" w:type="dxa"/>
            <w:vAlign w:val="center"/>
          </w:tcPr>
          <w:p>
            <w:pPr>
              <w:pStyle w:val="12"/>
            </w:pPr>
            <w:r>
              <w:t>≤1.8万元</w:t>
            </w:r>
          </w:p>
        </w:tc>
        <w:tc>
          <w:tcPr>
            <w:tcW w:w="1276" w:type="dxa"/>
            <w:vAlign w:val="center"/>
          </w:tcPr>
          <w:p>
            <w:pPr>
              <w:pStyle w:val="12"/>
            </w:pPr>
            <w:r>
              <w:t>办公设备购置采购合同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台式计算机采购成本</w:t>
            </w:r>
          </w:p>
        </w:tc>
        <w:tc>
          <w:tcPr>
            <w:tcW w:w="5386" w:type="dxa"/>
            <w:vAlign w:val="center"/>
          </w:tcPr>
          <w:p>
            <w:pPr>
              <w:pStyle w:val="12"/>
            </w:pPr>
            <w:r>
              <w:t>台式计算机采购成本</w:t>
            </w:r>
          </w:p>
        </w:tc>
        <w:tc>
          <w:tcPr>
            <w:tcW w:w="2268" w:type="dxa"/>
            <w:vAlign w:val="center"/>
          </w:tcPr>
          <w:p>
            <w:pPr>
              <w:pStyle w:val="12"/>
            </w:pPr>
            <w:r>
              <w:t>≤0.5万元</w:t>
            </w:r>
          </w:p>
        </w:tc>
        <w:tc>
          <w:tcPr>
            <w:tcW w:w="1276" w:type="dxa"/>
            <w:vAlign w:val="center"/>
          </w:tcPr>
          <w:p>
            <w:pPr>
              <w:pStyle w:val="12"/>
            </w:pPr>
            <w:r>
              <w:t>办公设备购置采购合同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提升公共服务水平</w:t>
            </w:r>
          </w:p>
        </w:tc>
        <w:tc>
          <w:tcPr>
            <w:tcW w:w="5386" w:type="dxa"/>
            <w:vAlign w:val="center"/>
          </w:tcPr>
          <w:p>
            <w:pPr>
              <w:pStyle w:val="12"/>
            </w:pPr>
            <w:r>
              <w:t>办公设备的购置有利于公共服务水平的提升，保障日常工作的开展</w:t>
            </w:r>
          </w:p>
        </w:tc>
        <w:tc>
          <w:tcPr>
            <w:tcW w:w="2268" w:type="dxa"/>
            <w:vAlign w:val="center"/>
          </w:tcPr>
          <w:p>
            <w:pPr>
              <w:pStyle w:val="12"/>
            </w:pPr>
            <w:r>
              <w:t>办公设备的购置有利于公共服务水平的提升，保障日常工作的开展</w:t>
            </w:r>
          </w:p>
        </w:tc>
        <w:tc>
          <w:tcPr>
            <w:tcW w:w="1276" w:type="dxa"/>
            <w:vAlign w:val="center"/>
          </w:tcPr>
          <w:p>
            <w:pPr>
              <w:pStyle w:val="12"/>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保障单位业务正常开展，提升管理服务水平</w:t>
            </w:r>
          </w:p>
        </w:tc>
        <w:tc>
          <w:tcPr>
            <w:tcW w:w="2268" w:type="dxa"/>
            <w:vAlign w:val="center"/>
          </w:tcPr>
          <w:p>
            <w:pPr>
              <w:pStyle w:val="12"/>
            </w:pPr>
            <w:r>
              <w:t>≥95%</w:t>
            </w:r>
          </w:p>
        </w:tc>
        <w:tc>
          <w:tcPr>
            <w:tcW w:w="1276" w:type="dxa"/>
            <w:vAlign w:val="center"/>
          </w:tcPr>
          <w:p>
            <w:pPr>
              <w:pStyle w:val="12"/>
            </w:pPr>
            <w:r>
              <w:t>2026年度办公设备购置工作计划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资产使用者满意度</w:t>
            </w:r>
          </w:p>
        </w:tc>
        <w:tc>
          <w:tcPr>
            <w:tcW w:w="5386" w:type="dxa"/>
            <w:vAlign w:val="center"/>
          </w:tcPr>
          <w:p>
            <w:pPr>
              <w:pStyle w:val="12"/>
            </w:pPr>
            <w:r>
              <w:t>满足正常工作需要，提升使用者满意度</w:t>
            </w:r>
          </w:p>
        </w:tc>
        <w:tc>
          <w:tcPr>
            <w:tcW w:w="2268" w:type="dxa"/>
            <w:vAlign w:val="center"/>
          </w:tcPr>
          <w:p>
            <w:pPr>
              <w:pStyle w:val="12"/>
            </w:pPr>
            <w:r>
              <w:t>≥95%</w:t>
            </w:r>
          </w:p>
        </w:tc>
        <w:tc>
          <w:tcPr>
            <w:tcW w:w="1276" w:type="dxa"/>
            <w:vAlign w:val="center"/>
          </w:tcPr>
          <w:p>
            <w:pPr>
              <w:pStyle w:val="12"/>
            </w:pPr>
            <w:r>
              <w:t>询问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项目资金0.7万元，用于党组织各项活动支出。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1.组织党员干部学习教育，带动党员提高学习积极性，并进一步落实党建工作效果，提高党建工作科学化水平。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≥12人</w:t>
            </w:r>
          </w:p>
        </w:tc>
        <w:tc>
          <w:tcPr>
            <w:tcW w:w="1276" w:type="dxa"/>
            <w:vAlign w:val="center"/>
          </w:tcPr>
          <w:p>
            <w:pPr>
              <w:pStyle w:val="12"/>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采购学习用品数量</w:t>
            </w:r>
          </w:p>
        </w:tc>
        <w:tc>
          <w:tcPr>
            <w:tcW w:w="5386" w:type="dxa"/>
            <w:vAlign w:val="center"/>
          </w:tcPr>
          <w:p>
            <w:pPr>
              <w:pStyle w:val="12"/>
            </w:pPr>
            <w:r>
              <w:t>新增采购学习用品总量</w:t>
            </w:r>
          </w:p>
        </w:tc>
        <w:tc>
          <w:tcPr>
            <w:tcW w:w="2268" w:type="dxa"/>
            <w:vAlign w:val="center"/>
          </w:tcPr>
          <w:p>
            <w:pPr>
              <w:pStyle w:val="12"/>
            </w:pPr>
            <w:r>
              <w:t>≥2批次</w:t>
            </w:r>
          </w:p>
        </w:tc>
        <w:tc>
          <w:tcPr>
            <w:tcW w:w="1276" w:type="dxa"/>
            <w:vAlign w:val="center"/>
          </w:tcPr>
          <w:p>
            <w:pPr>
              <w:pStyle w:val="12"/>
            </w:pPr>
            <w:r>
              <w:t>市裕西公园党组织活动采购计划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≥95%</w:t>
            </w:r>
          </w:p>
        </w:tc>
        <w:tc>
          <w:tcPr>
            <w:tcW w:w="1276" w:type="dxa"/>
            <w:vAlign w:val="center"/>
          </w:tcPr>
          <w:p>
            <w:pPr>
              <w:pStyle w:val="12"/>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学习用品购置合格率</w:t>
            </w:r>
          </w:p>
        </w:tc>
        <w:tc>
          <w:tcPr>
            <w:tcW w:w="5386" w:type="dxa"/>
            <w:vAlign w:val="center"/>
          </w:tcPr>
          <w:p>
            <w:pPr>
              <w:pStyle w:val="12"/>
            </w:pPr>
            <w:r>
              <w:t>购买学习用品合格的数量占购买总数量的比例</w:t>
            </w:r>
          </w:p>
        </w:tc>
        <w:tc>
          <w:tcPr>
            <w:tcW w:w="2268" w:type="dxa"/>
            <w:vAlign w:val="center"/>
          </w:tcPr>
          <w:p>
            <w:pPr>
              <w:pStyle w:val="12"/>
            </w:pPr>
            <w:r>
              <w:t>≥95%</w:t>
            </w:r>
          </w:p>
        </w:tc>
        <w:tc>
          <w:tcPr>
            <w:tcW w:w="1276" w:type="dxa"/>
            <w:vAlign w:val="center"/>
          </w:tcPr>
          <w:p>
            <w:pPr>
              <w:pStyle w:val="12"/>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采购开展时间</w:t>
            </w:r>
          </w:p>
        </w:tc>
        <w:tc>
          <w:tcPr>
            <w:tcW w:w="5386" w:type="dxa"/>
            <w:vAlign w:val="center"/>
          </w:tcPr>
          <w:p>
            <w:pPr>
              <w:pStyle w:val="12"/>
            </w:pPr>
            <w:r>
              <w:t>学习用品采购开展时间</w:t>
            </w:r>
          </w:p>
          <w:p>
            <w:pPr>
              <w:pStyle w:val="12"/>
            </w:pPr>
          </w:p>
        </w:tc>
        <w:tc>
          <w:tcPr>
            <w:tcW w:w="2268" w:type="dxa"/>
            <w:vAlign w:val="center"/>
          </w:tcPr>
          <w:p>
            <w:pPr>
              <w:pStyle w:val="12"/>
            </w:pPr>
            <w:r>
              <w:t>3月-12月</w:t>
            </w:r>
          </w:p>
        </w:tc>
        <w:tc>
          <w:tcPr>
            <w:tcW w:w="1276" w:type="dxa"/>
            <w:vAlign w:val="center"/>
          </w:tcPr>
          <w:p>
            <w:pPr>
              <w:pStyle w:val="12"/>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人均活动费用</w:t>
            </w:r>
          </w:p>
        </w:tc>
        <w:tc>
          <w:tcPr>
            <w:tcW w:w="5386" w:type="dxa"/>
            <w:vAlign w:val="center"/>
          </w:tcPr>
          <w:p>
            <w:pPr>
              <w:pStyle w:val="12"/>
            </w:pPr>
            <w:r>
              <w:t>人均活动费用</w:t>
            </w:r>
          </w:p>
        </w:tc>
        <w:tc>
          <w:tcPr>
            <w:tcW w:w="2268" w:type="dxa"/>
            <w:vAlign w:val="center"/>
          </w:tcPr>
          <w:p>
            <w:pPr>
              <w:pStyle w:val="12"/>
            </w:pPr>
            <w:r>
              <w:t>≤0.06万元</w:t>
            </w:r>
          </w:p>
        </w:tc>
        <w:tc>
          <w:tcPr>
            <w:tcW w:w="1276" w:type="dxa"/>
            <w:vAlign w:val="center"/>
          </w:tcPr>
          <w:p>
            <w:pPr>
              <w:pStyle w:val="12"/>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购置成本</w:t>
            </w:r>
          </w:p>
        </w:tc>
        <w:tc>
          <w:tcPr>
            <w:tcW w:w="5386" w:type="dxa"/>
            <w:vAlign w:val="center"/>
          </w:tcPr>
          <w:p>
            <w:pPr>
              <w:pStyle w:val="12"/>
            </w:pPr>
            <w:r>
              <w:t>采购学习用品的成本</w:t>
            </w:r>
          </w:p>
        </w:tc>
        <w:tc>
          <w:tcPr>
            <w:tcW w:w="2268" w:type="dxa"/>
            <w:vAlign w:val="center"/>
          </w:tcPr>
          <w:p>
            <w:pPr>
              <w:pStyle w:val="12"/>
            </w:pPr>
            <w:r>
              <w:t>≤0.3万元</w:t>
            </w:r>
          </w:p>
        </w:tc>
        <w:tc>
          <w:tcPr>
            <w:tcW w:w="1276" w:type="dxa"/>
            <w:vAlign w:val="center"/>
          </w:tcPr>
          <w:p>
            <w:pPr>
              <w:pStyle w:val="12"/>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保持党员先进性</w:t>
            </w:r>
          </w:p>
        </w:tc>
        <w:tc>
          <w:tcPr>
            <w:tcW w:w="5386" w:type="dxa"/>
            <w:vAlign w:val="center"/>
          </w:tcPr>
          <w:p>
            <w:pPr>
              <w:pStyle w:val="12"/>
            </w:pPr>
            <w:r>
              <w:t>组织党员活动，深入学习党员各种知识，保持党员先进性；能够长期满足全体党员干部对精神文化的需求</w:t>
            </w:r>
          </w:p>
        </w:tc>
        <w:tc>
          <w:tcPr>
            <w:tcW w:w="2268" w:type="dxa"/>
            <w:vAlign w:val="center"/>
          </w:tcPr>
          <w:p>
            <w:pPr>
              <w:pStyle w:val="12"/>
            </w:pPr>
            <w:r>
              <w:t>满足需求</w:t>
            </w:r>
          </w:p>
        </w:tc>
        <w:tc>
          <w:tcPr>
            <w:tcW w:w="1276" w:type="dxa"/>
            <w:vAlign w:val="center"/>
          </w:tcPr>
          <w:p>
            <w:pPr>
              <w:pStyle w:val="12"/>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保障能力</w:t>
            </w:r>
          </w:p>
        </w:tc>
        <w:tc>
          <w:tcPr>
            <w:tcW w:w="5386" w:type="dxa"/>
            <w:vAlign w:val="center"/>
          </w:tcPr>
          <w:p>
            <w:pPr>
              <w:pStyle w:val="12"/>
            </w:pPr>
            <w:r>
              <w:t>工作保障能率</w:t>
            </w:r>
          </w:p>
        </w:tc>
        <w:tc>
          <w:tcPr>
            <w:tcW w:w="2268" w:type="dxa"/>
            <w:vAlign w:val="center"/>
          </w:tcPr>
          <w:p>
            <w:pPr>
              <w:pStyle w:val="12"/>
            </w:pPr>
            <w:r>
              <w:t>100%</w:t>
            </w:r>
          </w:p>
        </w:tc>
        <w:tc>
          <w:tcPr>
            <w:tcW w:w="1276" w:type="dxa"/>
            <w:vAlign w:val="center"/>
          </w:tcPr>
          <w:p>
            <w:pPr>
              <w:pStyle w:val="12"/>
            </w:pPr>
            <w:r>
              <w:t>市裕西公园党组织活动计划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党员干部满意度</w:t>
            </w:r>
          </w:p>
        </w:tc>
        <w:tc>
          <w:tcPr>
            <w:tcW w:w="5386" w:type="dxa"/>
            <w:vAlign w:val="center"/>
          </w:tcPr>
          <w:p>
            <w:pPr>
              <w:pStyle w:val="12"/>
            </w:pPr>
            <w:r>
              <w:t>调查中满意和较满意的数量占调查总人数的比率≥95%</w:t>
            </w:r>
          </w:p>
        </w:tc>
        <w:tc>
          <w:tcPr>
            <w:tcW w:w="2268" w:type="dxa"/>
            <w:vAlign w:val="center"/>
          </w:tcPr>
          <w:p>
            <w:pPr>
              <w:pStyle w:val="12"/>
            </w:pPr>
            <w:r>
              <w:t>≥95%</w:t>
            </w:r>
          </w:p>
        </w:tc>
        <w:tc>
          <w:tcPr>
            <w:tcW w:w="1276" w:type="dxa"/>
            <w:vAlign w:val="center"/>
          </w:tcPr>
          <w:p>
            <w:pPr>
              <w:pStyle w:val="12"/>
            </w:pPr>
            <w:r>
              <w:t>询问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17.60</w:t>
            </w:r>
          </w:p>
        </w:tc>
        <w:tc>
          <w:tcPr>
            <w:tcW w:w="2835" w:type="dxa"/>
            <w:vAlign w:val="center"/>
          </w:tcPr>
          <w:p>
            <w:pPr>
              <w:pStyle w:val="10"/>
            </w:pPr>
            <w:r>
              <w:t>其中：财政    资金</w:t>
            </w:r>
          </w:p>
        </w:tc>
        <w:tc>
          <w:tcPr>
            <w:tcW w:w="2551" w:type="dxa"/>
            <w:vAlign w:val="center"/>
          </w:tcPr>
          <w:p>
            <w:pPr>
              <w:pStyle w:val="12"/>
            </w:pPr>
            <w:r>
              <w:t>17.60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项目资金17.6万元，用于支付劳动聘用人员工资保险。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1.按时支付劳动聘用人员工资保险，解决本单位人员短缺问题，保障业务工作有序开展。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聘用人员数量</w:t>
            </w:r>
          </w:p>
        </w:tc>
        <w:tc>
          <w:tcPr>
            <w:tcW w:w="5386" w:type="dxa"/>
            <w:vAlign w:val="center"/>
          </w:tcPr>
          <w:p>
            <w:pPr>
              <w:pStyle w:val="12"/>
            </w:pPr>
            <w:r>
              <w:t>聘用人员数量</w:t>
            </w:r>
          </w:p>
        </w:tc>
        <w:tc>
          <w:tcPr>
            <w:tcW w:w="2268" w:type="dxa"/>
            <w:vAlign w:val="center"/>
          </w:tcPr>
          <w:p>
            <w:pPr>
              <w:pStyle w:val="12"/>
            </w:pPr>
            <w:r>
              <w:t>≤3人</w:t>
            </w:r>
          </w:p>
        </w:tc>
        <w:tc>
          <w:tcPr>
            <w:tcW w:w="1276" w:type="dxa"/>
            <w:vAlign w:val="center"/>
          </w:tcPr>
          <w:p>
            <w:pPr>
              <w:pStyle w:val="12"/>
            </w:pPr>
            <w:r>
              <w:t>根据单位岗位实际情况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待遇发放足额率</w:t>
            </w:r>
          </w:p>
        </w:tc>
        <w:tc>
          <w:tcPr>
            <w:tcW w:w="5386" w:type="dxa"/>
            <w:vAlign w:val="center"/>
          </w:tcPr>
          <w:p>
            <w:pPr>
              <w:pStyle w:val="12"/>
            </w:pPr>
            <w:r>
              <w:t>待遇发放足额率</w:t>
            </w:r>
          </w:p>
        </w:tc>
        <w:tc>
          <w:tcPr>
            <w:tcW w:w="2268" w:type="dxa"/>
            <w:vAlign w:val="center"/>
          </w:tcPr>
          <w:p>
            <w:pPr>
              <w:pStyle w:val="12"/>
            </w:pPr>
            <w:r>
              <w:t>≥95%</w:t>
            </w:r>
          </w:p>
        </w:tc>
        <w:tc>
          <w:tcPr>
            <w:tcW w:w="1276" w:type="dxa"/>
            <w:vAlign w:val="center"/>
          </w:tcPr>
          <w:p>
            <w:pPr>
              <w:pStyle w:val="12"/>
            </w:pPr>
            <w:r>
              <w:t>根据单位岗位实际情况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资金支付的及时程度</w:t>
            </w:r>
          </w:p>
        </w:tc>
        <w:tc>
          <w:tcPr>
            <w:tcW w:w="2268" w:type="dxa"/>
            <w:vAlign w:val="center"/>
          </w:tcPr>
          <w:p>
            <w:pPr>
              <w:pStyle w:val="12"/>
            </w:pPr>
            <w:r>
              <w:t>≥95%</w:t>
            </w:r>
          </w:p>
        </w:tc>
        <w:tc>
          <w:tcPr>
            <w:tcW w:w="1276" w:type="dxa"/>
            <w:vAlign w:val="center"/>
          </w:tcPr>
          <w:p>
            <w:pPr>
              <w:pStyle w:val="12"/>
            </w:pPr>
            <w:r>
              <w:t>根据单位岗位实际情况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人均单位成本</w:t>
            </w:r>
          </w:p>
        </w:tc>
        <w:tc>
          <w:tcPr>
            <w:tcW w:w="5386" w:type="dxa"/>
            <w:vAlign w:val="center"/>
          </w:tcPr>
          <w:p>
            <w:pPr>
              <w:pStyle w:val="12"/>
            </w:pPr>
            <w:r>
              <w:t>人均单位成本</w:t>
            </w:r>
          </w:p>
        </w:tc>
        <w:tc>
          <w:tcPr>
            <w:tcW w:w="2268" w:type="dxa"/>
            <w:vAlign w:val="center"/>
          </w:tcPr>
          <w:p>
            <w:pPr>
              <w:pStyle w:val="12"/>
            </w:pPr>
            <w:r>
              <w:t>≤5.87万元</w:t>
            </w:r>
          </w:p>
        </w:tc>
        <w:tc>
          <w:tcPr>
            <w:tcW w:w="1276" w:type="dxa"/>
            <w:vAlign w:val="center"/>
          </w:tcPr>
          <w:p>
            <w:pPr>
              <w:pStyle w:val="12"/>
            </w:pPr>
            <w:r>
              <w:t>根据单位岗位实际情况及资金支付金额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保障业务工作有序开展</w:t>
            </w:r>
          </w:p>
        </w:tc>
        <w:tc>
          <w:tcPr>
            <w:tcW w:w="5386" w:type="dxa"/>
            <w:vAlign w:val="center"/>
          </w:tcPr>
          <w:p>
            <w:pPr>
              <w:pStyle w:val="12"/>
            </w:pPr>
            <w:r>
              <w:t>保障业务工作有序开展</w:t>
            </w:r>
          </w:p>
        </w:tc>
        <w:tc>
          <w:tcPr>
            <w:tcW w:w="2268" w:type="dxa"/>
            <w:vAlign w:val="center"/>
          </w:tcPr>
          <w:p>
            <w:pPr>
              <w:pStyle w:val="12"/>
            </w:pPr>
            <w:r>
              <w:t>保障业务工作有序开展</w:t>
            </w:r>
          </w:p>
        </w:tc>
        <w:tc>
          <w:tcPr>
            <w:tcW w:w="1276" w:type="dxa"/>
            <w:vAlign w:val="center"/>
          </w:tcPr>
          <w:p>
            <w:pPr>
              <w:pStyle w:val="12"/>
            </w:pPr>
            <w:r>
              <w:t>保障业务工作有序开展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业务开展保障率(%)</w:t>
            </w:r>
          </w:p>
        </w:tc>
        <w:tc>
          <w:tcPr>
            <w:tcW w:w="5386" w:type="dxa"/>
            <w:vAlign w:val="center"/>
          </w:tcPr>
          <w:p>
            <w:pPr>
              <w:pStyle w:val="12"/>
            </w:pPr>
            <w:r>
              <w:t>业务开展保障率(%)</w:t>
            </w:r>
          </w:p>
        </w:tc>
        <w:tc>
          <w:tcPr>
            <w:tcW w:w="2268" w:type="dxa"/>
            <w:vAlign w:val="center"/>
          </w:tcPr>
          <w:p>
            <w:pPr>
              <w:pStyle w:val="12"/>
            </w:pPr>
            <w:r>
              <w:t>100%</w:t>
            </w:r>
          </w:p>
        </w:tc>
        <w:tc>
          <w:tcPr>
            <w:tcW w:w="1276" w:type="dxa"/>
            <w:vAlign w:val="center"/>
          </w:tcPr>
          <w:p>
            <w:pPr>
              <w:pStyle w:val="12"/>
            </w:pPr>
            <w:r>
              <w:t>根据单位岗位实际情况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服务群体满意度</w:t>
            </w:r>
          </w:p>
        </w:tc>
        <w:tc>
          <w:tcPr>
            <w:tcW w:w="2268" w:type="dxa"/>
            <w:vAlign w:val="center"/>
          </w:tcPr>
          <w:p>
            <w:pPr>
              <w:pStyle w:val="12"/>
            </w:pPr>
            <w:r>
              <w:t>≥95%</w:t>
            </w:r>
          </w:p>
        </w:tc>
        <w:tc>
          <w:tcPr>
            <w:tcW w:w="1276" w:type="dxa"/>
            <w:vAlign w:val="center"/>
          </w:tcPr>
          <w:p>
            <w:pPr>
              <w:pStyle w:val="12"/>
            </w:pPr>
            <w:r>
              <w:t>用工考核标准和考勤</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4、裕西公园维护费绩效目标表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13010025P00655310002Q</w:t>
            </w:r>
          </w:p>
        </w:tc>
        <w:tc>
          <w:tcPr>
            <w:tcW w:w="2835" w:type="dxa"/>
            <w:vAlign w:val="center"/>
          </w:tcPr>
          <w:p>
            <w:pPr>
              <w:pStyle w:val="10"/>
            </w:pPr>
            <w:r>
              <w:t>项目名称</w:t>
            </w:r>
          </w:p>
        </w:tc>
        <w:tc>
          <w:tcPr>
            <w:tcW w:w="6095" w:type="dxa"/>
            <w:gridSpan w:val="3"/>
            <w:vAlign w:val="center"/>
          </w:tcPr>
          <w:p>
            <w:pPr>
              <w:pStyle w:val="12"/>
            </w:pPr>
            <w:r>
              <w:t>裕西公园维护费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377.36</w:t>
            </w:r>
          </w:p>
        </w:tc>
        <w:tc>
          <w:tcPr>
            <w:tcW w:w="2835" w:type="dxa"/>
            <w:vAlign w:val="center"/>
          </w:tcPr>
          <w:p>
            <w:pPr>
              <w:pStyle w:val="10"/>
            </w:pPr>
            <w:r>
              <w:t>其中：财政    资金</w:t>
            </w:r>
          </w:p>
        </w:tc>
        <w:tc>
          <w:tcPr>
            <w:tcW w:w="2551" w:type="dxa"/>
            <w:vAlign w:val="center"/>
          </w:tcPr>
          <w:p>
            <w:pPr>
              <w:pStyle w:val="12"/>
            </w:pPr>
            <w:r>
              <w:t>377.36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项目金额377.36万元，用于园区内各项维护费用支出。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1.用于保障园内安全运行及日常维护，旨在提高精细化管护覆盖，全面提升景观水平、服务质量，为市民创造舒适的游园环境。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硬化保洁面积</w:t>
            </w:r>
          </w:p>
        </w:tc>
        <w:tc>
          <w:tcPr>
            <w:tcW w:w="5386" w:type="dxa"/>
            <w:vAlign w:val="center"/>
          </w:tcPr>
          <w:p>
            <w:pPr>
              <w:pStyle w:val="12"/>
            </w:pPr>
            <w:r>
              <w:t>反映硬化保洁工程量情况</w:t>
            </w:r>
          </w:p>
        </w:tc>
        <w:tc>
          <w:tcPr>
            <w:tcW w:w="2268" w:type="dxa"/>
            <w:vAlign w:val="center"/>
          </w:tcPr>
          <w:p>
            <w:pPr>
              <w:pStyle w:val="12"/>
            </w:pPr>
            <w:r>
              <w:t>≥6万平方米</w:t>
            </w:r>
          </w:p>
        </w:tc>
        <w:tc>
          <w:tcPr>
            <w:tcW w:w="1276" w:type="dxa"/>
            <w:vAlign w:val="center"/>
          </w:tcPr>
          <w:p>
            <w:pPr>
              <w:pStyle w:val="12"/>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水面管护面积</w:t>
            </w:r>
          </w:p>
        </w:tc>
        <w:tc>
          <w:tcPr>
            <w:tcW w:w="5386" w:type="dxa"/>
            <w:vAlign w:val="center"/>
          </w:tcPr>
          <w:p>
            <w:pPr>
              <w:pStyle w:val="12"/>
            </w:pPr>
            <w:r>
              <w:t>反映水面管护工程量情况</w:t>
            </w:r>
          </w:p>
        </w:tc>
        <w:tc>
          <w:tcPr>
            <w:tcW w:w="2268" w:type="dxa"/>
            <w:vAlign w:val="center"/>
          </w:tcPr>
          <w:p>
            <w:pPr>
              <w:pStyle w:val="12"/>
            </w:pPr>
            <w:r>
              <w:t>≥6万平方米</w:t>
            </w:r>
          </w:p>
        </w:tc>
        <w:tc>
          <w:tcPr>
            <w:tcW w:w="1276" w:type="dxa"/>
            <w:vAlign w:val="center"/>
          </w:tcPr>
          <w:p>
            <w:pPr>
              <w:pStyle w:val="12"/>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绿地管护面积</w:t>
            </w:r>
          </w:p>
        </w:tc>
        <w:tc>
          <w:tcPr>
            <w:tcW w:w="5386" w:type="dxa"/>
            <w:vAlign w:val="center"/>
          </w:tcPr>
          <w:p>
            <w:pPr>
              <w:pStyle w:val="12"/>
            </w:pPr>
            <w:r>
              <w:t>反映绿地管护工程量情况</w:t>
            </w:r>
          </w:p>
        </w:tc>
        <w:tc>
          <w:tcPr>
            <w:tcW w:w="2268" w:type="dxa"/>
            <w:vAlign w:val="center"/>
          </w:tcPr>
          <w:p>
            <w:pPr>
              <w:pStyle w:val="12"/>
            </w:pPr>
            <w:r>
              <w:t>≥12万平方米</w:t>
            </w:r>
          </w:p>
        </w:tc>
        <w:tc>
          <w:tcPr>
            <w:tcW w:w="1276" w:type="dxa"/>
            <w:vAlign w:val="center"/>
          </w:tcPr>
          <w:p>
            <w:pPr>
              <w:pStyle w:val="12"/>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设施数量</w:t>
            </w:r>
          </w:p>
        </w:tc>
        <w:tc>
          <w:tcPr>
            <w:tcW w:w="5386" w:type="dxa"/>
            <w:vAlign w:val="center"/>
          </w:tcPr>
          <w:p>
            <w:pPr>
              <w:pStyle w:val="12"/>
            </w:pPr>
            <w:r>
              <w:t>反映设施管护工程量情况</w:t>
            </w:r>
          </w:p>
        </w:tc>
        <w:tc>
          <w:tcPr>
            <w:tcW w:w="2268" w:type="dxa"/>
            <w:vAlign w:val="center"/>
          </w:tcPr>
          <w:p>
            <w:pPr>
              <w:pStyle w:val="12"/>
            </w:pPr>
            <w:r>
              <w:t>≥1000个</w:t>
            </w:r>
          </w:p>
        </w:tc>
        <w:tc>
          <w:tcPr>
            <w:tcW w:w="1276" w:type="dxa"/>
            <w:vAlign w:val="center"/>
          </w:tcPr>
          <w:p>
            <w:pPr>
              <w:pStyle w:val="12"/>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安全运行天数</w:t>
            </w:r>
          </w:p>
        </w:tc>
        <w:tc>
          <w:tcPr>
            <w:tcW w:w="5386" w:type="dxa"/>
            <w:vAlign w:val="center"/>
          </w:tcPr>
          <w:p>
            <w:pPr>
              <w:pStyle w:val="12"/>
            </w:pPr>
            <w:r>
              <w:t>反映日常安全运营情况</w:t>
            </w:r>
          </w:p>
        </w:tc>
        <w:tc>
          <w:tcPr>
            <w:tcW w:w="2268" w:type="dxa"/>
            <w:vAlign w:val="center"/>
          </w:tcPr>
          <w:p>
            <w:pPr>
              <w:pStyle w:val="12"/>
            </w:pPr>
            <w:r>
              <w:t>≥365天</w:t>
            </w:r>
          </w:p>
        </w:tc>
        <w:tc>
          <w:tcPr>
            <w:tcW w:w="1276" w:type="dxa"/>
            <w:vAlign w:val="center"/>
          </w:tcPr>
          <w:p>
            <w:pPr>
              <w:pStyle w:val="12"/>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汛期安全通过率</w:t>
            </w:r>
          </w:p>
        </w:tc>
        <w:tc>
          <w:tcPr>
            <w:tcW w:w="5386" w:type="dxa"/>
            <w:vAlign w:val="center"/>
          </w:tcPr>
          <w:p>
            <w:pPr>
              <w:pStyle w:val="12"/>
            </w:pPr>
            <w:r>
              <w:t>反映防汛工作安全运行情况</w:t>
            </w:r>
          </w:p>
        </w:tc>
        <w:tc>
          <w:tcPr>
            <w:tcW w:w="2268" w:type="dxa"/>
            <w:vAlign w:val="center"/>
          </w:tcPr>
          <w:p>
            <w:pPr>
              <w:pStyle w:val="12"/>
            </w:pPr>
            <w:r>
              <w:t>≥95%</w:t>
            </w:r>
          </w:p>
        </w:tc>
        <w:tc>
          <w:tcPr>
            <w:tcW w:w="1276" w:type="dxa"/>
            <w:vAlign w:val="center"/>
          </w:tcPr>
          <w:p>
            <w:pPr>
              <w:pStyle w:val="12"/>
            </w:pPr>
            <w:r>
              <w:t>根据园内实际情况及应急预案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反映补植苗木成活情况和全园景观效果</w:t>
            </w:r>
          </w:p>
        </w:tc>
        <w:tc>
          <w:tcPr>
            <w:tcW w:w="2268" w:type="dxa"/>
            <w:vAlign w:val="center"/>
          </w:tcPr>
          <w:p>
            <w:pPr>
              <w:pStyle w:val="12"/>
            </w:pPr>
            <w:r>
              <w:t>≥95%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反映园内公共设施完好情况</w:t>
            </w:r>
          </w:p>
        </w:tc>
        <w:tc>
          <w:tcPr>
            <w:tcW w:w="2268" w:type="dxa"/>
            <w:vAlign w:val="center"/>
          </w:tcPr>
          <w:p>
            <w:pPr>
              <w:pStyle w:val="12"/>
            </w:pPr>
            <w:r>
              <w:t>≥95%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病虫害率</w:t>
            </w:r>
          </w:p>
        </w:tc>
        <w:tc>
          <w:tcPr>
            <w:tcW w:w="5386" w:type="dxa"/>
            <w:vAlign w:val="center"/>
          </w:tcPr>
          <w:p>
            <w:pPr>
              <w:pStyle w:val="12"/>
            </w:pPr>
            <w:r>
              <w:t>反映病虫害防治情况</w:t>
            </w:r>
          </w:p>
        </w:tc>
        <w:tc>
          <w:tcPr>
            <w:tcW w:w="2268" w:type="dxa"/>
            <w:vAlign w:val="center"/>
          </w:tcPr>
          <w:p>
            <w:pPr>
              <w:pStyle w:val="12"/>
            </w:pPr>
            <w:r>
              <w:t>≤5%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河道水面洁净率</w:t>
            </w:r>
          </w:p>
        </w:tc>
        <w:tc>
          <w:tcPr>
            <w:tcW w:w="5386" w:type="dxa"/>
            <w:vAlign w:val="center"/>
          </w:tcPr>
          <w:p>
            <w:pPr>
              <w:pStyle w:val="12"/>
            </w:pPr>
            <w:r>
              <w:t>反映河道水面洁净程度</w:t>
            </w:r>
          </w:p>
        </w:tc>
        <w:tc>
          <w:tcPr>
            <w:tcW w:w="2268" w:type="dxa"/>
            <w:vAlign w:val="center"/>
          </w:tcPr>
          <w:p>
            <w:pPr>
              <w:pStyle w:val="12"/>
            </w:pPr>
            <w:r>
              <w:t>≥95%</w:t>
            </w:r>
          </w:p>
        </w:tc>
        <w:tc>
          <w:tcPr>
            <w:tcW w:w="1276" w:type="dxa"/>
            <w:vAlign w:val="center"/>
          </w:tcPr>
          <w:p>
            <w:pPr>
              <w:pStyle w:val="12"/>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破损设施修复天数</w:t>
            </w:r>
          </w:p>
        </w:tc>
        <w:tc>
          <w:tcPr>
            <w:tcW w:w="5386" w:type="dxa"/>
            <w:vAlign w:val="center"/>
          </w:tcPr>
          <w:p>
            <w:pPr>
              <w:pStyle w:val="12"/>
            </w:pPr>
            <w:r>
              <w:t>反映园内设施破损修复时效情况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反映园内植被破损修复时效情况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防汛响应时间</w:t>
            </w:r>
          </w:p>
        </w:tc>
        <w:tc>
          <w:tcPr>
            <w:tcW w:w="5386" w:type="dxa"/>
            <w:vAlign w:val="center"/>
          </w:tcPr>
          <w:p>
            <w:pPr>
              <w:pStyle w:val="12"/>
            </w:pPr>
            <w:r>
              <w:t>反映防汛指令反应时效情况</w:t>
            </w:r>
          </w:p>
        </w:tc>
        <w:tc>
          <w:tcPr>
            <w:tcW w:w="2268" w:type="dxa"/>
            <w:vAlign w:val="center"/>
          </w:tcPr>
          <w:p>
            <w:pPr>
              <w:pStyle w:val="12"/>
            </w:pPr>
            <w:r>
              <w:t>≤1小时</w:t>
            </w:r>
          </w:p>
        </w:tc>
        <w:tc>
          <w:tcPr>
            <w:tcW w:w="1276" w:type="dxa"/>
            <w:vAlign w:val="center"/>
          </w:tcPr>
          <w:p>
            <w:pPr>
              <w:pStyle w:val="12"/>
            </w:pPr>
            <w:r>
              <w:t>市裕西公园应急防汛工作预案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按费用项目细分</w:t>
            </w:r>
          </w:p>
        </w:tc>
        <w:tc>
          <w:tcPr>
            <w:tcW w:w="5386" w:type="dxa"/>
            <w:vAlign w:val="center"/>
          </w:tcPr>
          <w:p>
            <w:pPr>
              <w:pStyle w:val="12"/>
            </w:pPr>
            <w:r>
              <w:t>绿化管护单价</w:t>
            </w:r>
          </w:p>
        </w:tc>
        <w:tc>
          <w:tcPr>
            <w:tcW w:w="2268" w:type="dxa"/>
            <w:vAlign w:val="center"/>
          </w:tcPr>
          <w:p>
            <w:pPr>
              <w:pStyle w:val="12"/>
            </w:pPr>
            <w:r>
              <w:t>≤12.85元</w:t>
            </w:r>
          </w:p>
        </w:tc>
        <w:tc>
          <w:tcPr>
            <w:tcW w:w="1276" w:type="dxa"/>
            <w:vAlign w:val="center"/>
          </w:tcPr>
          <w:p>
            <w:pPr>
              <w:pStyle w:val="12"/>
            </w:pPr>
            <w:r>
              <w:t>事前绩效评估报告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按费用项目细分</w:t>
            </w:r>
          </w:p>
        </w:tc>
        <w:tc>
          <w:tcPr>
            <w:tcW w:w="5386" w:type="dxa"/>
            <w:vAlign w:val="center"/>
          </w:tcPr>
          <w:p>
            <w:pPr>
              <w:pStyle w:val="12"/>
            </w:pPr>
            <w:r>
              <w:t>水面管护单价</w:t>
            </w:r>
          </w:p>
        </w:tc>
        <w:tc>
          <w:tcPr>
            <w:tcW w:w="2268" w:type="dxa"/>
            <w:vAlign w:val="center"/>
          </w:tcPr>
          <w:p>
            <w:pPr>
              <w:pStyle w:val="12"/>
            </w:pPr>
            <w:r>
              <w:t>≤6.27元</w:t>
            </w:r>
          </w:p>
        </w:tc>
        <w:tc>
          <w:tcPr>
            <w:tcW w:w="1276" w:type="dxa"/>
            <w:vAlign w:val="center"/>
          </w:tcPr>
          <w:p>
            <w:pPr>
              <w:pStyle w:val="12"/>
            </w:pPr>
            <w:r>
              <w:t>事前绩效评估报告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全年可接待天数</w:t>
            </w:r>
          </w:p>
        </w:tc>
        <w:tc>
          <w:tcPr>
            <w:tcW w:w="5386" w:type="dxa"/>
            <w:vAlign w:val="center"/>
          </w:tcPr>
          <w:p>
            <w:pPr>
              <w:pStyle w:val="12"/>
            </w:pPr>
            <w:r>
              <w:t>反映公园运行管理服务民众的社会效益情况</w:t>
            </w:r>
          </w:p>
        </w:tc>
        <w:tc>
          <w:tcPr>
            <w:tcW w:w="2268" w:type="dxa"/>
            <w:vAlign w:val="center"/>
          </w:tcPr>
          <w:p>
            <w:pPr>
              <w:pStyle w:val="12"/>
            </w:pPr>
            <w:r>
              <w:t>≥365天</w:t>
            </w:r>
          </w:p>
        </w:tc>
        <w:tc>
          <w:tcPr>
            <w:tcW w:w="1276" w:type="dxa"/>
            <w:vAlign w:val="center"/>
          </w:tcPr>
          <w:p>
            <w:pPr>
              <w:pStyle w:val="12"/>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全年可接待人数</w:t>
            </w:r>
          </w:p>
        </w:tc>
        <w:tc>
          <w:tcPr>
            <w:tcW w:w="5386" w:type="dxa"/>
            <w:vAlign w:val="center"/>
          </w:tcPr>
          <w:p>
            <w:pPr>
              <w:pStyle w:val="12"/>
            </w:pPr>
            <w:r>
              <w:t>反映公园运行管理服务民众的社会效益情况</w:t>
            </w:r>
          </w:p>
        </w:tc>
        <w:tc>
          <w:tcPr>
            <w:tcW w:w="2268" w:type="dxa"/>
            <w:vAlign w:val="center"/>
          </w:tcPr>
          <w:p>
            <w:pPr>
              <w:pStyle w:val="12"/>
            </w:pPr>
            <w:r>
              <w:t>≥350万人次</w:t>
            </w:r>
          </w:p>
        </w:tc>
        <w:tc>
          <w:tcPr>
            <w:tcW w:w="1276" w:type="dxa"/>
            <w:vAlign w:val="center"/>
          </w:tcPr>
          <w:p>
            <w:pPr>
              <w:pStyle w:val="12"/>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持续提供优质服务</w:t>
            </w:r>
          </w:p>
        </w:tc>
        <w:tc>
          <w:tcPr>
            <w:tcW w:w="5386" w:type="dxa"/>
            <w:vAlign w:val="center"/>
          </w:tcPr>
          <w:p>
            <w:pPr>
              <w:pStyle w:val="12"/>
            </w:pPr>
            <w:r>
              <w:t>反映项目实施服务保障情况</w:t>
            </w:r>
          </w:p>
        </w:tc>
        <w:tc>
          <w:tcPr>
            <w:tcW w:w="2268" w:type="dxa"/>
            <w:vAlign w:val="center"/>
          </w:tcPr>
          <w:p>
            <w:pPr>
              <w:pStyle w:val="12"/>
            </w:pPr>
            <w:r>
              <w:t>进一步为游客提供安全、舒适的游园环境</w:t>
            </w:r>
          </w:p>
        </w:tc>
        <w:tc>
          <w:tcPr>
            <w:tcW w:w="1276" w:type="dxa"/>
            <w:vAlign w:val="center"/>
          </w:tcPr>
          <w:p>
            <w:pPr>
              <w:pStyle w:val="12"/>
            </w:pPr>
            <w:r>
              <w:t>根据园内实际情况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游客满意度</w:t>
            </w:r>
          </w:p>
        </w:tc>
        <w:tc>
          <w:tcPr>
            <w:tcW w:w="2268" w:type="dxa"/>
            <w:vAlign w:val="center"/>
          </w:tcPr>
          <w:p>
            <w:pPr>
              <w:pStyle w:val="12"/>
            </w:pPr>
            <w:r>
              <w:t>≥95%</w:t>
            </w:r>
          </w:p>
        </w:tc>
        <w:tc>
          <w:tcPr>
            <w:tcW w:w="1276" w:type="dxa"/>
            <w:vAlign w:val="center"/>
          </w:tcPr>
          <w:p>
            <w:pPr>
              <w:pStyle w:val="12"/>
            </w:pPr>
            <w:r>
              <w:t>询问，意见簿</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566014石家庄市裕西公园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344.62</w:t>
            </w:r>
          </w:p>
        </w:tc>
        <w:tc>
          <w:tcPr>
            <w:tcW w:w="964" w:type="dxa"/>
            <w:vAlign w:val="center"/>
          </w:tcPr>
          <w:p>
            <w:pPr>
              <w:pStyle w:val="15"/>
            </w:pPr>
            <w:r>
              <w:t>344.62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344.62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石家庄市裕西公园小计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344.62</w:t>
            </w:r>
          </w:p>
        </w:tc>
        <w:tc>
          <w:tcPr>
            <w:tcW w:w="964" w:type="dxa"/>
            <w:vAlign w:val="center"/>
          </w:tcPr>
          <w:p>
            <w:pPr>
              <w:pStyle w:val="15"/>
            </w:pPr>
            <w:r>
              <w:t>344.62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344.62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39.66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39.66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39.66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1.92</w:t>
            </w:r>
          </w:p>
        </w:tc>
        <w:tc>
          <w:tcPr>
            <w:tcW w:w="964" w:type="dxa"/>
            <w:vAlign w:val="center"/>
          </w:tcPr>
          <w:p>
            <w:pPr>
              <w:pStyle w:val="11"/>
            </w:pPr>
            <w:r>
              <w:t>1.92</w:t>
            </w:r>
          </w:p>
        </w:tc>
        <w:tc>
          <w:tcPr>
            <w:tcW w:w="964" w:type="dxa"/>
            <w:vAlign w:val="center"/>
          </w:tcPr>
          <w:p>
            <w:pPr>
              <w:pStyle w:val="11"/>
            </w:pPr>
            <w:r>
              <w:t>1.92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39.66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1.80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1.80</w:t>
            </w:r>
          </w:p>
        </w:tc>
        <w:tc>
          <w:tcPr>
            <w:tcW w:w="1134" w:type="dxa"/>
            <w:vAlign w:val="center"/>
          </w:tcPr>
          <w:p>
            <w:pPr>
              <w:pStyle w:val="12"/>
            </w:pPr>
            <w:r>
              <w:t>投影仪</w:t>
            </w:r>
          </w:p>
        </w:tc>
        <w:tc>
          <w:tcPr>
            <w:tcW w:w="1134" w:type="dxa"/>
            <w:vAlign w:val="center"/>
          </w:tcPr>
          <w:p>
            <w:pPr>
              <w:pStyle w:val="12"/>
            </w:pPr>
            <w:r>
              <w:t>A02020200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1.80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1.80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1.80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裕西公园维护费</w:t>
            </w:r>
          </w:p>
        </w:tc>
        <w:tc>
          <w:tcPr>
            <w:tcW w:w="964" w:type="dxa"/>
            <w:vAlign w:val="center"/>
          </w:tcPr>
          <w:p>
            <w:pPr>
              <w:pStyle w:val="11"/>
            </w:pPr>
            <w:r>
              <w:t>377.36</w:t>
            </w:r>
          </w:p>
        </w:tc>
        <w:tc>
          <w:tcPr>
            <w:tcW w:w="1134" w:type="dxa"/>
            <w:vAlign w:val="center"/>
          </w:tcPr>
          <w:p>
            <w:pPr>
              <w:pStyle w:val="12"/>
            </w:pPr>
            <w:r>
              <w:t>园林机械</w:t>
            </w:r>
          </w:p>
        </w:tc>
        <w:tc>
          <w:tcPr>
            <w:tcW w:w="1134" w:type="dxa"/>
            <w:vAlign w:val="center"/>
          </w:tcPr>
          <w:p>
            <w:pPr>
              <w:pStyle w:val="12"/>
            </w:pPr>
            <w:r>
              <w:t>A02220500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裕西公园维护费</w:t>
            </w:r>
          </w:p>
        </w:tc>
        <w:tc>
          <w:tcPr>
            <w:tcW w:w="964" w:type="dxa"/>
            <w:vAlign w:val="center"/>
          </w:tcPr>
          <w:p>
            <w:pPr>
              <w:pStyle w:val="11"/>
            </w:pPr>
            <w:r>
              <w:t>377.36</w:t>
            </w:r>
          </w:p>
        </w:tc>
        <w:tc>
          <w:tcPr>
            <w:tcW w:w="1134" w:type="dxa"/>
            <w:vAlign w:val="center"/>
          </w:tcPr>
          <w:p>
            <w:pPr>
              <w:pStyle w:val="12"/>
            </w:pPr>
            <w:r>
              <w:t>商业饮用水</w:t>
            </w:r>
          </w:p>
        </w:tc>
        <w:tc>
          <w:tcPr>
            <w:tcW w:w="1134" w:type="dxa"/>
            <w:vAlign w:val="center"/>
          </w:tcPr>
          <w:p>
            <w:pPr>
              <w:pStyle w:val="12"/>
            </w:pPr>
            <w:r>
              <w:t>A07050502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180.00</w:t>
            </w:r>
          </w:p>
        </w:tc>
        <w:tc>
          <w:tcPr>
            <w:tcW w:w="964" w:type="dxa"/>
            <w:vAlign w:val="center"/>
          </w:tcPr>
          <w:p>
            <w:pPr>
              <w:pStyle w:val="11"/>
            </w:pPr>
            <w:r>
              <w:t>180.00</w:t>
            </w:r>
          </w:p>
        </w:tc>
        <w:tc>
          <w:tcPr>
            <w:tcW w:w="964" w:type="dxa"/>
            <w:vAlign w:val="center"/>
          </w:tcPr>
          <w:p>
            <w:pPr>
              <w:pStyle w:val="11"/>
            </w:pPr>
            <w:r>
              <w:t>180.00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裕西公园维护费</w:t>
            </w:r>
          </w:p>
        </w:tc>
        <w:tc>
          <w:tcPr>
            <w:tcW w:w="964" w:type="dxa"/>
            <w:vAlign w:val="center"/>
          </w:tcPr>
          <w:p>
            <w:pPr>
              <w:pStyle w:val="11"/>
            </w:pPr>
            <w:r>
              <w:t>377.36</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裕西公园维护费</w:t>
            </w:r>
          </w:p>
        </w:tc>
        <w:tc>
          <w:tcPr>
            <w:tcW w:w="964" w:type="dxa"/>
            <w:vAlign w:val="center"/>
          </w:tcPr>
          <w:p>
            <w:pPr>
              <w:pStyle w:val="11"/>
            </w:pPr>
            <w:r>
              <w:t>377.36</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石家庄市裕西公园上年末固定资产金额为0.00万元（详见下表）。本年度拟购置固定资产总额为0.00万元，已按要求列入政府采购预算，详见政府采购预算表。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566014石家庄市裕西公园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九、石家庄市植物园收支预算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566015石家庄市植物园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5302.62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713.49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4260.22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186.29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5302.62</w:t>
            </w:r>
          </w:p>
        </w:tc>
        <w:tc>
          <w:tcPr>
            <w:tcW w:w="4535" w:type="dxa"/>
            <w:vAlign w:val="center"/>
          </w:tcPr>
          <w:p>
            <w:pPr>
              <w:pStyle w:val="14"/>
            </w:pPr>
            <w:r>
              <w:t>本年支出合计</w:t>
            </w:r>
          </w:p>
        </w:tc>
        <w:tc>
          <w:tcPr>
            <w:tcW w:w="2126" w:type="dxa"/>
            <w:vAlign w:val="center"/>
          </w:tcPr>
          <w:p>
            <w:pPr>
              <w:pStyle w:val="15"/>
            </w:pPr>
            <w:r>
              <w:t>5302.62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5302.62</w:t>
            </w:r>
          </w:p>
        </w:tc>
        <w:tc>
          <w:tcPr>
            <w:tcW w:w="4535" w:type="dxa"/>
            <w:vAlign w:val="center"/>
          </w:tcPr>
          <w:p>
            <w:pPr>
              <w:pStyle w:val="14"/>
            </w:pPr>
            <w:r>
              <w:t>支出总计</w:t>
            </w:r>
          </w:p>
        </w:tc>
        <w:tc>
          <w:tcPr>
            <w:tcW w:w="2126" w:type="dxa"/>
            <w:vAlign w:val="center"/>
          </w:tcPr>
          <w:p>
            <w:pPr>
              <w:pStyle w:val="15"/>
            </w:pPr>
            <w:r>
              <w:t>5302.62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566015石家庄市植物园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5302.62</w:t>
            </w:r>
          </w:p>
        </w:tc>
        <w:tc>
          <w:tcPr>
            <w:tcW w:w="1134" w:type="dxa"/>
            <w:vAlign w:val="center"/>
          </w:tcPr>
          <w:p>
            <w:pPr>
              <w:pStyle w:val="15"/>
            </w:pPr>
            <w:r>
              <w:t>5302.62</w:t>
            </w:r>
          </w:p>
        </w:tc>
        <w:tc>
          <w:tcPr>
            <w:tcW w:w="1134" w:type="dxa"/>
            <w:vAlign w:val="center"/>
          </w:tcPr>
          <w:p>
            <w:pPr>
              <w:pStyle w:val="15"/>
            </w:pPr>
            <w:r>
              <w:t>5302.62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713.49</w:t>
            </w:r>
          </w:p>
        </w:tc>
        <w:tc>
          <w:tcPr>
            <w:tcW w:w="1134" w:type="dxa"/>
            <w:vAlign w:val="center"/>
          </w:tcPr>
          <w:p>
            <w:pPr>
              <w:pStyle w:val="11"/>
            </w:pPr>
            <w:r>
              <w:t>713.49</w:t>
            </w:r>
          </w:p>
        </w:tc>
        <w:tc>
          <w:tcPr>
            <w:tcW w:w="1134" w:type="dxa"/>
            <w:vAlign w:val="center"/>
          </w:tcPr>
          <w:p>
            <w:pPr>
              <w:pStyle w:val="11"/>
            </w:pPr>
            <w:r>
              <w:t>713.49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700.72</w:t>
            </w:r>
          </w:p>
        </w:tc>
        <w:tc>
          <w:tcPr>
            <w:tcW w:w="1134" w:type="dxa"/>
            <w:vAlign w:val="center"/>
          </w:tcPr>
          <w:p>
            <w:pPr>
              <w:pStyle w:val="11"/>
            </w:pPr>
            <w:r>
              <w:t>700.72</w:t>
            </w:r>
          </w:p>
        </w:tc>
        <w:tc>
          <w:tcPr>
            <w:tcW w:w="1134" w:type="dxa"/>
            <w:vAlign w:val="center"/>
          </w:tcPr>
          <w:p>
            <w:pPr>
              <w:pStyle w:val="11"/>
            </w:pPr>
            <w:r>
              <w:t>700.72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373.92</w:t>
            </w:r>
          </w:p>
        </w:tc>
        <w:tc>
          <w:tcPr>
            <w:tcW w:w="1134" w:type="dxa"/>
            <w:vAlign w:val="center"/>
          </w:tcPr>
          <w:p>
            <w:pPr>
              <w:pStyle w:val="11"/>
            </w:pPr>
            <w:r>
              <w:t>373.92</w:t>
            </w:r>
          </w:p>
        </w:tc>
        <w:tc>
          <w:tcPr>
            <w:tcW w:w="1134" w:type="dxa"/>
            <w:vAlign w:val="center"/>
          </w:tcPr>
          <w:p>
            <w:pPr>
              <w:pStyle w:val="11"/>
            </w:pPr>
            <w:r>
              <w:t>373.92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217.87</w:t>
            </w:r>
          </w:p>
        </w:tc>
        <w:tc>
          <w:tcPr>
            <w:tcW w:w="1134" w:type="dxa"/>
            <w:vAlign w:val="center"/>
          </w:tcPr>
          <w:p>
            <w:pPr>
              <w:pStyle w:val="11"/>
            </w:pPr>
            <w:r>
              <w:t>217.87</w:t>
            </w:r>
          </w:p>
        </w:tc>
        <w:tc>
          <w:tcPr>
            <w:tcW w:w="1134" w:type="dxa"/>
            <w:vAlign w:val="center"/>
          </w:tcPr>
          <w:p>
            <w:pPr>
              <w:pStyle w:val="11"/>
            </w:pPr>
            <w:r>
              <w:t>217.87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108.93</w:t>
            </w:r>
          </w:p>
        </w:tc>
        <w:tc>
          <w:tcPr>
            <w:tcW w:w="1134" w:type="dxa"/>
            <w:vAlign w:val="center"/>
          </w:tcPr>
          <w:p>
            <w:pPr>
              <w:pStyle w:val="11"/>
            </w:pPr>
            <w:r>
              <w:t>108.93</w:t>
            </w:r>
          </w:p>
        </w:tc>
        <w:tc>
          <w:tcPr>
            <w:tcW w:w="1134" w:type="dxa"/>
            <w:vAlign w:val="center"/>
          </w:tcPr>
          <w:p>
            <w:pPr>
              <w:pStyle w:val="11"/>
            </w:pPr>
            <w:r>
              <w:t>108.93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12.77</w:t>
            </w:r>
          </w:p>
        </w:tc>
        <w:tc>
          <w:tcPr>
            <w:tcW w:w="1134" w:type="dxa"/>
            <w:vAlign w:val="center"/>
          </w:tcPr>
          <w:p>
            <w:pPr>
              <w:pStyle w:val="11"/>
            </w:pPr>
            <w:r>
              <w:t>12.77</w:t>
            </w:r>
          </w:p>
        </w:tc>
        <w:tc>
          <w:tcPr>
            <w:tcW w:w="1134" w:type="dxa"/>
            <w:vAlign w:val="center"/>
          </w:tcPr>
          <w:p>
            <w:pPr>
              <w:pStyle w:val="11"/>
            </w:pPr>
            <w:r>
              <w:t>12.77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12.77</w:t>
            </w:r>
          </w:p>
        </w:tc>
        <w:tc>
          <w:tcPr>
            <w:tcW w:w="1134" w:type="dxa"/>
            <w:vAlign w:val="center"/>
          </w:tcPr>
          <w:p>
            <w:pPr>
              <w:pStyle w:val="11"/>
            </w:pPr>
            <w:r>
              <w:t>12.77</w:t>
            </w:r>
          </w:p>
        </w:tc>
        <w:tc>
          <w:tcPr>
            <w:tcW w:w="1134" w:type="dxa"/>
            <w:vAlign w:val="center"/>
          </w:tcPr>
          <w:p>
            <w:pPr>
              <w:pStyle w:val="11"/>
            </w:pPr>
            <w:r>
              <w:t>12.77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142.62</w:t>
            </w:r>
          </w:p>
        </w:tc>
        <w:tc>
          <w:tcPr>
            <w:tcW w:w="1134" w:type="dxa"/>
            <w:vAlign w:val="center"/>
          </w:tcPr>
          <w:p>
            <w:pPr>
              <w:pStyle w:val="11"/>
            </w:pPr>
            <w:r>
              <w:t>142.62</w:t>
            </w:r>
          </w:p>
        </w:tc>
        <w:tc>
          <w:tcPr>
            <w:tcW w:w="1134" w:type="dxa"/>
            <w:vAlign w:val="center"/>
          </w:tcPr>
          <w:p>
            <w:pPr>
              <w:pStyle w:val="11"/>
            </w:pPr>
            <w:r>
              <w:t>142.62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142.62</w:t>
            </w:r>
          </w:p>
        </w:tc>
        <w:tc>
          <w:tcPr>
            <w:tcW w:w="1134" w:type="dxa"/>
            <w:vAlign w:val="center"/>
          </w:tcPr>
          <w:p>
            <w:pPr>
              <w:pStyle w:val="11"/>
            </w:pPr>
            <w:r>
              <w:t>142.62</w:t>
            </w:r>
          </w:p>
        </w:tc>
        <w:tc>
          <w:tcPr>
            <w:tcW w:w="1134" w:type="dxa"/>
            <w:vAlign w:val="center"/>
          </w:tcPr>
          <w:p>
            <w:pPr>
              <w:pStyle w:val="11"/>
            </w:pPr>
            <w:r>
              <w:t>142.62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73.44</w:t>
            </w:r>
          </w:p>
        </w:tc>
        <w:tc>
          <w:tcPr>
            <w:tcW w:w="1134" w:type="dxa"/>
            <w:vAlign w:val="center"/>
          </w:tcPr>
          <w:p>
            <w:pPr>
              <w:pStyle w:val="11"/>
            </w:pPr>
            <w:r>
              <w:t>73.44</w:t>
            </w:r>
          </w:p>
        </w:tc>
        <w:tc>
          <w:tcPr>
            <w:tcW w:w="1134" w:type="dxa"/>
            <w:vAlign w:val="center"/>
          </w:tcPr>
          <w:p>
            <w:pPr>
              <w:pStyle w:val="11"/>
            </w:pPr>
            <w:r>
              <w:t>73.44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69.18</w:t>
            </w:r>
          </w:p>
        </w:tc>
        <w:tc>
          <w:tcPr>
            <w:tcW w:w="1134" w:type="dxa"/>
            <w:vAlign w:val="center"/>
          </w:tcPr>
          <w:p>
            <w:pPr>
              <w:pStyle w:val="11"/>
            </w:pPr>
            <w:r>
              <w:t>69.18</w:t>
            </w:r>
          </w:p>
        </w:tc>
        <w:tc>
          <w:tcPr>
            <w:tcW w:w="1134" w:type="dxa"/>
            <w:vAlign w:val="center"/>
          </w:tcPr>
          <w:p>
            <w:pPr>
              <w:pStyle w:val="11"/>
            </w:pPr>
            <w:r>
              <w:t>69.18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4260.22</w:t>
            </w:r>
          </w:p>
        </w:tc>
        <w:tc>
          <w:tcPr>
            <w:tcW w:w="1134" w:type="dxa"/>
            <w:vAlign w:val="center"/>
          </w:tcPr>
          <w:p>
            <w:pPr>
              <w:pStyle w:val="11"/>
            </w:pPr>
            <w:r>
              <w:t>4260.22</w:t>
            </w:r>
          </w:p>
        </w:tc>
        <w:tc>
          <w:tcPr>
            <w:tcW w:w="1134" w:type="dxa"/>
            <w:vAlign w:val="center"/>
          </w:tcPr>
          <w:p>
            <w:pPr>
              <w:pStyle w:val="11"/>
            </w:pPr>
            <w:r>
              <w:t>4260.22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4260.22</w:t>
            </w:r>
          </w:p>
        </w:tc>
        <w:tc>
          <w:tcPr>
            <w:tcW w:w="1134" w:type="dxa"/>
            <w:vAlign w:val="center"/>
          </w:tcPr>
          <w:p>
            <w:pPr>
              <w:pStyle w:val="11"/>
            </w:pPr>
            <w:r>
              <w:t>4260.22</w:t>
            </w:r>
          </w:p>
        </w:tc>
        <w:tc>
          <w:tcPr>
            <w:tcW w:w="1134" w:type="dxa"/>
            <w:vAlign w:val="center"/>
          </w:tcPr>
          <w:p>
            <w:pPr>
              <w:pStyle w:val="11"/>
            </w:pPr>
            <w:r>
              <w:t>4260.22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4260.22</w:t>
            </w:r>
          </w:p>
        </w:tc>
        <w:tc>
          <w:tcPr>
            <w:tcW w:w="1134" w:type="dxa"/>
            <w:vAlign w:val="center"/>
          </w:tcPr>
          <w:p>
            <w:pPr>
              <w:pStyle w:val="11"/>
            </w:pPr>
            <w:r>
              <w:t>4260.22</w:t>
            </w:r>
          </w:p>
        </w:tc>
        <w:tc>
          <w:tcPr>
            <w:tcW w:w="1134" w:type="dxa"/>
            <w:vAlign w:val="center"/>
          </w:tcPr>
          <w:p>
            <w:pPr>
              <w:pStyle w:val="11"/>
            </w:pPr>
            <w:r>
              <w:t>4260.22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186.29</w:t>
            </w:r>
          </w:p>
        </w:tc>
        <w:tc>
          <w:tcPr>
            <w:tcW w:w="1134" w:type="dxa"/>
            <w:vAlign w:val="center"/>
          </w:tcPr>
          <w:p>
            <w:pPr>
              <w:pStyle w:val="11"/>
            </w:pPr>
            <w:r>
              <w:t>186.29</w:t>
            </w:r>
          </w:p>
        </w:tc>
        <w:tc>
          <w:tcPr>
            <w:tcW w:w="1134" w:type="dxa"/>
            <w:vAlign w:val="center"/>
          </w:tcPr>
          <w:p>
            <w:pPr>
              <w:pStyle w:val="11"/>
            </w:pPr>
            <w:r>
              <w:t>186.29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186.29</w:t>
            </w:r>
          </w:p>
        </w:tc>
        <w:tc>
          <w:tcPr>
            <w:tcW w:w="1134" w:type="dxa"/>
            <w:vAlign w:val="center"/>
          </w:tcPr>
          <w:p>
            <w:pPr>
              <w:pStyle w:val="11"/>
            </w:pPr>
            <w:r>
              <w:t>186.29</w:t>
            </w:r>
          </w:p>
        </w:tc>
        <w:tc>
          <w:tcPr>
            <w:tcW w:w="1134" w:type="dxa"/>
            <w:vAlign w:val="center"/>
          </w:tcPr>
          <w:p>
            <w:pPr>
              <w:pStyle w:val="11"/>
            </w:pPr>
            <w:r>
              <w:t>186.29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186.29</w:t>
            </w:r>
          </w:p>
        </w:tc>
        <w:tc>
          <w:tcPr>
            <w:tcW w:w="1134" w:type="dxa"/>
            <w:vAlign w:val="center"/>
          </w:tcPr>
          <w:p>
            <w:pPr>
              <w:pStyle w:val="11"/>
            </w:pPr>
            <w:r>
              <w:t>186.29</w:t>
            </w:r>
          </w:p>
        </w:tc>
        <w:tc>
          <w:tcPr>
            <w:tcW w:w="1134" w:type="dxa"/>
            <w:vAlign w:val="center"/>
          </w:tcPr>
          <w:p>
            <w:pPr>
              <w:pStyle w:val="11"/>
            </w:pPr>
            <w:r>
              <w:t>186.29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566015石家庄市植物园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5302.62</w:t>
            </w:r>
          </w:p>
        </w:tc>
        <w:tc>
          <w:tcPr>
            <w:tcW w:w="1361" w:type="dxa"/>
            <w:vAlign w:val="center"/>
          </w:tcPr>
          <w:p>
            <w:pPr>
              <w:pStyle w:val="15"/>
            </w:pPr>
            <w:r>
              <w:t>2873.87</w:t>
            </w:r>
          </w:p>
        </w:tc>
        <w:tc>
          <w:tcPr>
            <w:tcW w:w="1361" w:type="dxa"/>
            <w:vAlign w:val="center"/>
          </w:tcPr>
          <w:p>
            <w:pPr>
              <w:pStyle w:val="15"/>
            </w:pPr>
            <w:r>
              <w:t>2428.75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713.49</w:t>
            </w:r>
          </w:p>
        </w:tc>
        <w:tc>
          <w:tcPr>
            <w:tcW w:w="1361" w:type="dxa"/>
            <w:vAlign w:val="center"/>
          </w:tcPr>
          <w:p>
            <w:pPr>
              <w:pStyle w:val="11"/>
            </w:pPr>
            <w:r>
              <w:t>713.49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700.72</w:t>
            </w:r>
          </w:p>
        </w:tc>
        <w:tc>
          <w:tcPr>
            <w:tcW w:w="1361" w:type="dxa"/>
            <w:vAlign w:val="center"/>
          </w:tcPr>
          <w:p>
            <w:pPr>
              <w:pStyle w:val="11"/>
            </w:pPr>
            <w:r>
              <w:t>700.72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373.92</w:t>
            </w:r>
          </w:p>
        </w:tc>
        <w:tc>
          <w:tcPr>
            <w:tcW w:w="1361" w:type="dxa"/>
            <w:vAlign w:val="center"/>
          </w:tcPr>
          <w:p>
            <w:pPr>
              <w:pStyle w:val="11"/>
            </w:pPr>
            <w:r>
              <w:t>373.92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217.87</w:t>
            </w:r>
          </w:p>
        </w:tc>
        <w:tc>
          <w:tcPr>
            <w:tcW w:w="1361" w:type="dxa"/>
            <w:vAlign w:val="center"/>
          </w:tcPr>
          <w:p>
            <w:pPr>
              <w:pStyle w:val="11"/>
            </w:pPr>
            <w:r>
              <w:t>217.87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108.93</w:t>
            </w:r>
          </w:p>
        </w:tc>
        <w:tc>
          <w:tcPr>
            <w:tcW w:w="1361" w:type="dxa"/>
            <w:vAlign w:val="center"/>
          </w:tcPr>
          <w:p>
            <w:pPr>
              <w:pStyle w:val="11"/>
            </w:pPr>
            <w:r>
              <w:t>108.93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12.77</w:t>
            </w:r>
          </w:p>
        </w:tc>
        <w:tc>
          <w:tcPr>
            <w:tcW w:w="1361" w:type="dxa"/>
            <w:vAlign w:val="center"/>
          </w:tcPr>
          <w:p>
            <w:pPr>
              <w:pStyle w:val="11"/>
            </w:pPr>
            <w:r>
              <w:t>12.77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12.77</w:t>
            </w:r>
          </w:p>
        </w:tc>
        <w:tc>
          <w:tcPr>
            <w:tcW w:w="1361" w:type="dxa"/>
            <w:vAlign w:val="center"/>
          </w:tcPr>
          <w:p>
            <w:pPr>
              <w:pStyle w:val="11"/>
            </w:pPr>
            <w:r>
              <w:t>12.77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142.62</w:t>
            </w:r>
          </w:p>
        </w:tc>
        <w:tc>
          <w:tcPr>
            <w:tcW w:w="1361" w:type="dxa"/>
            <w:vAlign w:val="center"/>
          </w:tcPr>
          <w:p>
            <w:pPr>
              <w:pStyle w:val="11"/>
            </w:pPr>
            <w:r>
              <w:t>142.62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142.62</w:t>
            </w:r>
          </w:p>
        </w:tc>
        <w:tc>
          <w:tcPr>
            <w:tcW w:w="1361" w:type="dxa"/>
            <w:vAlign w:val="center"/>
          </w:tcPr>
          <w:p>
            <w:pPr>
              <w:pStyle w:val="11"/>
            </w:pPr>
            <w:r>
              <w:t>142.62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73.44</w:t>
            </w:r>
          </w:p>
        </w:tc>
        <w:tc>
          <w:tcPr>
            <w:tcW w:w="1361" w:type="dxa"/>
            <w:vAlign w:val="center"/>
          </w:tcPr>
          <w:p>
            <w:pPr>
              <w:pStyle w:val="11"/>
            </w:pPr>
            <w:r>
              <w:t>73.44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69.18</w:t>
            </w:r>
          </w:p>
        </w:tc>
        <w:tc>
          <w:tcPr>
            <w:tcW w:w="1361" w:type="dxa"/>
            <w:vAlign w:val="center"/>
          </w:tcPr>
          <w:p>
            <w:pPr>
              <w:pStyle w:val="11"/>
            </w:pPr>
            <w:r>
              <w:t>69.18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4260.22</w:t>
            </w:r>
          </w:p>
        </w:tc>
        <w:tc>
          <w:tcPr>
            <w:tcW w:w="1361" w:type="dxa"/>
            <w:vAlign w:val="center"/>
          </w:tcPr>
          <w:p>
            <w:pPr>
              <w:pStyle w:val="11"/>
            </w:pPr>
            <w:r>
              <w:t>1831.47</w:t>
            </w:r>
          </w:p>
        </w:tc>
        <w:tc>
          <w:tcPr>
            <w:tcW w:w="1361" w:type="dxa"/>
            <w:vAlign w:val="center"/>
          </w:tcPr>
          <w:p>
            <w:pPr>
              <w:pStyle w:val="11"/>
            </w:pPr>
            <w:r>
              <w:t>2428.75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4260.22</w:t>
            </w:r>
          </w:p>
        </w:tc>
        <w:tc>
          <w:tcPr>
            <w:tcW w:w="1361" w:type="dxa"/>
            <w:vAlign w:val="center"/>
          </w:tcPr>
          <w:p>
            <w:pPr>
              <w:pStyle w:val="11"/>
            </w:pPr>
            <w:r>
              <w:t>1831.47</w:t>
            </w:r>
          </w:p>
        </w:tc>
        <w:tc>
          <w:tcPr>
            <w:tcW w:w="1361" w:type="dxa"/>
            <w:vAlign w:val="center"/>
          </w:tcPr>
          <w:p>
            <w:pPr>
              <w:pStyle w:val="11"/>
            </w:pPr>
            <w:r>
              <w:t>2428.75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4260.22</w:t>
            </w:r>
          </w:p>
        </w:tc>
        <w:tc>
          <w:tcPr>
            <w:tcW w:w="1361" w:type="dxa"/>
            <w:vAlign w:val="center"/>
          </w:tcPr>
          <w:p>
            <w:pPr>
              <w:pStyle w:val="11"/>
            </w:pPr>
            <w:r>
              <w:t>1831.47</w:t>
            </w:r>
          </w:p>
        </w:tc>
        <w:tc>
          <w:tcPr>
            <w:tcW w:w="1361" w:type="dxa"/>
            <w:vAlign w:val="center"/>
          </w:tcPr>
          <w:p>
            <w:pPr>
              <w:pStyle w:val="11"/>
            </w:pPr>
            <w:r>
              <w:t>2428.75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186.29</w:t>
            </w:r>
          </w:p>
        </w:tc>
        <w:tc>
          <w:tcPr>
            <w:tcW w:w="1361" w:type="dxa"/>
            <w:vAlign w:val="center"/>
          </w:tcPr>
          <w:p>
            <w:pPr>
              <w:pStyle w:val="11"/>
            </w:pPr>
            <w:r>
              <w:t>186.29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186.29</w:t>
            </w:r>
          </w:p>
        </w:tc>
        <w:tc>
          <w:tcPr>
            <w:tcW w:w="1361" w:type="dxa"/>
            <w:vAlign w:val="center"/>
          </w:tcPr>
          <w:p>
            <w:pPr>
              <w:pStyle w:val="11"/>
            </w:pPr>
            <w:r>
              <w:t>186.29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186.29</w:t>
            </w:r>
          </w:p>
        </w:tc>
        <w:tc>
          <w:tcPr>
            <w:tcW w:w="1361" w:type="dxa"/>
            <w:vAlign w:val="center"/>
          </w:tcPr>
          <w:p>
            <w:pPr>
              <w:pStyle w:val="11"/>
            </w:pPr>
            <w:r>
              <w:t>186.29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566015石家庄市植物园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5302.62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713.49</w:t>
            </w:r>
          </w:p>
        </w:tc>
        <w:tc>
          <w:tcPr>
            <w:tcW w:w="1474" w:type="dxa"/>
            <w:vAlign w:val="center"/>
          </w:tcPr>
          <w:p>
            <w:pPr>
              <w:pStyle w:val="11"/>
            </w:pPr>
            <w:r>
              <w:t>713.49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142.62</w:t>
            </w:r>
          </w:p>
        </w:tc>
        <w:tc>
          <w:tcPr>
            <w:tcW w:w="1474" w:type="dxa"/>
            <w:vAlign w:val="center"/>
          </w:tcPr>
          <w:p>
            <w:pPr>
              <w:pStyle w:val="11"/>
            </w:pPr>
            <w:r>
              <w:t>142.62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4260.22</w:t>
            </w:r>
          </w:p>
        </w:tc>
        <w:tc>
          <w:tcPr>
            <w:tcW w:w="1474" w:type="dxa"/>
            <w:vAlign w:val="center"/>
          </w:tcPr>
          <w:p>
            <w:pPr>
              <w:pStyle w:val="11"/>
            </w:pPr>
            <w:r>
              <w:t>4260.22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186.29</w:t>
            </w:r>
          </w:p>
        </w:tc>
        <w:tc>
          <w:tcPr>
            <w:tcW w:w="1474" w:type="dxa"/>
            <w:vAlign w:val="center"/>
          </w:tcPr>
          <w:p>
            <w:pPr>
              <w:pStyle w:val="11"/>
            </w:pPr>
            <w:r>
              <w:t>186.29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5302.62</w:t>
            </w:r>
          </w:p>
        </w:tc>
        <w:tc>
          <w:tcPr>
            <w:tcW w:w="3402" w:type="dxa"/>
            <w:vAlign w:val="center"/>
          </w:tcPr>
          <w:p>
            <w:pPr>
              <w:pStyle w:val="14"/>
            </w:pPr>
            <w:r>
              <w:t>本年支出合计</w:t>
            </w:r>
          </w:p>
        </w:tc>
        <w:tc>
          <w:tcPr>
            <w:tcW w:w="1474" w:type="dxa"/>
            <w:vAlign w:val="center"/>
          </w:tcPr>
          <w:p>
            <w:pPr>
              <w:pStyle w:val="15"/>
            </w:pPr>
            <w:r>
              <w:t>5302.62</w:t>
            </w:r>
          </w:p>
        </w:tc>
        <w:tc>
          <w:tcPr>
            <w:tcW w:w="1474" w:type="dxa"/>
            <w:vAlign w:val="center"/>
          </w:tcPr>
          <w:p>
            <w:pPr>
              <w:pStyle w:val="15"/>
            </w:pPr>
            <w:r>
              <w:t>5302.62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5302.62</w:t>
            </w:r>
          </w:p>
        </w:tc>
        <w:tc>
          <w:tcPr>
            <w:tcW w:w="3402" w:type="dxa"/>
            <w:vAlign w:val="center"/>
          </w:tcPr>
          <w:p>
            <w:pPr>
              <w:pStyle w:val="14"/>
            </w:pPr>
            <w:r>
              <w:t>支出总计</w:t>
            </w:r>
          </w:p>
        </w:tc>
        <w:tc>
          <w:tcPr>
            <w:tcW w:w="1474" w:type="dxa"/>
            <w:vAlign w:val="center"/>
          </w:tcPr>
          <w:p>
            <w:pPr>
              <w:pStyle w:val="15"/>
            </w:pPr>
            <w:r>
              <w:t>5302.62</w:t>
            </w:r>
          </w:p>
        </w:tc>
        <w:tc>
          <w:tcPr>
            <w:tcW w:w="1474" w:type="dxa"/>
            <w:vAlign w:val="center"/>
          </w:tcPr>
          <w:p>
            <w:pPr>
              <w:pStyle w:val="15"/>
            </w:pPr>
            <w:r>
              <w:t>5302.62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566015石家庄市植物园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5302.62</w:t>
            </w:r>
          </w:p>
        </w:tc>
        <w:tc>
          <w:tcPr>
            <w:tcW w:w="2551" w:type="dxa"/>
            <w:vAlign w:val="center"/>
          </w:tcPr>
          <w:p>
            <w:pPr>
              <w:pStyle w:val="15"/>
            </w:pPr>
            <w:r>
              <w:t>2873.87</w:t>
            </w:r>
          </w:p>
        </w:tc>
        <w:tc>
          <w:tcPr>
            <w:tcW w:w="2551" w:type="dxa"/>
            <w:vAlign w:val="center"/>
          </w:tcPr>
          <w:p>
            <w:pPr>
              <w:pStyle w:val="15"/>
            </w:pPr>
            <w:r>
              <w:t>2428.75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713.49</w:t>
            </w:r>
          </w:p>
        </w:tc>
        <w:tc>
          <w:tcPr>
            <w:tcW w:w="2551" w:type="dxa"/>
            <w:vAlign w:val="center"/>
          </w:tcPr>
          <w:p>
            <w:pPr>
              <w:pStyle w:val="11"/>
            </w:pPr>
            <w:r>
              <w:t>713.49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700.72</w:t>
            </w:r>
          </w:p>
        </w:tc>
        <w:tc>
          <w:tcPr>
            <w:tcW w:w="2551" w:type="dxa"/>
            <w:vAlign w:val="center"/>
          </w:tcPr>
          <w:p>
            <w:pPr>
              <w:pStyle w:val="11"/>
            </w:pPr>
            <w:r>
              <w:t>700.72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373.92</w:t>
            </w:r>
          </w:p>
        </w:tc>
        <w:tc>
          <w:tcPr>
            <w:tcW w:w="2551" w:type="dxa"/>
            <w:vAlign w:val="center"/>
          </w:tcPr>
          <w:p>
            <w:pPr>
              <w:pStyle w:val="11"/>
            </w:pPr>
            <w:r>
              <w:t>373.92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217.87</w:t>
            </w:r>
          </w:p>
        </w:tc>
        <w:tc>
          <w:tcPr>
            <w:tcW w:w="2551" w:type="dxa"/>
            <w:vAlign w:val="center"/>
          </w:tcPr>
          <w:p>
            <w:pPr>
              <w:pStyle w:val="11"/>
            </w:pPr>
            <w:r>
              <w:t>217.87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108.93</w:t>
            </w:r>
          </w:p>
        </w:tc>
        <w:tc>
          <w:tcPr>
            <w:tcW w:w="2551" w:type="dxa"/>
            <w:vAlign w:val="center"/>
          </w:tcPr>
          <w:p>
            <w:pPr>
              <w:pStyle w:val="11"/>
            </w:pPr>
            <w:r>
              <w:t>108.93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12.77</w:t>
            </w:r>
          </w:p>
        </w:tc>
        <w:tc>
          <w:tcPr>
            <w:tcW w:w="2551" w:type="dxa"/>
            <w:vAlign w:val="center"/>
          </w:tcPr>
          <w:p>
            <w:pPr>
              <w:pStyle w:val="11"/>
            </w:pPr>
            <w:r>
              <w:t>12.77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12.77</w:t>
            </w:r>
          </w:p>
        </w:tc>
        <w:tc>
          <w:tcPr>
            <w:tcW w:w="2551" w:type="dxa"/>
            <w:vAlign w:val="center"/>
          </w:tcPr>
          <w:p>
            <w:pPr>
              <w:pStyle w:val="11"/>
            </w:pPr>
            <w:r>
              <w:t>12.77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142.62</w:t>
            </w:r>
          </w:p>
        </w:tc>
        <w:tc>
          <w:tcPr>
            <w:tcW w:w="2551" w:type="dxa"/>
            <w:vAlign w:val="center"/>
          </w:tcPr>
          <w:p>
            <w:pPr>
              <w:pStyle w:val="11"/>
            </w:pPr>
            <w:r>
              <w:t>142.62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142.62</w:t>
            </w:r>
          </w:p>
        </w:tc>
        <w:tc>
          <w:tcPr>
            <w:tcW w:w="2551" w:type="dxa"/>
            <w:vAlign w:val="center"/>
          </w:tcPr>
          <w:p>
            <w:pPr>
              <w:pStyle w:val="11"/>
            </w:pPr>
            <w:r>
              <w:t>142.62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73.44</w:t>
            </w:r>
          </w:p>
        </w:tc>
        <w:tc>
          <w:tcPr>
            <w:tcW w:w="2551" w:type="dxa"/>
            <w:vAlign w:val="center"/>
          </w:tcPr>
          <w:p>
            <w:pPr>
              <w:pStyle w:val="11"/>
            </w:pPr>
            <w:r>
              <w:t>73.44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69.18</w:t>
            </w:r>
          </w:p>
        </w:tc>
        <w:tc>
          <w:tcPr>
            <w:tcW w:w="2551" w:type="dxa"/>
            <w:vAlign w:val="center"/>
          </w:tcPr>
          <w:p>
            <w:pPr>
              <w:pStyle w:val="11"/>
            </w:pPr>
            <w:r>
              <w:t>69.18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4260.22</w:t>
            </w:r>
          </w:p>
        </w:tc>
        <w:tc>
          <w:tcPr>
            <w:tcW w:w="2551" w:type="dxa"/>
            <w:vAlign w:val="center"/>
          </w:tcPr>
          <w:p>
            <w:pPr>
              <w:pStyle w:val="11"/>
            </w:pPr>
            <w:r>
              <w:t>1831.47</w:t>
            </w:r>
          </w:p>
        </w:tc>
        <w:tc>
          <w:tcPr>
            <w:tcW w:w="2551" w:type="dxa"/>
            <w:vAlign w:val="center"/>
          </w:tcPr>
          <w:p>
            <w:pPr>
              <w:pStyle w:val="11"/>
            </w:pPr>
            <w:r>
              <w:t>2428.75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4260.22</w:t>
            </w:r>
          </w:p>
        </w:tc>
        <w:tc>
          <w:tcPr>
            <w:tcW w:w="2551" w:type="dxa"/>
            <w:vAlign w:val="center"/>
          </w:tcPr>
          <w:p>
            <w:pPr>
              <w:pStyle w:val="11"/>
            </w:pPr>
            <w:r>
              <w:t>1831.47</w:t>
            </w:r>
          </w:p>
        </w:tc>
        <w:tc>
          <w:tcPr>
            <w:tcW w:w="2551" w:type="dxa"/>
            <w:vAlign w:val="center"/>
          </w:tcPr>
          <w:p>
            <w:pPr>
              <w:pStyle w:val="11"/>
            </w:pPr>
            <w:r>
              <w:t>2428.75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4260.22</w:t>
            </w:r>
          </w:p>
        </w:tc>
        <w:tc>
          <w:tcPr>
            <w:tcW w:w="2551" w:type="dxa"/>
            <w:vAlign w:val="center"/>
          </w:tcPr>
          <w:p>
            <w:pPr>
              <w:pStyle w:val="11"/>
            </w:pPr>
            <w:r>
              <w:t>1831.47</w:t>
            </w:r>
          </w:p>
        </w:tc>
        <w:tc>
          <w:tcPr>
            <w:tcW w:w="2551" w:type="dxa"/>
            <w:vAlign w:val="center"/>
          </w:tcPr>
          <w:p>
            <w:pPr>
              <w:pStyle w:val="11"/>
            </w:pPr>
            <w:r>
              <w:t>2428.75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186.29</w:t>
            </w:r>
          </w:p>
        </w:tc>
        <w:tc>
          <w:tcPr>
            <w:tcW w:w="2551" w:type="dxa"/>
            <w:vAlign w:val="center"/>
          </w:tcPr>
          <w:p>
            <w:pPr>
              <w:pStyle w:val="11"/>
            </w:pPr>
            <w:r>
              <w:t>186.29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186.29</w:t>
            </w:r>
          </w:p>
        </w:tc>
        <w:tc>
          <w:tcPr>
            <w:tcW w:w="2551" w:type="dxa"/>
            <w:vAlign w:val="center"/>
          </w:tcPr>
          <w:p>
            <w:pPr>
              <w:pStyle w:val="11"/>
            </w:pPr>
            <w:r>
              <w:t>186.29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186.29</w:t>
            </w:r>
          </w:p>
        </w:tc>
        <w:tc>
          <w:tcPr>
            <w:tcW w:w="2551" w:type="dxa"/>
            <w:vAlign w:val="center"/>
          </w:tcPr>
          <w:p>
            <w:pPr>
              <w:pStyle w:val="11"/>
            </w:pPr>
            <w:r>
              <w:t>186.29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566015石家庄市植物园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2873.87</w:t>
            </w:r>
          </w:p>
        </w:tc>
        <w:tc>
          <w:tcPr>
            <w:tcW w:w="2551" w:type="dxa"/>
            <w:vAlign w:val="center"/>
          </w:tcPr>
          <w:p>
            <w:pPr>
              <w:pStyle w:val="15"/>
            </w:pPr>
            <w:r>
              <w:t>2729.08</w:t>
            </w:r>
          </w:p>
        </w:tc>
        <w:tc>
          <w:tcPr>
            <w:tcW w:w="2551" w:type="dxa"/>
            <w:vAlign w:val="center"/>
          </w:tcPr>
          <w:p>
            <w:pPr>
              <w:pStyle w:val="15"/>
            </w:pPr>
            <w:r>
              <w:t>144.79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2352.26</w:t>
            </w:r>
          </w:p>
        </w:tc>
        <w:tc>
          <w:tcPr>
            <w:tcW w:w="2551" w:type="dxa"/>
            <w:vAlign w:val="center"/>
          </w:tcPr>
          <w:p>
            <w:pPr>
              <w:pStyle w:val="11"/>
            </w:pPr>
            <w:r>
              <w:t>2352.26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556.18</w:t>
            </w:r>
          </w:p>
        </w:tc>
        <w:tc>
          <w:tcPr>
            <w:tcW w:w="2551" w:type="dxa"/>
            <w:vAlign w:val="center"/>
          </w:tcPr>
          <w:p>
            <w:pPr>
              <w:pStyle w:val="11"/>
            </w:pPr>
            <w:r>
              <w:t>556.18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105.38</w:t>
            </w:r>
          </w:p>
        </w:tc>
        <w:tc>
          <w:tcPr>
            <w:tcW w:w="2551" w:type="dxa"/>
            <w:vAlign w:val="center"/>
          </w:tcPr>
          <w:p>
            <w:pPr>
              <w:pStyle w:val="11"/>
            </w:pPr>
            <w:r>
              <w:t>105.38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959.46</w:t>
            </w:r>
          </w:p>
        </w:tc>
        <w:tc>
          <w:tcPr>
            <w:tcW w:w="2551" w:type="dxa"/>
            <w:vAlign w:val="center"/>
          </w:tcPr>
          <w:p>
            <w:pPr>
              <w:pStyle w:val="11"/>
            </w:pPr>
            <w:r>
              <w:t>959.46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217.87</w:t>
            </w:r>
          </w:p>
        </w:tc>
        <w:tc>
          <w:tcPr>
            <w:tcW w:w="2551" w:type="dxa"/>
            <w:vAlign w:val="center"/>
          </w:tcPr>
          <w:p>
            <w:pPr>
              <w:pStyle w:val="11"/>
            </w:pPr>
            <w:r>
              <w:t>217.87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108.93</w:t>
            </w:r>
          </w:p>
        </w:tc>
        <w:tc>
          <w:tcPr>
            <w:tcW w:w="2551" w:type="dxa"/>
            <w:vAlign w:val="center"/>
          </w:tcPr>
          <w:p>
            <w:pPr>
              <w:pStyle w:val="11"/>
            </w:pPr>
            <w:r>
              <w:t>108.93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73.44</w:t>
            </w:r>
          </w:p>
        </w:tc>
        <w:tc>
          <w:tcPr>
            <w:tcW w:w="2551" w:type="dxa"/>
            <w:vAlign w:val="center"/>
          </w:tcPr>
          <w:p>
            <w:pPr>
              <w:pStyle w:val="11"/>
            </w:pPr>
            <w:r>
              <w:t>73.44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81.95</w:t>
            </w:r>
          </w:p>
        </w:tc>
        <w:tc>
          <w:tcPr>
            <w:tcW w:w="2551" w:type="dxa"/>
            <w:vAlign w:val="center"/>
          </w:tcPr>
          <w:p>
            <w:pPr>
              <w:pStyle w:val="11"/>
            </w:pPr>
            <w:r>
              <w:t>81.95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186.29</w:t>
            </w:r>
          </w:p>
        </w:tc>
        <w:tc>
          <w:tcPr>
            <w:tcW w:w="2551" w:type="dxa"/>
            <w:vAlign w:val="center"/>
          </w:tcPr>
          <w:p>
            <w:pPr>
              <w:pStyle w:val="11"/>
            </w:pPr>
            <w:r>
              <w:t>186.29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62.76</w:t>
            </w:r>
          </w:p>
        </w:tc>
        <w:tc>
          <w:tcPr>
            <w:tcW w:w="2551" w:type="dxa"/>
            <w:vAlign w:val="center"/>
          </w:tcPr>
          <w:p>
            <w:pPr>
              <w:pStyle w:val="11"/>
            </w:pPr>
            <w:r>
              <w:t>62.76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144.79</w:t>
            </w:r>
          </w:p>
        </w:tc>
        <w:tc>
          <w:tcPr>
            <w:tcW w:w="2551" w:type="dxa"/>
            <w:vAlign w:val="center"/>
          </w:tcPr>
          <w:p>
            <w:pPr>
              <w:pStyle w:val="11"/>
            </w:pPr>
          </w:p>
        </w:tc>
        <w:tc>
          <w:tcPr>
            <w:tcW w:w="2551" w:type="dxa"/>
            <w:vAlign w:val="center"/>
          </w:tcPr>
          <w:p>
            <w:pPr>
              <w:pStyle w:val="11"/>
            </w:pPr>
            <w:r>
              <w:t>144.79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4.68</w:t>
            </w:r>
          </w:p>
        </w:tc>
        <w:tc>
          <w:tcPr>
            <w:tcW w:w="2551" w:type="dxa"/>
            <w:vAlign w:val="center"/>
          </w:tcPr>
          <w:p>
            <w:pPr>
              <w:pStyle w:val="11"/>
            </w:pPr>
          </w:p>
        </w:tc>
        <w:tc>
          <w:tcPr>
            <w:tcW w:w="2551" w:type="dxa"/>
            <w:vAlign w:val="center"/>
          </w:tcPr>
          <w:p>
            <w:pPr>
              <w:pStyle w:val="11"/>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6.43</w:t>
            </w:r>
          </w:p>
        </w:tc>
        <w:tc>
          <w:tcPr>
            <w:tcW w:w="2551" w:type="dxa"/>
            <w:vAlign w:val="center"/>
          </w:tcPr>
          <w:p>
            <w:pPr>
              <w:pStyle w:val="11"/>
            </w:pPr>
          </w:p>
        </w:tc>
        <w:tc>
          <w:tcPr>
            <w:tcW w:w="2551" w:type="dxa"/>
            <w:vAlign w:val="center"/>
          </w:tcPr>
          <w:p>
            <w:pPr>
              <w:pStyle w:val="11"/>
            </w:pPr>
            <w:r>
              <w:t>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21.28</w:t>
            </w:r>
          </w:p>
        </w:tc>
        <w:tc>
          <w:tcPr>
            <w:tcW w:w="2551" w:type="dxa"/>
            <w:vAlign w:val="center"/>
          </w:tcPr>
          <w:p>
            <w:pPr>
              <w:pStyle w:val="11"/>
            </w:pPr>
          </w:p>
        </w:tc>
        <w:tc>
          <w:tcPr>
            <w:tcW w:w="2551" w:type="dxa"/>
            <w:vAlign w:val="center"/>
          </w:tcPr>
          <w:p>
            <w:pPr>
              <w:pStyle w:val="11"/>
            </w:pPr>
            <w:r>
              <w:t>21.28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12.80</w:t>
            </w:r>
          </w:p>
        </w:tc>
        <w:tc>
          <w:tcPr>
            <w:tcW w:w="2551" w:type="dxa"/>
            <w:vAlign w:val="center"/>
          </w:tcPr>
          <w:p>
            <w:pPr>
              <w:pStyle w:val="11"/>
            </w:pPr>
          </w:p>
        </w:tc>
        <w:tc>
          <w:tcPr>
            <w:tcW w:w="2551" w:type="dxa"/>
            <w:vAlign w:val="center"/>
          </w:tcPr>
          <w:p>
            <w:pPr>
              <w:pStyle w:val="11"/>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98.09</w:t>
            </w:r>
          </w:p>
        </w:tc>
        <w:tc>
          <w:tcPr>
            <w:tcW w:w="2551" w:type="dxa"/>
            <w:vAlign w:val="center"/>
          </w:tcPr>
          <w:p>
            <w:pPr>
              <w:pStyle w:val="11"/>
            </w:pPr>
          </w:p>
        </w:tc>
        <w:tc>
          <w:tcPr>
            <w:tcW w:w="2551" w:type="dxa"/>
            <w:vAlign w:val="center"/>
          </w:tcPr>
          <w:p>
            <w:pPr>
              <w:pStyle w:val="11"/>
            </w:pPr>
            <w:r>
              <w:t>98.09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376.82</w:t>
            </w:r>
          </w:p>
        </w:tc>
        <w:tc>
          <w:tcPr>
            <w:tcW w:w="2551" w:type="dxa"/>
            <w:vAlign w:val="center"/>
          </w:tcPr>
          <w:p>
            <w:pPr>
              <w:pStyle w:val="11"/>
            </w:pPr>
            <w:r>
              <w:t>376.82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373.92</w:t>
            </w:r>
          </w:p>
        </w:tc>
        <w:tc>
          <w:tcPr>
            <w:tcW w:w="2551" w:type="dxa"/>
            <w:vAlign w:val="center"/>
          </w:tcPr>
          <w:p>
            <w:pPr>
              <w:pStyle w:val="11"/>
            </w:pPr>
            <w:r>
              <w:t>373.92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2.76</w:t>
            </w:r>
          </w:p>
        </w:tc>
        <w:tc>
          <w:tcPr>
            <w:tcW w:w="2551" w:type="dxa"/>
            <w:vAlign w:val="center"/>
          </w:tcPr>
          <w:p>
            <w:pPr>
              <w:pStyle w:val="11"/>
            </w:pPr>
            <w:r>
              <w:t>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0.14</w:t>
            </w:r>
          </w:p>
        </w:tc>
        <w:tc>
          <w:tcPr>
            <w:tcW w:w="2551" w:type="dxa"/>
            <w:vAlign w:val="center"/>
          </w:tcPr>
          <w:p>
            <w:pPr>
              <w:pStyle w:val="11"/>
            </w:pPr>
            <w:r>
              <w:t>0.14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566015石家庄市植物园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566015石家庄市植物园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566015石家庄市植物园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12.80</w:t>
            </w:r>
          </w:p>
        </w:tc>
        <w:tc>
          <w:tcPr>
            <w:tcW w:w="2381" w:type="dxa"/>
            <w:vAlign w:val="center"/>
          </w:tcPr>
          <w:p>
            <w:pPr>
              <w:pStyle w:val="15"/>
            </w:pPr>
            <w:r>
              <w:t>12.80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12.80</w:t>
            </w:r>
          </w:p>
        </w:tc>
        <w:tc>
          <w:tcPr>
            <w:tcW w:w="2381" w:type="dxa"/>
            <w:vAlign w:val="center"/>
          </w:tcPr>
          <w:p>
            <w:pPr>
              <w:pStyle w:val="11"/>
            </w:pPr>
            <w:r>
              <w:t>12.80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12.80</w:t>
            </w:r>
          </w:p>
        </w:tc>
        <w:tc>
          <w:tcPr>
            <w:tcW w:w="2381" w:type="dxa"/>
            <w:vAlign w:val="center"/>
          </w:tcPr>
          <w:p>
            <w:pPr>
              <w:pStyle w:val="11"/>
            </w:pPr>
            <w:r>
              <w:t>12.80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石家庄市植物园2026年单位预算信息公开情况说明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按照《中华人民共和国预算法》、《地方预决算公开操作规程》和《关于进一步推进预算公开工作的实施意见》规定，现将石家庄市植物园2026年单位预算公开如下：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石家庄市植物园</w:t>
            </w:r>
          </w:p>
        </w:tc>
        <w:tc>
          <w:tcPr>
            <w:tcW w:w="1843" w:type="dxa"/>
            <w:vAlign w:val="center"/>
          </w:tcPr>
          <w:p>
            <w:pPr>
              <w:pStyle w:val="13"/>
            </w:pPr>
            <w:r>
              <w:t>事业</w:t>
            </w:r>
          </w:p>
        </w:tc>
        <w:tc>
          <w:tcPr>
            <w:tcW w:w="2126" w:type="dxa"/>
            <w:vAlign w:val="center"/>
          </w:tcPr>
          <w:p>
            <w:pPr>
              <w:pStyle w:val="13"/>
            </w:pPr>
            <w:r>
              <w:t>副处（县）级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7.20</w:t>
            </w:r>
          </w:p>
        </w:tc>
        <w:tc>
          <w:tcPr>
            <w:tcW w:w="2835" w:type="dxa"/>
            <w:vAlign w:val="center"/>
          </w:tcPr>
          <w:p>
            <w:pPr>
              <w:pStyle w:val="10"/>
            </w:pPr>
            <w:r>
              <w:t>其中：财政    资金</w:t>
            </w:r>
          </w:p>
        </w:tc>
        <w:tc>
          <w:tcPr>
            <w:tcW w:w="2551" w:type="dxa"/>
            <w:vAlign w:val="center"/>
          </w:tcPr>
          <w:p>
            <w:pPr>
              <w:pStyle w:val="12"/>
            </w:pPr>
            <w:r>
              <w:t>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用于办公设备购买支出。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1.用于植物园购置办公设备，提高工作效率，提高单位整体管理水平。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办公设备购置数量</w:t>
            </w:r>
          </w:p>
        </w:tc>
        <w:tc>
          <w:tcPr>
            <w:tcW w:w="5386" w:type="dxa"/>
            <w:vAlign w:val="center"/>
          </w:tcPr>
          <w:p>
            <w:pPr>
              <w:pStyle w:val="12"/>
            </w:pPr>
            <w:r>
              <w:t>实际采购的办公设备数量</w:t>
            </w:r>
          </w:p>
        </w:tc>
        <w:tc>
          <w:tcPr>
            <w:tcW w:w="2268" w:type="dxa"/>
            <w:vAlign w:val="center"/>
          </w:tcPr>
          <w:p>
            <w:pPr>
              <w:pStyle w:val="12"/>
            </w:pPr>
            <w:r>
              <w:t>≥18台</w:t>
            </w:r>
          </w:p>
        </w:tc>
        <w:tc>
          <w:tcPr>
            <w:tcW w:w="1276" w:type="dxa"/>
            <w:vAlign w:val="center"/>
          </w:tcPr>
          <w:p>
            <w:pPr>
              <w:pStyle w:val="12"/>
            </w:pPr>
            <w:r>
              <w:t>年度购置计划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设备购置批次</w:t>
            </w:r>
          </w:p>
        </w:tc>
        <w:tc>
          <w:tcPr>
            <w:tcW w:w="5386" w:type="dxa"/>
            <w:vAlign w:val="center"/>
          </w:tcPr>
          <w:p>
            <w:pPr>
              <w:pStyle w:val="12"/>
            </w:pPr>
            <w:r>
              <w:t>办公设备购置批次</w:t>
            </w:r>
          </w:p>
        </w:tc>
        <w:tc>
          <w:tcPr>
            <w:tcW w:w="2268" w:type="dxa"/>
            <w:vAlign w:val="center"/>
          </w:tcPr>
          <w:p>
            <w:pPr>
              <w:pStyle w:val="12"/>
            </w:pPr>
            <w:r>
              <w:t>≥3批次</w:t>
            </w:r>
          </w:p>
        </w:tc>
        <w:tc>
          <w:tcPr>
            <w:tcW w:w="1276" w:type="dxa"/>
            <w:vAlign w:val="center"/>
          </w:tcPr>
          <w:p>
            <w:pPr>
              <w:pStyle w:val="12"/>
            </w:pPr>
            <w:r>
              <w:t>年度购置计划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采购设备验收合格率</w:t>
            </w:r>
          </w:p>
        </w:tc>
        <w:tc>
          <w:tcPr>
            <w:tcW w:w="2268" w:type="dxa"/>
            <w:vAlign w:val="center"/>
          </w:tcPr>
          <w:p>
            <w:pPr>
              <w:pStyle w:val="12"/>
            </w:pPr>
            <w:r>
              <w:t>100%</w:t>
            </w:r>
          </w:p>
        </w:tc>
        <w:tc>
          <w:tcPr>
            <w:tcW w:w="1276" w:type="dxa"/>
            <w:vAlign w:val="center"/>
          </w:tcPr>
          <w:p>
            <w:pPr>
              <w:pStyle w:val="12"/>
            </w:pPr>
            <w:r>
              <w:t>年度购置计划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设备采购工作开展时间</w:t>
            </w:r>
          </w:p>
        </w:tc>
        <w:tc>
          <w:tcPr>
            <w:tcW w:w="5386" w:type="dxa"/>
            <w:vAlign w:val="center"/>
          </w:tcPr>
          <w:p>
            <w:pPr>
              <w:pStyle w:val="12"/>
            </w:pPr>
            <w:r>
              <w:t>设备采购工作开展时间</w:t>
            </w:r>
          </w:p>
        </w:tc>
        <w:tc>
          <w:tcPr>
            <w:tcW w:w="2268" w:type="dxa"/>
            <w:vAlign w:val="center"/>
          </w:tcPr>
          <w:p>
            <w:pPr>
              <w:pStyle w:val="12"/>
            </w:pPr>
            <w:r>
              <w:t>1月-12月</w:t>
            </w:r>
          </w:p>
        </w:tc>
        <w:tc>
          <w:tcPr>
            <w:tcW w:w="1276" w:type="dxa"/>
            <w:vAlign w:val="center"/>
          </w:tcPr>
          <w:p>
            <w:pPr>
              <w:pStyle w:val="12"/>
            </w:pPr>
            <w:r>
              <w:t>年度购置计划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设备验收时间</w:t>
            </w:r>
          </w:p>
        </w:tc>
        <w:tc>
          <w:tcPr>
            <w:tcW w:w="5386" w:type="dxa"/>
            <w:vAlign w:val="center"/>
          </w:tcPr>
          <w:p>
            <w:pPr>
              <w:pStyle w:val="12"/>
            </w:pPr>
            <w:r>
              <w:t>设备采购验收时间</w:t>
            </w:r>
          </w:p>
        </w:tc>
        <w:tc>
          <w:tcPr>
            <w:tcW w:w="2268" w:type="dxa"/>
            <w:vAlign w:val="center"/>
          </w:tcPr>
          <w:p>
            <w:pPr>
              <w:pStyle w:val="12"/>
            </w:pPr>
            <w:r>
              <w:t>2026年12月31日前</w:t>
            </w:r>
          </w:p>
        </w:tc>
        <w:tc>
          <w:tcPr>
            <w:tcW w:w="1276" w:type="dxa"/>
            <w:vAlign w:val="center"/>
          </w:tcPr>
          <w:p>
            <w:pPr>
              <w:pStyle w:val="12"/>
            </w:pPr>
            <w:r>
              <w:t>年度购置计划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tc>
        <w:tc>
          <w:tcPr>
            <w:tcW w:w="2268" w:type="dxa"/>
            <w:vAlign w:val="center"/>
          </w:tcPr>
          <w:p>
            <w:pPr>
              <w:pStyle w:val="12"/>
            </w:pPr>
            <w:r>
              <w:t>100%</w:t>
            </w:r>
          </w:p>
        </w:tc>
        <w:tc>
          <w:tcPr>
            <w:tcW w:w="1276" w:type="dxa"/>
            <w:vAlign w:val="center"/>
          </w:tcPr>
          <w:p>
            <w:pPr>
              <w:pStyle w:val="12"/>
            </w:pPr>
            <w: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w:t>
            </w:r>
          </w:p>
        </w:tc>
        <w:tc>
          <w:tcPr>
            <w:tcW w:w="5386" w:type="dxa"/>
            <w:vAlign w:val="center"/>
          </w:tcPr>
          <w:p>
            <w:pPr>
              <w:pStyle w:val="12"/>
            </w:pPr>
            <w:r>
              <w:t>反映设备采购的总成本情况</w:t>
            </w:r>
          </w:p>
        </w:tc>
        <w:tc>
          <w:tcPr>
            <w:tcW w:w="2268" w:type="dxa"/>
            <w:vAlign w:val="center"/>
          </w:tcPr>
          <w:p>
            <w:pPr>
              <w:pStyle w:val="12"/>
            </w:pPr>
            <w:r>
              <w:t>≤7.2万元</w:t>
            </w:r>
          </w:p>
        </w:tc>
        <w:tc>
          <w:tcPr>
            <w:tcW w:w="1276" w:type="dxa"/>
            <w:vAlign w:val="center"/>
          </w:tcPr>
          <w:p>
            <w:pPr>
              <w:pStyle w:val="12"/>
            </w:pPr>
            <w:r>
              <w:t>2026年预算测算说明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单位购置成本（元/台）</w:t>
            </w:r>
          </w:p>
        </w:tc>
        <w:tc>
          <w:tcPr>
            <w:tcW w:w="5386" w:type="dxa"/>
            <w:vAlign w:val="center"/>
          </w:tcPr>
          <w:p>
            <w:pPr>
              <w:pStyle w:val="12"/>
            </w:pPr>
            <w:r>
              <w:t>购置总成本与购置数量的比值</w:t>
            </w:r>
          </w:p>
        </w:tc>
        <w:tc>
          <w:tcPr>
            <w:tcW w:w="2268" w:type="dxa"/>
            <w:vAlign w:val="center"/>
          </w:tcPr>
          <w:p>
            <w:pPr>
              <w:pStyle w:val="12"/>
            </w:pPr>
            <w:r>
              <w:t>≤0.4万元</w:t>
            </w:r>
          </w:p>
        </w:tc>
        <w:tc>
          <w:tcPr>
            <w:tcW w:w="1276" w:type="dxa"/>
            <w:vAlign w:val="center"/>
          </w:tcPr>
          <w:p>
            <w:pPr>
              <w:pStyle w:val="12"/>
            </w:pPr>
            <w:r>
              <w:t>2026年预算测算说明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公共服务水平提升率</w:t>
            </w:r>
          </w:p>
        </w:tc>
        <w:tc>
          <w:tcPr>
            <w:tcW w:w="5386" w:type="dxa"/>
            <w:vAlign w:val="center"/>
          </w:tcPr>
          <w:p>
            <w:pPr>
              <w:pStyle w:val="12"/>
            </w:pPr>
            <w:r>
              <w:t>购置对公共服务水平的提升情况</w:t>
            </w:r>
          </w:p>
        </w:tc>
        <w:tc>
          <w:tcPr>
            <w:tcW w:w="2268" w:type="dxa"/>
            <w:vAlign w:val="center"/>
          </w:tcPr>
          <w:p>
            <w:pPr>
              <w:pStyle w:val="12"/>
            </w:pPr>
            <w:r>
              <w:t>≥80%</w:t>
            </w:r>
          </w:p>
        </w:tc>
        <w:tc>
          <w:tcPr>
            <w:tcW w:w="1276" w:type="dxa"/>
            <w:vAlign w:val="center"/>
          </w:tcPr>
          <w:p>
            <w:pPr>
              <w:pStyle w:val="12"/>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反映保障全年业务正常开展的情况</w:t>
            </w:r>
          </w:p>
        </w:tc>
        <w:tc>
          <w:tcPr>
            <w:tcW w:w="2268" w:type="dxa"/>
            <w:vAlign w:val="center"/>
          </w:tcPr>
          <w:p>
            <w:pPr>
              <w:pStyle w:val="12"/>
            </w:pPr>
            <w:r>
              <w:t>100%</w:t>
            </w:r>
          </w:p>
        </w:tc>
        <w:tc>
          <w:tcPr>
            <w:tcW w:w="1276" w:type="dxa"/>
            <w:vAlign w:val="center"/>
          </w:tcPr>
          <w:p>
            <w:pPr>
              <w:pStyle w:val="12"/>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办公设备可持续使用年限</w:t>
            </w:r>
          </w:p>
        </w:tc>
        <w:tc>
          <w:tcPr>
            <w:tcW w:w="2268" w:type="dxa"/>
            <w:vAlign w:val="center"/>
          </w:tcPr>
          <w:p>
            <w:pPr>
              <w:pStyle w:val="12"/>
            </w:pPr>
            <w:r>
              <w:t>≥6年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单位满意人数占总人数的比率</w:t>
            </w:r>
          </w:p>
        </w:tc>
        <w:tc>
          <w:tcPr>
            <w:tcW w:w="2268" w:type="dxa"/>
            <w:vAlign w:val="center"/>
          </w:tcPr>
          <w:p>
            <w:pPr>
              <w:pStyle w:val="12"/>
            </w:pPr>
            <w:r>
              <w:t>≥95%</w:t>
            </w:r>
          </w:p>
        </w:tc>
        <w:tc>
          <w:tcPr>
            <w:tcW w:w="1276" w:type="dxa"/>
            <w:vAlign w:val="center"/>
          </w:tcPr>
          <w:p>
            <w:pPr>
              <w:pStyle w:val="12"/>
            </w:pPr>
            <w:r>
              <w:t>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设备使用人员满意人数占总使用人数的比率</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w:t>
            </w:r>
          </w:p>
        </w:tc>
        <w:tc>
          <w:tcPr>
            <w:tcW w:w="2835" w:type="dxa"/>
            <w:vAlign w:val="center"/>
          </w:tcPr>
          <w:p>
            <w:pPr>
              <w:pStyle w:val="10"/>
            </w:pPr>
            <w:r>
              <w:t>其中：财政    资金</w:t>
            </w:r>
          </w:p>
        </w:tc>
        <w:tc>
          <w:tcPr>
            <w:tcW w:w="2551" w:type="dxa"/>
            <w:vAlign w:val="center"/>
          </w:tcPr>
          <w:p>
            <w:pPr>
              <w:pStyle w:val="12"/>
            </w:pPr>
            <w:r>
              <w:t>2.60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用于对党员开展的活动、学习等支出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37%</w:t>
            </w:r>
          </w:p>
        </w:tc>
        <w:tc>
          <w:tcPr>
            <w:tcW w:w="2835" w:type="dxa"/>
            <w:vAlign w:val="center"/>
          </w:tcPr>
          <w:p>
            <w:pPr>
              <w:pStyle w:val="13"/>
            </w:pPr>
            <w:r>
              <w:t>63%</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1.通过对党员开展党员教育管理工作，提高党员理论素养，促进党员发挥作用，实现党建工作高质量发展，提升党组织凝聚力。</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≥59人</w:t>
            </w:r>
          </w:p>
        </w:tc>
        <w:tc>
          <w:tcPr>
            <w:tcW w:w="1276" w:type="dxa"/>
            <w:vAlign w:val="center"/>
          </w:tcPr>
          <w:p>
            <w:pPr>
              <w:pStyle w:val="12"/>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≥20次</w:t>
            </w:r>
          </w:p>
        </w:tc>
        <w:tc>
          <w:tcPr>
            <w:tcW w:w="1276" w:type="dxa"/>
            <w:vAlign w:val="center"/>
          </w:tcPr>
          <w:p>
            <w:pPr>
              <w:pStyle w:val="12"/>
            </w:pPr>
            <w:r>
              <w:t>植物园党组织活动计划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实际参加党组织活动的人数占应参加人员的比例</w:t>
            </w:r>
          </w:p>
        </w:tc>
        <w:tc>
          <w:tcPr>
            <w:tcW w:w="2268" w:type="dxa"/>
            <w:vAlign w:val="center"/>
          </w:tcPr>
          <w:p>
            <w:pPr>
              <w:pStyle w:val="12"/>
            </w:pPr>
            <w:r>
              <w:t>≥99%</w:t>
            </w:r>
          </w:p>
        </w:tc>
        <w:tc>
          <w:tcPr>
            <w:tcW w:w="1276" w:type="dxa"/>
            <w:vAlign w:val="center"/>
          </w:tcPr>
          <w:p>
            <w:pPr>
              <w:pStyle w:val="12"/>
            </w:pPr>
            <w:r>
              <w:t>植物园党组织活动计划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党组织活动完成时间</w:t>
            </w:r>
          </w:p>
        </w:tc>
        <w:tc>
          <w:tcPr>
            <w:tcW w:w="2268" w:type="dxa"/>
            <w:vAlign w:val="center"/>
          </w:tcPr>
          <w:p>
            <w:pPr>
              <w:pStyle w:val="12"/>
            </w:pPr>
            <w:r>
              <w:t>12月31日前完成</w:t>
            </w:r>
          </w:p>
        </w:tc>
        <w:tc>
          <w:tcPr>
            <w:tcW w:w="1276" w:type="dxa"/>
            <w:vAlign w:val="center"/>
          </w:tcPr>
          <w:p>
            <w:pPr>
              <w:pStyle w:val="12"/>
            </w:pPr>
            <w:r>
              <w:t>植物园党组织活动计划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采购开展时间</w:t>
            </w:r>
          </w:p>
        </w:tc>
        <w:tc>
          <w:tcPr>
            <w:tcW w:w="5386" w:type="dxa"/>
            <w:vAlign w:val="center"/>
          </w:tcPr>
          <w:p>
            <w:pPr>
              <w:pStyle w:val="12"/>
            </w:pPr>
            <w:r>
              <w:t>学习用品采购开展时间</w:t>
            </w:r>
          </w:p>
        </w:tc>
        <w:tc>
          <w:tcPr>
            <w:tcW w:w="2268" w:type="dxa"/>
            <w:vAlign w:val="center"/>
          </w:tcPr>
          <w:p>
            <w:pPr>
              <w:pStyle w:val="12"/>
            </w:pPr>
            <w:r>
              <w:t>1月-12月</w:t>
            </w:r>
          </w:p>
        </w:tc>
        <w:tc>
          <w:tcPr>
            <w:tcW w:w="1276" w:type="dxa"/>
            <w:vAlign w:val="center"/>
          </w:tcPr>
          <w:p>
            <w:pPr>
              <w:pStyle w:val="12"/>
            </w:pPr>
            <w:r>
              <w:t>植物园党组织活动计划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≤0.04万元/年</w:t>
            </w:r>
          </w:p>
        </w:tc>
        <w:tc>
          <w:tcPr>
            <w:tcW w:w="1276" w:type="dxa"/>
            <w:vAlign w:val="center"/>
          </w:tcPr>
          <w:p>
            <w:pPr>
              <w:pStyle w:val="12"/>
            </w:pPr>
            <w:r>
              <w:t>植物园党组织活动资金需求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≥80%</w:t>
            </w:r>
          </w:p>
        </w:tc>
        <w:tc>
          <w:tcPr>
            <w:tcW w:w="1276" w:type="dxa"/>
            <w:vAlign w:val="center"/>
          </w:tcPr>
          <w:p>
            <w:pPr>
              <w:pStyle w:val="12"/>
            </w:pPr>
            <w:r>
              <w:t>植物园党组织活动计划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党员对党组织培训活动的满意度</w:t>
            </w:r>
          </w:p>
        </w:tc>
        <w:tc>
          <w:tcPr>
            <w:tcW w:w="2268" w:type="dxa"/>
            <w:vAlign w:val="center"/>
          </w:tcPr>
          <w:p>
            <w:pPr>
              <w:pStyle w:val="12"/>
            </w:pPr>
            <w:r>
              <w:t>≥99%</w:t>
            </w:r>
          </w:p>
        </w:tc>
        <w:tc>
          <w:tcPr>
            <w:tcW w:w="1276" w:type="dxa"/>
            <w:vAlign w:val="center"/>
          </w:tcPr>
          <w:p>
            <w:pPr>
              <w:pStyle w:val="12"/>
            </w:pPr>
            <w:r>
              <w:t>植物园党组织活动计划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3、花卉园维护费绩效目标表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13010025P006534100020</w:t>
            </w:r>
          </w:p>
        </w:tc>
        <w:tc>
          <w:tcPr>
            <w:tcW w:w="2835" w:type="dxa"/>
            <w:vAlign w:val="center"/>
          </w:tcPr>
          <w:p>
            <w:pPr>
              <w:pStyle w:val="10"/>
            </w:pPr>
            <w:r>
              <w:t>项目名称</w:t>
            </w:r>
          </w:p>
        </w:tc>
        <w:tc>
          <w:tcPr>
            <w:tcW w:w="6095" w:type="dxa"/>
            <w:gridSpan w:val="3"/>
            <w:vAlign w:val="center"/>
          </w:tcPr>
          <w:p>
            <w:pPr>
              <w:pStyle w:val="12"/>
            </w:pPr>
            <w:r>
              <w:t>花卉园维护费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22.18</w:t>
            </w:r>
          </w:p>
        </w:tc>
        <w:tc>
          <w:tcPr>
            <w:tcW w:w="2835" w:type="dxa"/>
            <w:vAlign w:val="center"/>
          </w:tcPr>
          <w:p>
            <w:pPr>
              <w:pStyle w:val="10"/>
            </w:pPr>
            <w:r>
              <w:t>其中：财政    资金</w:t>
            </w:r>
          </w:p>
        </w:tc>
        <w:tc>
          <w:tcPr>
            <w:tcW w:w="2551" w:type="dxa"/>
            <w:vAlign w:val="center"/>
          </w:tcPr>
          <w:p>
            <w:pPr>
              <w:pStyle w:val="12"/>
            </w:pPr>
            <w:r>
              <w:t>22.18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用于花卉园内维护支出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1."用于全园绿地、广场道路和水面的日常管护，全面提升园区景观水平、服务质量，为市民创造舒适的游园环境。</w:t>
            </w:r>
            <w:r>
              <w:tab/>
            </w:r>
            <w:r>
              <w:tab/>
            </w:r>
            <w:r>
              <w:tab/>
            </w:r>
            <w:r>
              <w:tab/>
            </w:r>
            <w:r>
              <w:tab/>
            </w:r>
            <w:r>
              <w:tab/>
            </w: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安全运行天数</w:t>
            </w:r>
          </w:p>
        </w:tc>
        <w:tc>
          <w:tcPr>
            <w:tcW w:w="5386" w:type="dxa"/>
            <w:vAlign w:val="center"/>
          </w:tcPr>
          <w:p>
            <w:pPr>
              <w:pStyle w:val="12"/>
            </w:pPr>
            <w:r>
              <w:t>反映公园日常安全运营情况，无重大安全事故</w:t>
            </w:r>
          </w:p>
        </w:tc>
        <w:tc>
          <w:tcPr>
            <w:tcW w:w="2268" w:type="dxa"/>
            <w:vAlign w:val="center"/>
          </w:tcPr>
          <w:p>
            <w:pPr>
              <w:pStyle w:val="12"/>
            </w:pPr>
            <w:r>
              <w:t>≥360天</w:t>
            </w:r>
          </w:p>
        </w:tc>
        <w:tc>
          <w:tcPr>
            <w:tcW w:w="1276" w:type="dxa"/>
            <w:vAlign w:val="center"/>
          </w:tcPr>
          <w:p>
            <w:pPr>
              <w:pStyle w:val="12"/>
            </w:pPr>
            <w:r>
              <w:t>服务招标文件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反映补植苗木成活情况和全景效果</w:t>
            </w:r>
          </w:p>
        </w:tc>
        <w:tc>
          <w:tcPr>
            <w:tcW w:w="2268" w:type="dxa"/>
            <w:vAlign w:val="center"/>
          </w:tcPr>
          <w:p>
            <w:pPr>
              <w:pStyle w:val="12"/>
            </w:pPr>
            <w:r>
              <w:t>≥95%</w:t>
            </w:r>
          </w:p>
        </w:tc>
        <w:tc>
          <w:tcPr>
            <w:tcW w:w="1276" w:type="dxa"/>
            <w:vAlign w:val="center"/>
          </w:tcPr>
          <w:p>
            <w:pPr>
              <w:pStyle w:val="12"/>
            </w:pPr>
            <w:r>
              <w:t>管护合同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反映园内公共设施完好情况</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反映园内植被破损修复时效情况</w:t>
            </w:r>
          </w:p>
        </w:tc>
        <w:tc>
          <w:tcPr>
            <w:tcW w:w="2268" w:type="dxa"/>
            <w:vAlign w:val="center"/>
          </w:tcPr>
          <w:p>
            <w:pPr>
              <w:pStyle w:val="12"/>
            </w:pPr>
            <w:r>
              <w:t>≤15天</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花卉园运行保障成本</w:t>
            </w:r>
          </w:p>
        </w:tc>
        <w:tc>
          <w:tcPr>
            <w:tcW w:w="5386" w:type="dxa"/>
            <w:vAlign w:val="center"/>
          </w:tcPr>
          <w:p>
            <w:pPr>
              <w:pStyle w:val="12"/>
            </w:pPr>
            <w:r>
              <w:t>绿地管护加运行单价</w:t>
            </w:r>
          </w:p>
        </w:tc>
        <w:tc>
          <w:tcPr>
            <w:tcW w:w="2268" w:type="dxa"/>
            <w:vAlign w:val="center"/>
          </w:tcPr>
          <w:p>
            <w:pPr>
              <w:pStyle w:val="12"/>
            </w:pPr>
            <w:r>
              <w:t>≤11.36元/㎡</w:t>
            </w:r>
          </w:p>
        </w:tc>
        <w:tc>
          <w:tcPr>
            <w:tcW w:w="1276" w:type="dxa"/>
            <w:vAlign w:val="center"/>
          </w:tcPr>
          <w:p>
            <w:pPr>
              <w:pStyle w:val="12"/>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花卉园运行保障成本</w:t>
            </w:r>
          </w:p>
        </w:tc>
        <w:tc>
          <w:tcPr>
            <w:tcW w:w="5386" w:type="dxa"/>
            <w:vAlign w:val="center"/>
          </w:tcPr>
          <w:p>
            <w:pPr>
              <w:pStyle w:val="12"/>
            </w:pPr>
            <w:r>
              <w:t>水面管护加运行单价</w:t>
            </w:r>
          </w:p>
        </w:tc>
        <w:tc>
          <w:tcPr>
            <w:tcW w:w="2268" w:type="dxa"/>
            <w:vAlign w:val="center"/>
          </w:tcPr>
          <w:p>
            <w:pPr>
              <w:pStyle w:val="12"/>
            </w:pPr>
            <w:r>
              <w:t>≤5.21元/㎡</w:t>
            </w:r>
          </w:p>
        </w:tc>
        <w:tc>
          <w:tcPr>
            <w:tcW w:w="1276" w:type="dxa"/>
            <w:vAlign w:val="center"/>
          </w:tcPr>
          <w:p>
            <w:pPr>
              <w:pStyle w:val="12"/>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全年可接待天数</w:t>
            </w:r>
          </w:p>
        </w:tc>
        <w:tc>
          <w:tcPr>
            <w:tcW w:w="5386" w:type="dxa"/>
            <w:vAlign w:val="center"/>
          </w:tcPr>
          <w:p>
            <w:pPr>
              <w:pStyle w:val="12"/>
            </w:pPr>
            <w:r>
              <w:t>反映公园运行管理服务民众的社会效益情况</w:t>
            </w:r>
          </w:p>
        </w:tc>
        <w:tc>
          <w:tcPr>
            <w:tcW w:w="2268" w:type="dxa"/>
            <w:vAlign w:val="center"/>
          </w:tcPr>
          <w:p>
            <w:pPr>
              <w:pStyle w:val="12"/>
            </w:pPr>
            <w:r>
              <w:t>365天</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反映公园服务群众管护服务满意度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70.50</w:t>
            </w:r>
          </w:p>
        </w:tc>
        <w:tc>
          <w:tcPr>
            <w:tcW w:w="2835" w:type="dxa"/>
            <w:vAlign w:val="center"/>
          </w:tcPr>
          <w:p>
            <w:pPr>
              <w:pStyle w:val="10"/>
            </w:pPr>
            <w:r>
              <w:t>其中：财政    资金</w:t>
            </w:r>
          </w:p>
        </w:tc>
        <w:tc>
          <w:tcPr>
            <w:tcW w:w="2551" w:type="dxa"/>
            <w:vAlign w:val="center"/>
          </w:tcPr>
          <w:p>
            <w:pPr>
              <w:pStyle w:val="12"/>
            </w:pPr>
            <w:r>
              <w:t>70.50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用于劳动聘用人员工资、保险支出。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1.主要用于聘用人员的工资、社保等支出，保障园林艺术及经营性业务的工作。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岗位人员数量</w:t>
            </w:r>
          </w:p>
        </w:tc>
        <w:tc>
          <w:tcPr>
            <w:tcW w:w="5386" w:type="dxa"/>
            <w:vAlign w:val="center"/>
          </w:tcPr>
          <w:p>
            <w:pPr>
              <w:pStyle w:val="12"/>
            </w:pPr>
            <w:r>
              <w:t>单位计划聘用人员</w:t>
            </w:r>
          </w:p>
        </w:tc>
        <w:tc>
          <w:tcPr>
            <w:tcW w:w="2268" w:type="dxa"/>
            <w:vAlign w:val="center"/>
          </w:tcPr>
          <w:p>
            <w:pPr>
              <w:pStyle w:val="12"/>
            </w:pPr>
            <w:r>
              <w:t>≤12人</w:t>
            </w:r>
          </w:p>
        </w:tc>
        <w:tc>
          <w:tcPr>
            <w:tcW w:w="1276" w:type="dxa"/>
            <w:vAlign w:val="center"/>
          </w:tcPr>
          <w:p>
            <w:pPr>
              <w:pStyle w:val="12"/>
            </w:pPr>
            <w:r>
              <w:t>实际岗位需求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待遇发放足额率</w:t>
            </w:r>
          </w:p>
        </w:tc>
        <w:tc>
          <w:tcPr>
            <w:tcW w:w="5386" w:type="dxa"/>
            <w:vAlign w:val="center"/>
          </w:tcPr>
          <w:p>
            <w:pPr>
              <w:pStyle w:val="12"/>
            </w:pPr>
            <w:r>
              <w:t>待遇方法足额率</w:t>
            </w:r>
          </w:p>
        </w:tc>
        <w:tc>
          <w:tcPr>
            <w:tcW w:w="2268" w:type="dxa"/>
            <w:vAlign w:val="center"/>
          </w:tcPr>
          <w:p>
            <w:pPr>
              <w:pStyle w:val="12"/>
            </w:pPr>
            <w:r>
              <w:t>≥95%</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发放及时性</w:t>
            </w:r>
          </w:p>
        </w:tc>
        <w:tc>
          <w:tcPr>
            <w:tcW w:w="5386" w:type="dxa"/>
            <w:vAlign w:val="center"/>
          </w:tcPr>
          <w:p>
            <w:pPr>
              <w:pStyle w:val="12"/>
            </w:pPr>
            <w:r>
              <w:t>按照工作计划完成支付时间</w:t>
            </w:r>
          </w:p>
        </w:tc>
        <w:tc>
          <w:tcPr>
            <w:tcW w:w="2268" w:type="dxa"/>
            <w:vAlign w:val="center"/>
          </w:tcPr>
          <w:p>
            <w:pPr>
              <w:pStyle w:val="12"/>
            </w:pPr>
            <w:r>
              <w:t>≥95%</w:t>
            </w:r>
          </w:p>
        </w:tc>
        <w:tc>
          <w:tcPr>
            <w:tcW w:w="1276" w:type="dxa"/>
            <w:vAlign w:val="center"/>
          </w:tcPr>
          <w:p>
            <w:pPr>
              <w:pStyle w:val="12"/>
            </w:pPr>
            <w:r>
              <w:t>预算相关规定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用工费用</w:t>
            </w:r>
          </w:p>
        </w:tc>
        <w:tc>
          <w:tcPr>
            <w:tcW w:w="5386" w:type="dxa"/>
            <w:vAlign w:val="center"/>
          </w:tcPr>
          <w:p>
            <w:pPr>
              <w:pStyle w:val="12"/>
            </w:pPr>
            <w:r>
              <w:t>人均支出成本在预算范围内</w:t>
            </w:r>
          </w:p>
        </w:tc>
        <w:tc>
          <w:tcPr>
            <w:tcW w:w="2268" w:type="dxa"/>
            <w:vAlign w:val="center"/>
          </w:tcPr>
          <w:p>
            <w:pPr>
              <w:pStyle w:val="12"/>
            </w:pPr>
            <w:r>
              <w:t>≤5.88万元/人</w:t>
            </w:r>
          </w:p>
        </w:tc>
        <w:tc>
          <w:tcPr>
            <w:tcW w:w="1276" w:type="dxa"/>
            <w:vAlign w:val="center"/>
          </w:tcPr>
          <w:p>
            <w:pPr>
              <w:pStyle w:val="12"/>
            </w:pPr>
            <w:r>
              <w:t>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保障基本运行</w:t>
            </w:r>
          </w:p>
        </w:tc>
        <w:tc>
          <w:tcPr>
            <w:tcW w:w="5386" w:type="dxa"/>
            <w:vAlign w:val="center"/>
          </w:tcPr>
          <w:p>
            <w:pPr>
              <w:pStyle w:val="12"/>
            </w:pPr>
            <w:r>
              <w:t>按规定进行支付，保障待遇</w:t>
            </w:r>
          </w:p>
        </w:tc>
        <w:tc>
          <w:tcPr>
            <w:tcW w:w="2268" w:type="dxa"/>
            <w:vAlign w:val="center"/>
          </w:tcPr>
          <w:p>
            <w:pPr>
              <w:pStyle w:val="12"/>
            </w:pPr>
            <w:r>
              <w:t>保障</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为园内提供服务</w:t>
            </w:r>
          </w:p>
        </w:tc>
        <w:tc>
          <w:tcPr>
            <w:tcW w:w="2268" w:type="dxa"/>
            <w:vAlign w:val="center"/>
          </w:tcPr>
          <w:p>
            <w:pPr>
              <w:pStyle w:val="12"/>
            </w:pPr>
            <w:r>
              <w:t>提供服务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收益对象满意度</w:t>
            </w:r>
          </w:p>
        </w:tc>
        <w:tc>
          <w:tcPr>
            <w:tcW w:w="5386" w:type="dxa"/>
            <w:vAlign w:val="center"/>
          </w:tcPr>
          <w:p>
            <w:pPr>
              <w:pStyle w:val="12"/>
            </w:pPr>
            <w:r>
              <w:t>调查中表示满意的人数与总调查人数之比</w:t>
            </w:r>
          </w:p>
        </w:tc>
        <w:tc>
          <w:tcPr>
            <w:tcW w:w="2268" w:type="dxa"/>
            <w:vAlign w:val="center"/>
          </w:tcPr>
          <w:p>
            <w:pPr>
              <w:pStyle w:val="12"/>
            </w:pPr>
            <w:r>
              <w:t>≥95%</w:t>
            </w:r>
          </w:p>
        </w:tc>
        <w:tc>
          <w:tcPr>
            <w:tcW w:w="1276" w:type="dxa"/>
            <w:vAlign w:val="center"/>
          </w:tcPr>
          <w:p>
            <w:pPr>
              <w:pStyle w:val="12"/>
            </w:pPr>
            <w:r>
              <w:t>用工考核标准和考勤</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5、温室顶棚维修资金绩效目标表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13010025P00656510003Y</w:t>
            </w:r>
          </w:p>
        </w:tc>
        <w:tc>
          <w:tcPr>
            <w:tcW w:w="2835" w:type="dxa"/>
            <w:vAlign w:val="center"/>
          </w:tcPr>
          <w:p>
            <w:pPr>
              <w:pStyle w:val="10"/>
            </w:pPr>
            <w:r>
              <w:t>项目名称</w:t>
            </w:r>
          </w:p>
        </w:tc>
        <w:tc>
          <w:tcPr>
            <w:tcW w:w="6095" w:type="dxa"/>
            <w:gridSpan w:val="3"/>
            <w:vAlign w:val="center"/>
          </w:tcPr>
          <w:p>
            <w:pPr>
              <w:pStyle w:val="12"/>
            </w:pPr>
            <w:r>
              <w:t>温室顶棚维修资金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239.80</w:t>
            </w:r>
          </w:p>
        </w:tc>
        <w:tc>
          <w:tcPr>
            <w:tcW w:w="2835" w:type="dxa"/>
            <w:vAlign w:val="center"/>
          </w:tcPr>
          <w:p>
            <w:pPr>
              <w:pStyle w:val="10"/>
            </w:pPr>
            <w:r>
              <w:t>其中：财政    资金</w:t>
            </w:r>
          </w:p>
        </w:tc>
        <w:tc>
          <w:tcPr>
            <w:tcW w:w="2551" w:type="dxa"/>
            <w:vAlign w:val="center"/>
          </w:tcPr>
          <w:p>
            <w:pPr>
              <w:pStyle w:val="12"/>
            </w:pPr>
            <w:r>
              <w:t>239.80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用于温室顶棚维修的支出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1.通过维修温室顶棚消除现有顶棚结构安全风险，为游客营造安全、景观良好的游览环境。</w:t>
            </w:r>
          </w:p>
          <w:p>
            <w:pPr>
              <w:pStyle w:val="12"/>
            </w:pPr>
            <w:r>
              <w:t>2.通过更换破损锈蚀顶棚槽钢、檩条，及阳光板，消除安全隐患，改善温室整体采光、保温。为热带植物提共适合生长的条件。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维修顶棚实际面积</w:t>
            </w:r>
          </w:p>
        </w:tc>
        <w:tc>
          <w:tcPr>
            <w:tcW w:w="5386" w:type="dxa"/>
            <w:vAlign w:val="center"/>
          </w:tcPr>
          <w:p>
            <w:pPr>
              <w:pStyle w:val="12"/>
            </w:pPr>
            <w:r>
              <w:t>反映顶棚维修实际工程量情况</w:t>
            </w:r>
          </w:p>
        </w:tc>
        <w:tc>
          <w:tcPr>
            <w:tcW w:w="2268" w:type="dxa"/>
            <w:vAlign w:val="center"/>
          </w:tcPr>
          <w:p>
            <w:pPr>
              <w:pStyle w:val="12"/>
            </w:pPr>
            <w:r>
              <w:t>≥2900平方米</w:t>
            </w:r>
          </w:p>
        </w:tc>
        <w:tc>
          <w:tcPr>
            <w:tcW w:w="1276" w:type="dxa"/>
            <w:vAlign w:val="center"/>
          </w:tcPr>
          <w:p>
            <w:pPr>
              <w:pStyle w:val="12"/>
            </w:pPr>
            <w:r>
              <w:t>园区内实际面积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设备更换数量</w:t>
            </w:r>
          </w:p>
        </w:tc>
        <w:tc>
          <w:tcPr>
            <w:tcW w:w="5386" w:type="dxa"/>
            <w:vAlign w:val="center"/>
          </w:tcPr>
          <w:p>
            <w:pPr>
              <w:pStyle w:val="12"/>
            </w:pPr>
            <w:r>
              <w:t>维修中破损构件更换完成率</w:t>
            </w:r>
          </w:p>
        </w:tc>
        <w:tc>
          <w:tcPr>
            <w:tcW w:w="2268" w:type="dxa"/>
            <w:vAlign w:val="center"/>
          </w:tcPr>
          <w:p>
            <w:pPr>
              <w:pStyle w:val="12"/>
            </w:pPr>
            <w:r>
              <w:t>100%</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完成改造的温室顶棚通过质量验收的比例</w:t>
            </w:r>
          </w:p>
        </w:tc>
        <w:tc>
          <w:tcPr>
            <w:tcW w:w="2268" w:type="dxa"/>
            <w:vAlign w:val="center"/>
          </w:tcPr>
          <w:p>
            <w:pPr>
              <w:pStyle w:val="12"/>
            </w:pPr>
            <w:r>
              <w:t>100%</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改造标准符合率</w:t>
            </w:r>
          </w:p>
        </w:tc>
        <w:tc>
          <w:tcPr>
            <w:tcW w:w="5386" w:type="dxa"/>
            <w:vAlign w:val="center"/>
          </w:tcPr>
          <w:p>
            <w:pPr>
              <w:pStyle w:val="12"/>
            </w:pPr>
            <w:r>
              <w:t>工程内顶棚改造的材料、结构安全检测合格率</w:t>
            </w:r>
          </w:p>
        </w:tc>
        <w:tc>
          <w:tcPr>
            <w:tcW w:w="2268" w:type="dxa"/>
            <w:vAlign w:val="center"/>
          </w:tcPr>
          <w:p>
            <w:pPr>
              <w:pStyle w:val="12"/>
            </w:pPr>
            <w:r>
              <w:t>100%</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项目完工及时率</w:t>
            </w:r>
          </w:p>
        </w:tc>
        <w:tc>
          <w:tcPr>
            <w:tcW w:w="5386" w:type="dxa"/>
            <w:vAlign w:val="center"/>
          </w:tcPr>
          <w:p>
            <w:pPr>
              <w:pStyle w:val="12"/>
            </w:pPr>
            <w:r>
              <w:t>关键工序（如主体加固、覆盖层铺设）按时完成率</w:t>
            </w:r>
          </w:p>
        </w:tc>
        <w:tc>
          <w:tcPr>
            <w:tcW w:w="2268" w:type="dxa"/>
            <w:vAlign w:val="center"/>
          </w:tcPr>
          <w:p>
            <w:pPr>
              <w:pStyle w:val="12"/>
            </w:pPr>
            <w:r>
              <w:t>100%</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实施期限</w:t>
            </w:r>
          </w:p>
        </w:tc>
        <w:tc>
          <w:tcPr>
            <w:tcW w:w="5386" w:type="dxa"/>
            <w:vAlign w:val="center"/>
          </w:tcPr>
          <w:p>
            <w:pPr>
              <w:pStyle w:val="12"/>
            </w:pPr>
            <w:r>
              <w:t>项目总工期履约率</w:t>
            </w:r>
          </w:p>
        </w:tc>
        <w:tc>
          <w:tcPr>
            <w:tcW w:w="2268" w:type="dxa"/>
            <w:vAlign w:val="center"/>
          </w:tcPr>
          <w:p>
            <w:pPr>
              <w:pStyle w:val="12"/>
            </w:pPr>
            <w:r>
              <w:t>≤120天</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项目成本节约率</w:t>
            </w:r>
          </w:p>
        </w:tc>
        <w:tc>
          <w:tcPr>
            <w:tcW w:w="5386" w:type="dxa"/>
            <w:vAlign w:val="center"/>
          </w:tcPr>
          <w:p>
            <w:pPr>
              <w:pStyle w:val="12"/>
            </w:pPr>
            <w:r>
              <w:t>完成顶棚维修改造在批复的金额内控制成本节约率</w:t>
            </w:r>
          </w:p>
        </w:tc>
        <w:tc>
          <w:tcPr>
            <w:tcW w:w="2268" w:type="dxa"/>
            <w:vAlign w:val="center"/>
          </w:tcPr>
          <w:p>
            <w:pPr>
              <w:pStyle w:val="12"/>
            </w:pPr>
            <w:r>
              <w:t>≤2%</w:t>
            </w:r>
          </w:p>
        </w:tc>
        <w:tc>
          <w:tcPr>
            <w:tcW w:w="1276" w:type="dxa"/>
            <w:vAlign w:val="center"/>
          </w:tcPr>
          <w:p>
            <w:pPr>
              <w:pStyle w:val="12"/>
            </w:pPr>
            <w:r>
              <w:t>年度预算安排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全年可接待天数</w:t>
            </w:r>
          </w:p>
        </w:tc>
        <w:tc>
          <w:tcPr>
            <w:tcW w:w="5386" w:type="dxa"/>
            <w:vAlign w:val="center"/>
          </w:tcPr>
          <w:p>
            <w:pPr>
              <w:pStyle w:val="12"/>
            </w:pPr>
            <w:r>
              <w:t>反映公园运行管理服务民众的社会效益情况</w:t>
            </w:r>
          </w:p>
        </w:tc>
        <w:tc>
          <w:tcPr>
            <w:tcW w:w="2268" w:type="dxa"/>
            <w:vAlign w:val="center"/>
          </w:tcPr>
          <w:p>
            <w:pPr>
              <w:pStyle w:val="12"/>
            </w:pPr>
            <w:r>
              <w:t>365天</w:t>
            </w:r>
          </w:p>
        </w:tc>
        <w:tc>
          <w:tcPr>
            <w:tcW w:w="1276" w:type="dxa"/>
            <w:vAlign w:val="center"/>
          </w:tcPr>
          <w:p>
            <w:pPr>
              <w:pStyle w:val="12"/>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反映公园服务群众管护服务满意度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6、植物园维护费绩效目标表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13010025P00653310002A</w:t>
            </w:r>
          </w:p>
        </w:tc>
        <w:tc>
          <w:tcPr>
            <w:tcW w:w="2835" w:type="dxa"/>
            <w:vAlign w:val="center"/>
          </w:tcPr>
          <w:p>
            <w:pPr>
              <w:pStyle w:val="10"/>
            </w:pPr>
            <w:r>
              <w:t>项目名称</w:t>
            </w:r>
          </w:p>
        </w:tc>
        <w:tc>
          <w:tcPr>
            <w:tcW w:w="6095" w:type="dxa"/>
            <w:gridSpan w:val="3"/>
            <w:vAlign w:val="center"/>
          </w:tcPr>
          <w:p>
            <w:pPr>
              <w:pStyle w:val="12"/>
            </w:pPr>
            <w:r>
              <w:t>植物园维护费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2086.47</w:t>
            </w:r>
          </w:p>
        </w:tc>
        <w:tc>
          <w:tcPr>
            <w:tcW w:w="2835" w:type="dxa"/>
            <w:vAlign w:val="center"/>
          </w:tcPr>
          <w:p>
            <w:pPr>
              <w:pStyle w:val="10"/>
            </w:pPr>
            <w:r>
              <w:t>其中：财政    资金</w:t>
            </w:r>
          </w:p>
        </w:tc>
        <w:tc>
          <w:tcPr>
            <w:tcW w:w="2551" w:type="dxa"/>
            <w:vAlign w:val="center"/>
          </w:tcPr>
          <w:p>
            <w:pPr>
              <w:pStyle w:val="12"/>
            </w:pPr>
            <w:r>
              <w:t>2086.47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用于植物园内维护支出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1.通过花展的开展，提高游客的观赏游览感。</w:t>
            </w:r>
          </w:p>
          <w:p>
            <w:pPr>
              <w:pStyle w:val="12"/>
            </w:pPr>
            <w:r>
              <w:t>2.通过对园区绿地、树体以及道路、广场、厕所.水域及水域内设施﹑景观设施的管护使其全年达到卫生及安全标准。</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花展次数</w:t>
            </w:r>
          </w:p>
        </w:tc>
        <w:tc>
          <w:tcPr>
            <w:tcW w:w="5386" w:type="dxa"/>
            <w:vAlign w:val="center"/>
          </w:tcPr>
          <w:p>
            <w:pPr>
              <w:pStyle w:val="12"/>
            </w:pPr>
            <w:r>
              <w:t>全年举办大型花展次数</w:t>
            </w:r>
          </w:p>
        </w:tc>
        <w:tc>
          <w:tcPr>
            <w:tcW w:w="2268" w:type="dxa"/>
            <w:vAlign w:val="center"/>
          </w:tcPr>
          <w:p>
            <w:pPr>
              <w:pStyle w:val="12"/>
            </w:pPr>
            <w:r>
              <w:t>≥4次</w:t>
            </w:r>
          </w:p>
        </w:tc>
        <w:tc>
          <w:tcPr>
            <w:tcW w:w="1276" w:type="dxa"/>
            <w:vAlign w:val="center"/>
          </w:tcPr>
          <w:p>
            <w:pPr>
              <w:pStyle w:val="12"/>
            </w:pPr>
            <w:r>
              <w:t>政府采购记录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硬化保洁面积</w:t>
            </w:r>
          </w:p>
        </w:tc>
        <w:tc>
          <w:tcPr>
            <w:tcW w:w="5386" w:type="dxa"/>
            <w:vAlign w:val="center"/>
          </w:tcPr>
          <w:p>
            <w:pPr>
              <w:pStyle w:val="12"/>
            </w:pPr>
            <w:r>
              <w:t>反映硬化保洁工程量情况</w:t>
            </w:r>
          </w:p>
        </w:tc>
        <w:tc>
          <w:tcPr>
            <w:tcW w:w="2268" w:type="dxa"/>
            <w:vAlign w:val="center"/>
          </w:tcPr>
          <w:p>
            <w:pPr>
              <w:pStyle w:val="12"/>
            </w:pPr>
            <w:r>
              <w:t>≥45.26万平方米</w:t>
            </w:r>
          </w:p>
        </w:tc>
        <w:tc>
          <w:tcPr>
            <w:tcW w:w="1276" w:type="dxa"/>
            <w:vAlign w:val="center"/>
          </w:tcPr>
          <w:p>
            <w:pPr>
              <w:pStyle w:val="12"/>
            </w:pPr>
            <w:r>
              <w:t>园区内实际面积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安全运行天数</w:t>
            </w:r>
          </w:p>
        </w:tc>
        <w:tc>
          <w:tcPr>
            <w:tcW w:w="5386" w:type="dxa"/>
            <w:vAlign w:val="center"/>
          </w:tcPr>
          <w:p>
            <w:pPr>
              <w:pStyle w:val="12"/>
            </w:pPr>
            <w:r>
              <w:t>反映公园日常安全运营情况，无重大安全事故</w:t>
            </w:r>
          </w:p>
        </w:tc>
        <w:tc>
          <w:tcPr>
            <w:tcW w:w="2268" w:type="dxa"/>
            <w:vAlign w:val="center"/>
          </w:tcPr>
          <w:p>
            <w:pPr>
              <w:pStyle w:val="12"/>
            </w:pPr>
            <w:r>
              <w:t>≥360天</w:t>
            </w:r>
          </w:p>
        </w:tc>
        <w:tc>
          <w:tcPr>
            <w:tcW w:w="1276" w:type="dxa"/>
            <w:vAlign w:val="center"/>
          </w:tcPr>
          <w:p>
            <w:pPr>
              <w:pStyle w:val="12"/>
            </w:pPr>
            <w:r>
              <w:t>服务招标文件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管护绿地面积</w:t>
            </w:r>
          </w:p>
        </w:tc>
        <w:tc>
          <w:tcPr>
            <w:tcW w:w="5386" w:type="dxa"/>
            <w:vAlign w:val="center"/>
          </w:tcPr>
          <w:p>
            <w:pPr>
              <w:pStyle w:val="12"/>
            </w:pPr>
            <w:r>
              <w:t>反映绿地管护工程量情况</w:t>
            </w:r>
          </w:p>
        </w:tc>
        <w:tc>
          <w:tcPr>
            <w:tcW w:w="2268" w:type="dxa"/>
            <w:vAlign w:val="center"/>
          </w:tcPr>
          <w:p>
            <w:pPr>
              <w:pStyle w:val="12"/>
            </w:pPr>
            <w:r>
              <w:t>≥88.14万平方米</w:t>
            </w:r>
          </w:p>
        </w:tc>
        <w:tc>
          <w:tcPr>
            <w:tcW w:w="1276" w:type="dxa"/>
            <w:vAlign w:val="center"/>
          </w:tcPr>
          <w:p>
            <w:pPr>
              <w:pStyle w:val="12"/>
            </w:pPr>
            <w:r>
              <w:t>园区内实际面积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水面管护面积</w:t>
            </w:r>
          </w:p>
        </w:tc>
        <w:tc>
          <w:tcPr>
            <w:tcW w:w="5386" w:type="dxa"/>
            <w:vAlign w:val="center"/>
          </w:tcPr>
          <w:p>
            <w:pPr>
              <w:pStyle w:val="12"/>
            </w:pPr>
            <w:r>
              <w:t>反映水面管护工程量情况</w:t>
            </w:r>
          </w:p>
        </w:tc>
        <w:tc>
          <w:tcPr>
            <w:tcW w:w="2268" w:type="dxa"/>
            <w:vAlign w:val="center"/>
          </w:tcPr>
          <w:p>
            <w:pPr>
              <w:pStyle w:val="12"/>
            </w:pPr>
            <w:r>
              <w:t>≥42.11万平方米</w:t>
            </w:r>
          </w:p>
        </w:tc>
        <w:tc>
          <w:tcPr>
            <w:tcW w:w="1276" w:type="dxa"/>
            <w:vAlign w:val="center"/>
          </w:tcPr>
          <w:p>
            <w:pPr>
              <w:pStyle w:val="12"/>
            </w:pPr>
            <w:r>
              <w:t>园区内实际面积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病虫害率</w:t>
            </w:r>
          </w:p>
        </w:tc>
        <w:tc>
          <w:tcPr>
            <w:tcW w:w="5386" w:type="dxa"/>
            <w:vAlign w:val="center"/>
          </w:tcPr>
          <w:p>
            <w:pPr>
              <w:pStyle w:val="12"/>
            </w:pPr>
            <w:r>
              <w:t>反映病虫害防治情况</w:t>
            </w:r>
          </w:p>
        </w:tc>
        <w:tc>
          <w:tcPr>
            <w:tcW w:w="2268" w:type="dxa"/>
            <w:vAlign w:val="center"/>
          </w:tcPr>
          <w:p>
            <w:pPr>
              <w:pStyle w:val="12"/>
            </w:pPr>
            <w:r>
              <w:t>≤10%</w:t>
            </w:r>
          </w:p>
        </w:tc>
        <w:tc>
          <w:tcPr>
            <w:tcW w:w="1276" w:type="dxa"/>
            <w:vAlign w:val="center"/>
          </w:tcPr>
          <w:p>
            <w:pPr>
              <w:pStyle w:val="12"/>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反映补植苗木成活情况和全景效果</w:t>
            </w:r>
          </w:p>
        </w:tc>
        <w:tc>
          <w:tcPr>
            <w:tcW w:w="2268" w:type="dxa"/>
            <w:vAlign w:val="center"/>
          </w:tcPr>
          <w:p>
            <w:pPr>
              <w:pStyle w:val="12"/>
            </w:pPr>
            <w:r>
              <w:t>≥95%</w:t>
            </w:r>
          </w:p>
        </w:tc>
        <w:tc>
          <w:tcPr>
            <w:tcW w:w="1276" w:type="dxa"/>
            <w:vAlign w:val="center"/>
          </w:tcPr>
          <w:p>
            <w:pPr>
              <w:pStyle w:val="12"/>
            </w:pPr>
            <w:r>
              <w:t>管护合同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反映园内公共设施完好情况</w:t>
            </w:r>
          </w:p>
        </w:tc>
        <w:tc>
          <w:tcPr>
            <w:tcW w:w="2268" w:type="dxa"/>
            <w:vAlign w:val="center"/>
          </w:tcPr>
          <w:p>
            <w:pPr>
              <w:pStyle w:val="12"/>
            </w:pPr>
            <w:r>
              <w:t>≥90%</w:t>
            </w:r>
          </w:p>
        </w:tc>
        <w:tc>
          <w:tcPr>
            <w:tcW w:w="1276" w:type="dxa"/>
            <w:vAlign w:val="center"/>
          </w:tcPr>
          <w:p>
            <w:pPr>
              <w:pStyle w:val="12"/>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破损设施修复天数</w:t>
            </w:r>
          </w:p>
        </w:tc>
        <w:tc>
          <w:tcPr>
            <w:tcW w:w="5386" w:type="dxa"/>
            <w:vAlign w:val="center"/>
          </w:tcPr>
          <w:p>
            <w:pPr>
              <w:pStyle w:val="12"/>
            </w:pPr>
            <w:r>
              <w:t>反映园内设施破损修复时效情况</w:t>
            </w:r>
          </w:p>
        </w:tc>
        <w:tc>
          <w:tcPr>
            <w:tcW w:w="2268" w:type="dxa"/>
            <w:vAlign w:val="center"/>
          </w:tcPr>
          <w:p>
            <w:pPr>
              <w:pStyle w:val="12"/>
            </w:pPr>
            <w:r>
              <w:t>≤15天</w:t>
            </w:r>
          </w:p>
        </w:tc>
        <w:tc>
          <w:tcPr>
            <w:tcW w:w="1276" w:type="dxa"/>
            <w:vAlign w:val="center"/>
          </w:tcPr>
          <w:p>
            <w:pPr>
              <w:pStyle w:val="12"/>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反映园内植被破损修复时效情况</w:t>
            </w:r>
          </w:p>
        </w:tc>
        <w:tc>
          <w:tcPr>
            <w:tcW w:w="2268" w:type="dxa"/>
            <w:vAlign w:val="center"/>
          </w:tcPr>
          <w:p>
            <w:pPr>
              <w:pStyle w:val="12"/>
            </w:pPr>
            <w:r>
              <w:t>≤10天</w:t>
            </w:r>
          </w:p>
        </w:tc>
        <w:tc>
          <w:tcPr>
            <w:tcW w:w="1276" w:type="dxa"/>
            <w:vAlign w:val="center"/>
          </w:tcPr>
          <w:p>
            <w:pPr>
              <w:pStyle w:val="12"/>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植物园总成本</w:t>
            </w:r>
          </w:p>
        </w:tc>
        <w:tc>
          <w:tcPr>
            <w:tcW w:w="5386" w:type="dxa"/>
            <w:vAlign w:val="center"/>
          </w:tcPr>
          <w:p>
            <w:pPr>
              <w:pStyle w:val="12"/>
            </w:pPr>
            <w:r>
              <w:t>保障植物园运转资金</w:t>
            </w:r>
          </w:p>
        </w:tc>
        <w:tc>
          <w:tcPr>
            <w:tcW w:w="2268" w:type="dxa"/>
            <w:vAlign w:val="center"/>
          </w:tcPr>
          <w:p>
            <w:pPr>
              <w:pStyle w:val="12"/>
            </w:pPr>
            <w:r>
              <w:t>≤2086.47万元</w:t>
            </w:r>
          </w:p>
        </w:tc>
        <w:tc>
          <w:tcPr>
            <w:tcW w:w="1276" w:type="dxa"/>
            <w:vAlign w:val="center"/>
          </w:tcPr>
          <w:p>
            <w:pPr>
              <w:pStyle w:val="12"/>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全年可接待天数</w:t>
            </w:r>
          </w:p>
        </w:tc>
        <w:tc>
          <w:tcPr>
            <w:tcW w:w="5386" w:type="dxa"/>
            <w:vAlign w:val="center"/>
          </w:tcPr>
          <w:p>
            <w:pPr>
              <w:pStyle w:val="12"/>
            </w:pPr>
            <w:r>
              <w:t>反映公园运行管理服务民众的社会效益情况</w:t>
            </w:r>
          </w:p>
        </w:tc>
        <w:tc>
          <w:tcPr>
            <w:tcW w:w="2268" w:type="dxa"/>
            <w:vAlign w:val="center"/>
          </w:tcPr>
          <w:p>
            <w:pPr>
              <w:pStyle w:val="12"/>
            </w:pPr>
            <w:r>
              <w:t>365天</w:t>
            </w:r>
          </w:p>
        </w:tc>
        <w:tc>
          <w:tcPr>
            <w:tcW w:w="1276" w:type="dxa"/>
            <w:vAlign w:val="center"/>
          </w:tcPr>
          <w:p>
            <w:pPr>
              <w:pStyle w:val="12"/>
            </w:pPr>
            <w:r>
              <w:t>植物园维护资金工作方案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反映公园服务群众管护服务满意度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566015石家庄市植物园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2071.27</w:t>
            </w:r>
          </w:p>
        </w:tc>
        <w:tc>
          <w:tcPr>
            <w:tcW w:w="964" w:type="dxa"/>
            <w:vAlign w:val="center"/>
          </w:tcPr>
          <w:p>
            <w:pPr>
              <w:pStyle w:val="15"/>
            </w:pPr>
            <w:r>
              <w:t>2071.27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2062.67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石家庄市植物园小计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2071.27</w:t>
            </w:r>
          </w:p>
        </w:tc>
        <w:tc>
          <w:tcPr>
            <w:tcW w:w="964" w:type="dxa"/>
            <w:vAlign w:val="center"/>
          </w:tcPr>
          <w:p>
            <w:pPr>
              <w:pStyle w:val="15"/>
            </w:pPr>
            <w:r>
              <w:t>2071.27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2062.67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144.79</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144.79</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144.79</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4.2</w:t>
            </w:r>
          </w:p>
        </w:tc>
        <w:tc>
          <w:tcPr>
            <w:tcW w:w="850" w:type="dxa"/>
            <w:vAlign w:val="center"/>
          </w:tcPr>
          <w:p>
            <w:pPr>
              <w:pStyle w:val="11"/>
            </w:pPr>
            <w:r>
              <w:t>1.00</w:t>
            </w:r>
          </w:p>
        </w:tc>
        <w:tc>
          <w:tcPr>
            <w:tcW w:w="964" w:type="dxa"/>
            <w:vAlign w:val="center"/>
          </w:tcPr>
          <w:p>
            <w:pPr>
              <w:pStyle w:val="11"/>
            </w:pPr>
            <w:r>
              <w:t>4.20</w:t>
            </w:r>
          </w:p>
        </w:tc>
        <w:tc>
          <w:tcPr>
            <w:tcW w:w="964" w:type="dxa"/>
            <w:vAlign w:val="center"/>
          </w:tcPr>
          <w:p>
            <w:pPr>
              <w:pStyle w:val="11"/>
            </w:pPr>
            <w:r>
              <w:t>4.20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144.79</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6.6</w:t>
            </w:r>
          </w:p>
        </w:tc>
        <w:tc>
          <w:tcPr>
            <w:tcW w:w="850" w:type="dxa"/>
            <w:vAlign w:val="center"/>
          </w:tcPr>
          <w:p>
            <w:pPr>
              <w:pStyle w:val="11"/>
            </w:pPr>
            <w:r>
              <w:t>1.00</w:t>
            </w:r>
          </w:p>
        </w:tc>
        <w:tc>
          <w:tcPr>
            <w:tcW w:w="964" w:type="dxa"/>
            <w:vAlign w:val="center"/>
          </w:tcPr>
          <w:p>
            <w:pPr>
              <w:pStyle w:val="11"/>
            </w:pPr>
            <w:r>
              <w:t>6.60</w:t>
            </w:r>
          </w:p>
        </w:tc>
        <w:tc>
          <w:tcPr>
            <w:tcW w:w="964" w:type="dxa"/>
            <w:vAlign w:val="center"/>
          </w:tcPr>
          <w:p>
            <w:pPr>
              <w:pStyle w:val="11"/>
            </w:pPr>
            <w:r>
              <w:t>6.60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7.20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1</w:t>
            </w:r>
          </w:p>
        </w:tc>
        <w:tc>
          <w:tcPr>
            <w:tcW w:w="850" w:type="dxa"/>
            <w:vAlign w:val="center"/>
          </w:tcPr>
          <w:p>
            <w:pPr>
              <w:pStyle w:val="11"/>
            </w:pPr>
            <w:r>
              <w:t>5</w:t>
            </w:r>
          </w:p>
        </w:tc>
        <w:tc>
          <w:tcPr>
            <w:tcW w:w="850" w:type="dxa"/>
            <w:vAlign w:val="center"/>
          </w:tcPr>
          <w:p>
            <w:pPr>
              <w:pStyle w:val="11"/>
            </w:pPr>
            <w:r>
              <w:t>0.50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7.20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1.80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7.20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1</w:t>
            </w:r>
          </w:p>
        </w:tc>
        <w:tc>
          <w:tcPr>
            <w:tcW w:w="850" w:type="dxa"/>
            <w:vAlign w:val="center"/>
          </w:tcPr>
          <w:p>
            <w:pPr>
              <w:pStyle w:val="11"/>
            </w:pPr>
            <w:r>
              <w:t>4</w:t>
            </w:r>
          </w:p>
        </w:tc>
        <w:tc>
          <w:tcPr>
            <w:tcW w:w="850" w:type="dxa"/>
            <w:vAlign w:val="center"/>
          </w:tcPr>
          <w:p>
            <w:pPr>
              <w:pStyle w:val="11"/>
            </w:pPr>
            <w:r>
              <w:t>0.18</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7.20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1</w:t>
            </w:r>
          </w:p>
        </w:tc>
        <w:tc>
          <w:tcPr>
            <w:tcW w:w="850" w:type="dxa"/>
            <w:vAlign w:val="center"/>
          </w:tcPr>
          <w:p>
            <w:pPr>
              <w:pStyle w:val="11"/>
            </w:pPr>
            <w:r>
              <w:t>6</w:t>
            </w:r>
          </w:p>
        </w:tc>
        <w:tc>
          <w:tcPr>
            <w:tcW w:w="850" w:type="dxa"/>
            <w:vAlign w:val="center"/>
          </w:tcPr>
          <w:p>
            <w:pPr>
              <w:pStyle w:val="11"/>
            </w:pPr>
            <w:r>
              <w:t>0.09</w:t>
            </w:r>
          </w:p>
        </w:tc>
        <w:tc>
          <w:tcPr>
            <w:tcW w:w="964" w:type="dxa"/>
            <w:vAlign w:val="center"/>
          </w:tcPr>
          <w:p>
            <w:pPr>
              <w:pStyle w:val="11"/>
            </w:pPr>
            <w:r>
              <w:t>0.54</w:t>
            </w:r>
          </w:p>
        </w:tc>
        <w:tc>
          <w:tcPr>
            <w:tcW w:w="964" w:type="dxa"/>
            <w:vAlign w:val="center"/>
          </w:tcPr>
          <w:p>
            <w:pPr>
              <w:pStyle w:val="11"/>
            </w:pPr>
            <w:r>
              <w:t>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7.20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1</w:t>
            </w:r>
          </w:p>
        </w:tc>
        <w:tc>
          <w:tcPr>
            <w:tcW w:w="850" w:type="dxa"/>
            <w:vAlign w:val="center"/>
          </w:tcPr>
          <w:p>
            <w:pPr>
              <w:pStyle w:val="11"/>
            </w:pPr>
            <w:r>
              <w:t>4</w:t>
            </w:r>
          </w:p>
        </w:tc>
        <w:tc>
          <w:tcPr>
            <w:tcW w:w="850" w:type="dxa"/>
            <w:vAlign w:val="center"/>
          </w:tcPr>
          <w:p>
            <w:pPr>
              <w:pStyle w:val="11"/>
            </w:pPr>
            <w:r>
              <w:t>0.28</w:t>
            </w:r>
          </w:p>
        </w:tc>
        <w:tc>
          <w:tcPr>
            <w:tcW w:w="964" w:type="dxa"/>
            <w:vAlign w:val="center"/>
          </w:tcPr>
          <w:p>
            <w:pPr>
              <w:pStyle w:val="11"/>
            </w:pPr>
            <w:r>
              <w:t>1.12</w:t>
            </w:r>
          </w:p>
        </w:tc>
        <w:tc>
          <w:tcPr>
            <w:tcW w:w="964" w:type="dxa"/>
            <w:vAlign w:val="center"/>
          </w:tcPr>
          <w:p>
            <w:pPr>
              <w:pStyle w:val="11"/>
            </w:pPr>
            <w:r>
              <w:t>1.12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7.20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1</w:t>
            </w:r>
          </w:p>
        </w:tc>
        <w:tc>
          <w:tcPr>
            <w:tcW w:w="850" w:type="dxa"/>
            <w:vAlign w:val="center"/>
          </w:tcPr>
          <w:p>
            <w:pPr>
              <w:pStyle w:val="11"/>
            </w:pPr>
            <w:r>
              <w:t>2</w:t>
            </w:r>
          </w:p>
        </w:tc>
        <w:tc>
          <w:tcPr>
            <w:tcW w:w="850" w:type="dxa"/>
            <w:vAlign w:val="center"/>
          </w:tcPr>
          <w:p>
            <w:pPr>
              <w:pStyle w:val="11"/>
            </w:pPr>
            <w:r>
              <w:t>0.12</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7.20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1</w:t>
            </w:r>
          </w:p>
        </w:tc>
        <w:tc>
          <w:tcPr>
            <w:tcW w:w="850" w:type="dxa"/>
            <w:vAlign w:val="center"/>
          </w:tcPr>
          <w:p>
            <w:pPr>
              <w:pStyle w:val="11"/>
            </w:pPr>
            <w:r>
              <w:t>14</w:t>
            </w:r>
          </w:p>
        </w:tc>
        <w:tc>
          <w:tcPr>
            <w:tcW w:w="850" w:type="dxa"/>
            <w:vAlign w:val="center"/>
          </w:tcPr>
          <w:p>
            <w:pPr>
              <w:pStyle w:val="11"/>
            </w:pPr>
            <w:r>
              <w:t>0.02</w:t>
            </w:r>
          </w:p>
        </w:tc>
        <w:tc>
          <w:tcPr>
            <w:tcW w:w="964" w:type="dxa"/>
            <w:vAlign w:val="center"/>
          </w:tcPr>
          <w:p>
            <w:pPr>
              <w:pStyle w:val="11"/>
            </w:pPr>
            <w:r>
              <w:t>0.28</w:t>
            </w:r>
          </w:p>
        </w:tc>
        <w:tc>
          <w:tcPr>
            <w:tcW w:w="964" w:type="dxa"/>
            <w:vAlign w:val="center"/>
          </w:tcPr>
          <w:p>
            <w:pPr>
              <w:pStyle w:val="11"/>
            </w:pPr>
            <w:r>
              <w:t>0.28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花卉园维护费</w:t>
            </w:r>
          </w:p>
        </w:tc>
        <w:tc>
          <w:tcPr>
            <w:tcW w:w="964" w:type="dxa"/>
            <w:vAlign w:val="center"/>
          </w:tcPr>
          <w:p>
            <w:pPr>
              <w:pStyle w:val="11"/>
            </w:pPr>
            <w:r>
              <w:t>22.18</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温室顶棚维修资金</w:t>
            </w:r>
          </w:p>
        </w:tc>
        <w:tc>
          <w:tcPr>
            <w:tcW w:w="964" w:type="dxa"/>
            <w:vAlign w:val="center"/>
          </w:tcPr>
          <w:p>
            <w:pPr>
              <w:pStyle w:val="11"/>
            </w:pPr>
            <w:r>
              <w:t>239.80</w:t>
            </w:r>
          </w:p>
        </w:tc>
        <w:tc>
          <w:tcPr>
            <w:tcW w:w="1134" w:type="dxa"/>
            <w:vAlign w:val="center"/>
          </w:tcPr>
          <w:p>
            <w:pPr>
              <w:pStyle w:val="12"/>
            </w:pPr>
            <w:r>
              <w:t>园林绿化工程施工</w:t>
            </w:r>
          </w:p>
        </w:tc>
        <w:tc>
          <w:tcPr>
            <w:tcW w:w="1134" w:type="dxa"/>
            <w:vAlign w:val="center"/>
          </w:tcPr>
          <w:p>
            <w:pPr>
              <w:pStyle w:val="12"/>
            </w:pPr>
            <w:r>
              <w:t>B02130500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239.80</w:t>
            </w:r>
          </w:p>
        </w:tc>
        <w:tc>
          <w:tcPr>
            <w:tcW w:w="964" w:type="dxa"/>
            <w:vAlign w:val="center"/>
          </w:tcPr>
          <w:p>
            <w:pPr>
              <w:pStyle w:val="11"/>
            </w:pPr>
            <w:r>
              <w:t>239.80</w:t>
            </w:r>
          </w:p>
        </w:tc>
        <w:tc>
          <w:tcPr>
            <w:tcW w:w="964" w:type="dxa"/>
            <w:vAlign w:val="center"/>
          </w:tcPr>
          <w:p>
            <w:pPr>
              <w:pStyle w:val="11"/>
            </w:pPr>
            <w:r>
              <w:t>239.80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植物园维护费</w:t>
            </w:r>
          </w:p>
        </w:tc>
        <w:tc>
          <w:tcPr>
            <w:tcW w:w="964" w:type="dxa"/>
            <w:vAlign w:val="center"/>
          </w:tcPr>
          <w:p>
            <w:pPr>
              <w:pStyle w:val="11"/>
            </w:pPr>
            <w:r>
              <w:t>2086.47</w:t>
            </w:r>
          </w:p>
        </w:tc>
        <w:tc>
          <w:tcPr>
            <w:tcW w:w="1134" w:type="dxa"/>
            <w:vAlign w:val="center"/>
          </w:tcPr>
          <w:p>
            <w:pPr>
              <w:pStyle w:val="12"/>
            </w:pPr>
            <w:r>
              <w:t>苗木类</w:t>
            </w:r>
          </w:p>
        </w:tc>
        <w:tc>
          <w:tcPr>
            <w:tcW w:w="1134" w:type="dxa"/>
            <w:vAlign w:val="center"/>
          </w:tcPr>
          <w:p>
            <w:pPr>
              <w:pStyle w:val="12"/>
            </w:pPr>
            <w:r>
              <w:t>A07031503</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186.47</w:t>
            </w:r>
          </w:p>
        </w:tc>
        <w:tc>
          <w:tcPr>
            <w:tcW w:w="964" w:type="dxa"/>
            <w:vAlign w:val="center"/>
          </w:tcPr>
          <w:p>
            <w:pPr>
              <w:pStyle w:val="11"/>
            </w:pPr>
            <w:r>
              <w:t>186.47</w:t>
            </w:r>
          </w:p>
        </w:tc>
        <w:tc>
          <w:tcPr>
            <w:tcW w:w="964" w:type="dxa"/>
            <w:vAlign w:val="center"/>
          </w:tcPr>
          <w:p>
            <w:pPr>
              <w:pStyle w:val="11"/>
            </w:pPr>
            <w:r>
              <w:t>186.47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植物园维护费</w:t>
            </w:r>
          </w:p>
        </w:tc>
        <w:tc>
          <w:tcPr>
            <w:tcW w:w="964" w:type="dxa"/>
            <w:vAlign w:val="center"/>
          </w:tcPr>
          <w:p>
            <w:pPr>
              <w:pStyle w:val="11"/>
            </w:pPr>
            <w:r>
              <w:t>2086.47</w:t>
            </w:r>
          </w:p>
        </w:tc>
        <w:tc>
          <w:tcPr>
            <w:tcW w:w="1134" w:type="dxa"/>
            <w:vAlign w:val="center"/>
          </w:tcPr>
          <w:p>
            <w:pPr>
              <w:pStyle w:val="12"/>
            </w:pPr>
            <w:r>
              <w:t>园林绿化工程施工</w:t>
            </w:r>
          </w:p>
        </w:tc>
        <w:tc>
          <w:tcPr>
            <w:tcW w:w="1134" w:type="dxa"/>
            <w:vAlign w:val="center"/>
          </w:tcPr>
          <w:p>
            <w:pPr>
              <w:pStyle w:val="12"/>
            </w:pPr>
            <w:r>
              <w:t>B02130500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300.00</w:t>
            </w:r>
          </w:p>
        </w:tc>
        <w:tc>
          <w:tcPr>
            <w:tcW w:w="964" w:type="dxa"/>
            <w:vAlign w:val="center"/>
          </w:tcPr>
          <w:p>
            <w:pPr>
              <w:pStyle w:val="11"/>
            </w:pPr>
            <w:r>
              <w:t>300.00</w:t>
            </w: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植物园维护费</w:t>
            </w:r>
          </w:p>
        </w:tc>
        <w:tc>
          <w:tcPr>
            <w:tcW w:w="964" w:type="dxa"/>
            <w:vAlign w:val="center"/>
          </w:tcPr>
          <w:p>
            <w:pPr>
              <w:pStyle w:val="11"/>
            </w:pPr>
            <w:r>
              <w:t>2086.47</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1300.00</w:t>
            </w:r>
          </w:p>
        </w:tc>
        <w:tc>
          <w:tcPr>
            <w:tcW w:w="964" w:type="dxa"/>
            <w:vAlign w:val="center"/>
          </w:tcPr>
          <w:p>
            <w:pPr>
              <w:pStyle w:val="11"/>
            </w:pPr>
            <w:r>
              <w:t>1300.00</w:t>
            </w:r>
          </w:p>
        </w:tc>
        <w:tc>
          <w:tcPr>
            <w:tcW w:w="964" w:type="dxa"/>
            <w:vAlign w:val="center"/>
          </w:tcPr>
          <w:p>
            <w:pPr>
              <w:pStyle w:val="11"/>
            </w:pPr>
            <w:r>
              <w:t>1300.00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石家庄市植物园上年末固定资产金额为0.00万元（详见下表）。本年度拟购置固定资产总额为0.00万元，已按要求列入政府采购预算，详见政府采购预算表。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566015石家庄市植物园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十、石家庄市城市水系园林中心收支预算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566016石家庄市城市水系园林中心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4174.61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8247.24</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894.18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11111.48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267.26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12421.85</w:t>
            </w:r>
          </w:p>
        </w:tc>
        <w:tc>
          <w:tcPr>
            <w:tcW w:w="4535" w:type="dxa"/>
            <w:vAlign w:val="center"/>
          </w:tcPr>
          <w:p>
            <w:pPr>
              <w:pStyle w:val="14"/>
            </w:pPr>
            <w:r>
              <w:t>本年支出合计</w:t>
            </w:r>
          </w:p>
        </w:tc>
        <w:tc>
          <w:tcPr>
            <w:tcW w:w="2126" w:type="dxa"/>
            <w:vAlign w:val="center"/>
          </w:tcPr>
          <w:p>
            <w:pPr>
              <w:pStyle w:val="15"/>
            </w:pPr>
            <w:r>
              <w:t>12421.85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12421.85</w:t>
            </w:r>
          </w:p>
        </w:tc>
        <w:tc>
          <w:tcPr>
            <w:tcW w:w="4535" w:type="dxa"/>
            <w:vAlign w:val="center"/>
          </w:tcPr>
          <w:p>
            <w:pPr>
              <w:pStyle w:val="14"/>
            </w:pPr>
            <w:r>
              <w:t>支出总计</w:t>
            </w:r>
          </w:p>
        </w:tc>
        <w:tc>
          <w:tcPr>
            <w:tcW w:w="2126" w:type="dxa"/>
            <w:vAlign w:val="center"/>
          </w:tcPr>
          <w:p>
            <w:pPr>
              <w:pStyle w:val="15"/>
            </w:pPr>
            <w:r>
              <w:t>12421.85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566016石家庄市城市水系园林中心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12421.85</w:t>
            </w:r>
          </w:p>
        </w:tc>
        <w:tc>
          <w:tcPr>
            <w:tcW w:w="1134" w:type="dxa"/>
            <w:vAlign w:val="center"/>
          </w:tcPr>
          <w:p>
            <w:pPr>
              <w:pStyle w:val="15"/>
            </w:pPr>
            <w:r>
              <w:t>12421.85</w:t>
            </w:r>
          </w:p>
        </w:tc>
        <w:tc>
          <w:tcPr>
            <w:tcW w:w="1134" w:type="dxa"/>
            <w:vAlign w:val="center"/>
          </w:tcPr>
          <w:p>
            <w:pPr>
              <w:pStyle w:val="15"/>
            </w:pPr>
            <w:r>
              <w:t>12421.85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894.18</w:t>
            </w:r>
          </w:p>
        </w:tc>
        <w:tc>
          <w:tcPr>
            <w:tcW w:w="1134" w:type="dxa"/>
            <w:vAlign w:val="center"/>
          </w:tcPr>
          <w:p>
            <w:pPr>
              <w:pStyle w:val="11"/>
            </w:pPr>
            <w:r>
              <w:t>894.18</w:t>
            </w:r>
          </w:p>
        </w:tc>
        <w:tc>
          <w:tcPr>
            <w:tcW w:w="1134" w:type="dxa"/>
            <w:vAlign w:val="center"/>
          </w:tcPr>
          <w:p>
            <w:pPr>
              <w:pStyle w:val="11"/>
            </w:pPr>
            <w:r>
              <w:t>894.18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876.43</w:t>
            </w:r>
          </w:p>
        </w:tc>
        <w:tc>
          <w:tcPr>
            <w:tcW w:w="1134" w:type="dxa"/>
            <w:vAlign w:val="center"/>
          </w:tcPr>
          <w:p>
            <w:pPr>
              <w:pStyle w:val="11"/>
            </w:pPr>
            <w:r>
              <w:t>876.43</w:t>
            </w:r>
          </w:p>
        </w:tc>
        <w:tc>
          <w:tcPr>
            <w:tcW w:w="1134" w:type="dxa"/>
            <w:vAlign w:val="center"/>
          </w:tcPr>
          <w:p>
            <w:pPr>
              <w:pStyle w:val="11"/>
            </w:pPr>
            <w:r>
              <w:t>876.43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412.04</w:t>
            </w:r>
          </w:p>
        </w:tc>
        <w:tc>
          <w:tcPr>
            <w:tcW w:w="1134" w:type="dxa"/>
            <w:vAlign w:val="center"/>
          </w:tcPr>
          <w:p>
            <w:pPr>
              <w:pStyle w:val="11"/>
            </w:pPr>
            <w:r>
              <w:t>412.04</w:t>
            </w:r>
          </w:p>
        </w:tc>
        <w:tc>
          <w:tcPr>
            <w:tcW w:w="1134" w:type="dxa"/>
            <w:vAlign w:val="center"/>
          </w:tcPr>
          <w:p>
            <w:pPr>
              <w:pStyle w:val="11"/>
            </w:pPr>
            <w:r>
              <w:t>412.04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309.59</w:t>
            </w:r>
          </w:p>
        </w:tc>
        <w:tc>
          <w:tcPr>
            <w:tcW w:w="1134" w:type="dxa"/>
            <w:vAlign w:val="center"/>
          </w:tcPr>
          <w:p>
            <w:pPr>
              <w:pStyle w:val="11"/>
            </w:pPr>
            <w:r>
              <w:t>309.59</w:t>
            </w:r>
          </w:p>
        </w:tc>
        <w:tc>
          <w:tcPr>
            <w:tcW w:w="1134" w:type="dxa"/>
            <w:vAlign w:val="center"/>
          </w:tcPr>
          <w:p>
            <w:pPr>
              <w:pStyle w:val="11"/>
            </w:pPr>
            <w:r>
              <w:t>309.59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17.75</w:t>
            </w:r>
          </w:p>
        </w:tc>
        <w:tc>
          <w:tcPr>
            <w:tcW w:w="1134" w:type="dxa"/>
            <w:vAlign w:val="center"/>
          </w:tcPr>
          <w:p>
            <w:pPr>
              <w:pStyle w:val="11"/>
            </w:pPr>
            <w:r>
              <w:t>17.75</w:t>
            </w:r>
          </w:p>
        </w:tc>
        <w:tc>
          <w:tcPr>
            <w:tcW w:w="1134" w:type="dxa"/>
            <w:vAlign w:val="center"/>
          </w:tcPr>
          <w:p>
            <w:pPr>
              <w:pStyle w:val="11"/>
            </w:pPr>
            <w:r>
              <w:t>17.75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17.75</w:t>
            </w:r>
          </w:p>
        </w:tc>
        <w:tc>
          <w:tcPr>
            <w:tcW w:w="1134" w:type="dxa"/>
            <w:vAlign w:val="center"/>
          </w:tcPr>
          <w:p>
            <w:pPr>
              <w:pStyle w:val="11"/>
            </w:pPr>
            <w:r>
              <w:t>17.75</w:t>
            </w:r>
          </w:p>
        </w:tc>
        <w:tc>
          <w:tcPr>
            <w:tcW w:w="1134" w:type="dxa"/>
            <w:vAlign w:val="center"/>
          </w:tcPr>
          <w:p>
            <w:pPr>
              <w:pStyle w:val="11"/>
            </w:pPr>
            <w:r>
              <w:t>17.75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148.93</w:t>
            </w:r>
          </w:p>
        </w:tc>
        <w:tc>
          <w:tcPr>
            <w:tcW w:w="1134" w:type="dxa"/>
            <w:vAlign w:val="center"/>
          </w:tcPr>
          <w:p>
            <w:pPr>
              <w:pStyle w:val="11"/>
            </w:pPr>
            <w:r>
              <w:t>148.93</w:t>
            </w:r>
          </w:p>
        </w:tc>
        <w:tc>
          <w:tcPr>
            <w:tcW w:w="1134" w:type="dxa"/>
            <w:vAlign w:val="center"/>
          </w:tcPr>
          <w:p>
            <w:pPr>
              <w:pStyle w:val="11"/>
            </w:pPr>
            <w:r>
              <w:t>148.93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148.93</w:t>
            </w:r>
          </w:p>
        </w:tc>
        <w:tc>
          <w:tcPr>
            <w:tcW w:w="1134" w:type="dxa"/>
            <w:vAlign w:val="center"/>
          </w:tcPr>
          <w:p>
            <w:pPr>
              <w:pStyle w:val="11"/>
            </w:pPr>
            <w:r>
              <w:t>148.93</w:t>
            </w:r>
          </w:p>
        </w:tc>
        <w:tc>
          <w:tcPr>
            <w:tcW w:w="1134" w:type="dxa"/>
            <w:vAlign w:val="center"/>
          </w:tcPr>
          <w:p>
            <w:pPr>
              <w:pStyle w:val="11"/>
            </w:pPr>
            <w:r>
              <w:t>148.93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102.05</w:t>
            </w:r>
          </w:p>
        </w:tc>
        <w:tc>
          <w:tcPr>
            <w:tcW w:w="1134" w:type="dxa"/>
            <w:vAlign w:val="center"/>
          </w:tcPr>
          <w:p>
            <w:pPr>
              <w:pStyle w:val="11"/>
            </w:pPr>
            <w:r>
              <w:t>102.05</w:t>
            </w:r>
          </w:p>
        </w:tc>
        <w:tc>
          <w:tcPr>
            <w:tcW w:w="1134" w:type="dxa"/>
            <w:vAlign w:val="center"/>
          </w:tcPr>
          <w:p>
            <w:pPr>
              <w:pStyle w:val="11"/>
            </w:pPr>
            <w:r>
              <w:t>102.05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46.88</w:t>
            </w:r>
          </w:p>
        </w:tc>
        <w:tc>
          <w:tcPr>
            <w:tcW w:w="1134" w:type="dxa"/>
            <w:vAlign w:val="center"/>
          </w:tcPr>
          <w:p>
            <w:pPr>
              <w:pStyle w:val="11"/>
            </w:pPr>
            <w:r>
              <w:t>46.88</w:t>
            </w:r>
          </w:p>
        </w:tc>
        <w:tc>
          <w:tcPr>
            <w:tcW w:w="1134" w:type="dxa"/>
            <w:vAlign w:val="center"/>
          </w:tcPr>
          <w:p>
            <w:pPr>
              <w:pStyle w:val="11"/>
            </w:pPr>
            <w:r>
              <w:t>46.88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11111.48</w:t>
            </w:r>
          </w:p>
        </w:tc>
        <w:tc>
          <w:tcPr>
            <w:tcW w:w="1134" w:type="dxa"/>
            <w:vAlign w:val="center"/>
          </w:tcPr>
          <w:p>
            <w:pPr>
              <w:pStyle w:val="11"/>
            </w:pPr>
            <w:r>
              <w:t>11111.48</w:t>
            </w:r>
          </w:p>
        </w:tc>
        <w:tc>
          <w:tcPr>
            <w:tcW w:w="1134" w:type="dxa"/>
            <w:vAlign w:val="center"/>
          </w:tcPr>
          <w:p>
            <w:pPr>
              <w:pStyle w:val="11"/>
            </w:pPr>
            <w:r>
              <w:t>11111.48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29.50</w:t>
            </w:r>
          </w:p>
        </w:tc>
        <w:tc>
          <w:tcPr>
            <w:tcW w:w="1134" w:type="dxa"/>
            <w:vAlign w:val="center"/>
          </w:tcPr>
          <w:p>
            <w:pPr>
              <w:pStyle w:val="11"/>
            </w:pPr>
            <w:r>
              <w:t>29.50</w:t>
            </w:r>
          </w:p>
        </w:tc>
        <w:tc>
          <w:tcPr>
            <w:tcW w:w="1134" w:type="dxa"/>
            <w:vAlign w:val="center"/>
          </w:tcPr>
          <w:p>
            <w:pPr>
              <w:pStyle w:val="11"/>
            </w:pPr>
            <w:r>
              <w:t>29.50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29.50</w:t>
            </w:r>
          </w:p>
        </w:tc>
        <w:tc>
          <w:tcPr>
            <w:tcW w:w="1134" w:type="dxa"/>
            <w:vAlign w:val="center"/>
          </w:tcPr>
          <w:p>
            <w:pPr>
              <w:pStyle w:val="11"/>
            </w:pPr>
            <w:r>
              <w:t>29.50</w:t>
            </w:r>
          </w:p>
        </w:tc>
        <w:tc>
          <w:tcPr>
            <w:tcW w:w="1134" w:type="dxa"/>
            <w:vAlign w:val="center"/>
          </w:tcPr>
          <w:p>
            <w:pPr>
              <w:pStyle w:val="11"/>
            </w:pPr>
            <w:r>
              <w:t>29.50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2834.74</w:t>
            </w:r>
          </w:p>
        </w:tc>
        <w:tc>
          <w:tcPr>
            <w:tcW w:w="1134" w:type="dxa"/>
            <w:vAlign w:val="center"/>
          </w:tcPr>
          <w:p>
            <w:pPr>
              <w:pStyle w:val="11"/>
            </w:pPr>
            <w:r>
              <w:t>2834.74</w:t>
            </w:r>
          </w:p>
        </w:tc>
        <w:tc>
          <w:tcPr>
            <w:tcW w:w="1134" w:type="dxa"/>
            <w:vAlign w:val="center"/>
          </w:tcPr>
          <w:p>
            <w:pPr>
              <w:pStyle w:val="11"/>
            </w:pPr>
            <w:r>
              <w:t>2834.74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2834.74</w:t>
            </w:r>
          </w:p>
        </w:tc>
        <w:tc>
          <w:tcPr>
            <w:tcW w:w="1134" w:type="dxa"/>
            <w:vAlign w:val="center"/>
          </w:tcPr>
          <w:p>
            <w:pPr>
              <w:pStyle w:val="11"/>
            </w:pPr>
            <w:r>
              <w:t>2834.74</w:t>
            </w:r>
          </w:p>
        </w:tc>
        <w:tc>
          <w:tcPr>
            <w:tcW w:w="1134" w:type="dxa"/>
            <w:vAlign w:val="center"/>
          </w:tcPr>
          <w:p>
            <w:pPr>
              <w:pStyle w:val="11"/>
            </w:pPr>
            <w:r>
              <w:t>2834.74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21213</w:t>
            </w:r>
          </w:p>
        </w:tc>
        <w:tc>
          <w:tcPr>
            <w:tcW w:w="1559" w:type="dxa"/>
            <w:vAlign w:val="center"/>
          </w:tcPr>
          <w:p>
            <w:pPr>
              <w:pStyle w:val="12"/>
            </w:pPr>
            <w:r>
              <w:t>城市基础设施配套费安排的支出</w:t>
            </w:r>
          </w:p>
        </w:tc>
        <w:tc>
          <w:tcPr>
            <w:tcW w:w="1134" w:type="dxa"/>
            <w:vAlign w:val="center"/>
          </w:tcPr>
          <w:p>
            <w:pPr>
              <w:pStyle w:val="11"/>
            </w:pPr>
            <w:r>
              <w:t>8247.24</w:t>
            </w:r>
          </w:p>
        </w:tc>
        <w:tc>
          <w:tcPr>
            <w:tcW w:w="1134" w:type="dxa"/>
            <w:vAlign w:val="center"/>
          </w:tcPr>
          <w:p>
            <w:pPr>
              <w:pStyle w:val="11"/>
            </w:pPr>
            <w:r>
              <w:t>8247.24</w:t>
            </w:r>
          </w:p>
        </w:tc>
        <w:tc>
          <w:tcPr>
            <w:tcW w:w="1134" w:type="dxa"/>
            <w:vAlign w:val="center"/>
          </w:tcPr>
          <w:p>
            <w:pPr>
              <w:pStyle w:val="11"/>
            </w:pPr>
            <w:r>
              <w:t>8247.24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2121302</w:t>
            </w:r>
          </w:p>
        </w:tc>
        <w:tc>
          <w:tcPr>
            <w:tcW w:w="1559" w:type="dxa"/>
            <w:vAlign w:val="center"/>
          </w:tcPr>
          <w:p>
            <w:pPr>
              <w:pStyle w:val="12"/>
            </w:pPr>
            <w:r>
              <w:t>城市环境卫生</w:t>
            </w:r>
          </w:p>
        </w:tc>
        <w:tc>
          <w:tcPr>
            <w:tcW w:w="1134" w:type="dxa"/>
            <w:vAlign w:val="center"/>
          </w:tcPr>
          <w:p>
            <w:pPr>
              <w:pStyle w:val="11"/>
            </w:pPr>
            <w:r>
              <w:t>8247.24</w:t>
            </w:r>
          </w:p>
        </w:tc>
        <w:tc>
          <w:tcPr>
            <w:tcW w:w="1134" w:type="dxa"/>
            <w:vAlign w:val="center"/>
          </w:tcPr>
          <w:p>
            <w:pPr>
              <w:pStyle w:val="11"/>
            </w:pPr>
            <w:r>
              <w:t>8247.24</w:t>
            </w:r>
          </w:p>
        </w:tc>
        <w:tc>
          <w:tcPr>
            <w:tcW w:w="1134" w:type="dxa"/>
            <w:vAlign w:val="center"/>
          </w:tcPr>
          <w:p>
            <w:pPr>
              <w:pStyle w:val="11"/>
            </w:pPr>
            <w:r>
              <w:t>8247.24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267.26</w:t>
            </w:r>
          </w:p>
        </w:tc>
        <w:tc>
          <w:tcPr>
            <w:tcW w:w="1134" w:type="dxa"/>
            <w:vAlign w:val="center"/>
          </w:tcPr>
          <w:p>
            <w:pPr>
              <w:pStyle w:val="11"/>
            </w:pPr>
            <w:r>
              <w:t>267.26</w:t>
            </w:r>
          </w:p>
        </w:tc>
        <w:tc>
          <w:tcPr>
            <w:tcW w:w="1134" w:type="dxa"/>
            <w:vAlign w:val="center"/>
          </w:tcPr>
          <w:p>
            <w:pPr>
              <w:pStyle w:val="11"/>
            </w:pPr>
            <w:r>
              <w:t>267.26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267.26</w:t>
            </w:r>
          </w:p>
        </w:tc>
        <w:tc>
          <w:tcPr>
            <w:tcW w:w="1134" w:type="dxa"/>
            <w:vAlign w:val="center"/>
          </w:tcPr>
          <w:p>
            <w:pPr>
              <w:pStyle w:val="11"/>
            </w:pPr>
            <w:r>
              <w:t>267.26</w:t>
            </w:r>
          </w:p>
        </w:tc>
        <w:tc>
          <w:tcPr>
            <w:tcW w:w="1134" w:type="dxa"/>
            <w:vAlign w:val="center"/>
          </w:tcPr>
          <w:p>
            <w:pPr>
              <w:pStyle w:val="11"/>
            </w:pPr>
            <w:r>
              <w:t>267.26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267.26</w:t>
            </w:r>
          </w:p>
        </w:tc>
        <w:tc>
          <w:tcPr>
            <w:tcW w:w="1134" w:type="dxa"/>
            <w:vAlign w:val="center"/>
          </w:tcPr>
          <w:p>
            <w:pPr>
              <w:pStyle w:val="11"/>
            </w:pPr>
            <w:r>
              <w:t>267.26</w:t>
            </w:r>
          </w:p>
        </w:tc>
        <w:tc>
          <w:tcPr>
            <w:tcW w:w="1134" w:type="dxa"/>
            <w:vAlign w:val="center"/>
          </w:tcPr>
          <w:p>
            <w:pPr>
              <w:pStyle w:val="11"/>
            </w:pPr>
            <w:r>
              <w:t>267.26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566016石家庄市城市水系园林中心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12421.85</w:t>
            </w:r>
          </w:p>
        </w:tc>
        <w:tc>
          <w:tcPr>
            <w:tcW w:w="1361" w:type="dxa"/>
            <w:vAlign w:val="center"/>
          </w:tcPr>
          <w:p>
            <w:pPr>
              <w:pStyle w:val="15"/>
            </w:pPr>
            <w:r>
              <w:t>3977.31</w:t>
            </w:r>
          </w:p>
        </w:tc>
        <w:tc>
          <w:tcPr>
            <w:tcW w:w="1361" w:type="dxa"/>
            <w:vAlign w:val="center"/>
          </w:tcPr>
          <w:p>
            <w:pPr>
              <w:pStyle w:val="15"/>
            </w:pPr>
            <w:r>
              <w:t>8444.54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894.18</w:t>
            </w:r>
          </w:p>
        </w:tc>
        <w:tc>
          <w:tcPr>
            <w:tcW w:w="1361" w:type="dxa"/>
            <w:vAlign w:val="center"/>
          </w:tcPr>
          <w:p>
            <w:pPr>
              <w:pStyle w:val="11"/>
            </w:pPr>
            <w:r>
              <w:t>894.18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876.43</w:t>
            </w:r>
          </w:p>
        </w:tc>
        <w:tc>
          <w:tcPr>
            <w:tcW w:w="1361" w:type="dxa"/>
            <w:vAlign w:val="center"/>
          </w:tcPr>
          <w:p>
            <w:pPr>
              <w:pStyle w:val="11"/>
            </w:pPr>
            <w:r>
              <w:t>876.43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412.04</w:t>
            </w:r>
          </w:p>
        </w:tc>
        <w:tc>
          <w:tcPr>
            <w:tcW w:w="1361" w:type="dxa"/>
            <w:vAlign w:val="center"/>
          </w:tcPr>
          <w:p>
            <w:pPr>
              <w:pStyle w:val="11"/>
            </w:pPr>
            <w:r>
              <w:t>412.04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309.59</w:t>
            </w:r>
          </w:p>
        </w:tc>
        <w:tc>
          <w:tcPr>
            <w:tcW w:w="1361" w:type="dxa"/>
            <w:vAlign w:val="center"/>
          </w:tcPr>
          <w:p>
            <w:pPr>
              <w:pStyle w:val="11"/>
            </w:pPr>
            <w:r>
              <w:t>309.59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154.80</w:t>
            </w:r>
          </w:p>
        </w:tc>
        <w:tc>
          <w:tcPr>
            <w:tcW w:w="1361" w:type="dxa"/>
            <w:vAlign w:val="center"/>
          </w:tcPr>
          <w:p>
            <w:pPr>
              <w:pStyle w:val="11"/>
            </w:pPr>
            <w:r>
              <w:t>154.80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17.75</w:t>
            </w:r>
          </w:p>
        </w:tc>
        <w:tc>
          <w:tcPr>
            <w:tcW w:w="1361" w:type="dxa"/>
            <w:vAlign w:val="center"/>
          </w:tcPr>
          <w:p>
            <w:pPr>
              <w:pStyle w:val="11"/>
            </w:pPr>
            <w:r>
              <w:t>17.75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17.75</w:t>
            </w:r>
          </w:p>
        </w:tc>
        <w:tc>
          <w:tcPr>
            <w:tcW w:w="1361" w:type="dxa"/>
            <w:vAlign w:val="center"/>
          </w:tcPr>
          <w:p>
            <w:pPr>
              <w:pStyle w:val="11"/>
            </w:pPr>
            <w:r>
              <w:t>17.75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148.93</w:t>
            </w:r>
          </w:p>
        </w:tc>
        <w:tc>
          <w:tcPr>
            <w:tcW w:w="1361" w:type="dxa"/>
            <w:vAlign w:val="center"/>
          </w:tcPr>
          <w:p>
            <w:pPr>
              <w:pStyle w:val="11"/>
            </w:pPr>
            <w:r>
              <w:t>148.93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148.93</w:t>
            </w:r>
          </w:p>
        </w:tc>
        <w:tc>
          <w:tcPr>
            <w:tcW w:w="1361" w:type="dxa"/>
            <w:vAlign w:val="center"/>
          </w:tcPr>
          <w:p>
            <w:pPr>
              <w:pStyle w:val="11"/>
            </w:pPr>
            <w:r>
              <w:t>148.93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102.05</w:t>
            </w:r>
          </w:p>
        </w:tc>
        <w:tc>
          <w:tcPr>
            <w:tcW w:w="1361" w:type="dxa"/>
            <w:vAlign w:val="center"/>
          </w:tcPr>
          <w:p>
            <w:pPr>
              <w:pStyle w:val="11"/>
            </w:pPr>
            <w:r>
              <w:t>102.05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46.88</w:t>
            </w:r>
          </w:p>
        </w:tc>
        <w:tc>
          <w:tcPr>
            <w:tcW w:w="1361" w:type="dxa"/>
            <w:vAlign w:val="center"/>
          </w:tcPr>
          <w:p>
            <w:pPr>
              <w:pStyle w:val="11"/>
            </w:pPr>
            <w:r>
              <w:t>46.88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11111.48</w:t>
            </w:r>
          </w:p>
        </w:tc>
        <w:tc>
          <w:tcPr>
            <w:tcW w:w="1361" w:type="dxa"/>
            <w:vAlign w:val="center"/>
          </w:tcPr>
          <w:p>
            <w:pPr>
              <w:pStyle w:val="11"/>
            </w:pPr>
            <w:r>
              <w:t>2666.94</w:t>
            </w:r>
          </w:p>
        </w:tc>
        <w:tc>
          <w:tcPr>
            <w:tcW w:w="1361" w:type="dxa"/>
            <w:vAlign w:val="center"/>
          </w:tcPr>
          <w:p>
            <w:pPr>
              <w:pStyle w:val="11"/>
            </w:pPr>
            <w:r>
              <w:t>8444.54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29.50</w:t>
            </w:r>
          </w:p>
        </w:tc>
        <w:tc>
          <w:tcPr>
            <w:tcW w:w="1361" w:type="dxa"/>
            <w:vAlign w:val="center"/>
          </w:tcPr>
          <w:p>
            <w:pPr>
              <w:pStyle w:val="11"/>
            </w:pPr>
          </w:p>
        </w:tc>
        <w:tc>
          <w:tcPr>
            <w:tcW w:w="1361" w:type="dxa"/>
            <w:vAlign w:val="center"/>
          </w:tcPr>
          <w:p>
            <w:pPr>
              <w:pStyle w:val="11"/>
            </w:pPr>
            <w:r>
              <w:t>29.50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2120199</w:t>
            </w:r>
          </w:p>
        </w:tc>
        <w:tc>
          <w:tcPr>
            <w:tcW w:w="4535" w:type="dxa"/>
            <w:vAlign w:val="center"/>
          </w:tcPr>
          <w:p>
            <w:pPr>
              <w:pStyle w:val="12"/>
            </w:pPr>
            <w:r>
              <w:t>其他城乡社区管理事务支出</w:t>
            </w:r>
          </w:p>
        </w:tc>
        <w:tc>
          <w:tcPr>
            <w:tcW w:w="1361" w:type="dxa"/>
            <w:vAlign w:val="center"/>
          </w:tcPr>
          <w:p>
            <w:pPr>
              <w:pStyle w:val="11"/>
            </w:pPr>
            <w:r>
              <w:t>29.50</w:t>
            </w:r>
          </w:p>
        </w:tc>
        <w:tc>
          <w:tcPr>
            <w:tcW w:w="1361" w:type="dxa"/>
            <w:vAlign w:val="center"/>
          </w:tcPr>
          <w:p>
            <w:pPr>
              <w:pStyle w:val="11"/>
            </w:pPr>
          </w:p>
        </w:tc>
        <w:tc>
          <w:tcPr>
            <w:tcW w:w="1361" w:type="dxa"/>
            <w:vAlign w:val="center"/>
          </w:tcPr>
          <w:p>
            <w:pPr>
              <w:pStyle w:val="11"/>
            </w:pPr>
            <w:r>
              <w:t>29.50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2834.74</w:t>
            </w:r>
          </w:p>
        </w:tc>
        <w:tc>
          <w:tcPr>
            <w:tcW w:w="1361" w:type="dxa"/>
            <w:vAlign w:val="center"/>
          </w:tcPr>
          <w:p>
            <w:pPr>
              <w:pStyle w:val="11"/>
            </w:pPr>
            <w:r>
              <w:t>2666.94</w:t>
            </w:r>
          </w:p>
        </w:tc>
        <w:tc>
          <w:tcPr>
            <w:tcW w:w="1361" w:type="dxa"/>
            <w:vAlign w:val="center"/>
          </w:tcPr>
          <w:p>
            <w:pPr>
              <w:pStyle w:val="11"/>
            </w:pPr>
            <w:r>
              <w:t>167.80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2834.74</w:t>
            </w:r>
          </w:p>
        </w:tc>
        <w:tc>
          <w:tcPr>
            <w:tcW w:w="1361" w:type="dxa"/>
            <w:vAlign w:val="center"/>
          </w:tcPr>
          <w:p>
            <w:pPr>
              <w:pStyle w:val="11"/>
            </w:pPr>
            <w:r>
              <w:t>2666.94</w:t>
            </w:r>
          </w:p>
        </w:tc>
        <w:tc>
          <w:tcPr>
            <w:tcW w:w="1361" w:type="dxa"/>
            <w:vAlign w:val="center"/>
          </w:tcPr>
          <w:p>
            <w:pPr>
              <w:pStyle w:val="11"/>
            </w:pPr>
            <w:r>
              <w:t>167.80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21213</w:t>
            </w:r>
          </w:p>
        </w:tc>
        <w:tc>
          <w:tcPr>
            <w:tcW w:w="4535" w:type="dxa"/>
            <w:vAlign w:val="center"/>
          </w:tcPr>
          <w:p>
            <w:pPr>
              <w:pStyle w:val="12"/>
            </w:pPr>
            <w:r>
              <w:t>城市基础设施配套费安排的支出</w:t>
            </w:r>
          </w:p>
        </w:tc>
        <w:tc>
          <w:tcPr>
            <w:tcW w:w="1361" w:type="dxa"/>
            <w:vAlign w:val="center"/>
          </w:tcPr>
          <w:p>
            <w:pPr>
              <w:pStyle w:val="11"/>
            </w:pPr>
            <w:r>
              <w:t>8247.24</w:t>
            </w:r>
          </w:p>
        </w:tc>
        <w:tc>
          <w:tcPr>
            <w:tcW w:w="1361" w:type="dxa"/>
            <w:vAlign w:val="center"/>
          </w:tcPr>
          <w:p>
            <w:pPr>
              <w:pStyle w:val="11"/>
            </w:pPr>
          </w:p>
        </w:tc>
        <w:tc>
          <w:tcPr>
            <w:tcW w:w="1361" w:type="dxa"/>
            <w:vAlign w:val="center"/>
          </w:tcPr>
          <w:p>
            <w:pPr>
              <w:pStyle w:val="11"/>
            </w:pPr>
            <w:r>
              <w:t>8247.24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2121302</w:t>
            </w:r>
          </w:p>
        </w:tc>
        <w:tc>
          <w:tcPr>
            <w:tcW w:w="4535" w:type="dxa"/>
            <w:vAlign w:val="center"/>
          </w:tcPr>
          <w:p>
            <w:pPr>
              <w:pStyle w:val="12"/>
            </w:pPr>
            <w:r>
              <w:t>城市环境卫生</w:t>
            </w:r>
          </w:p>
        </w:tc>
        <w:tc>
          <w:tcPr>
            <w:tcW w:w="1361" w:type="dxa"/>
            <w:vAlign w:val="center"/>
          </w:tcPr>
          <w:p>
            <w:pPr>
              <w:pStyle w:val="11"/>
            </w:pPr>
            <w:r>
              <w:t>8247.24</w:t>
            </w:r>
          </w:p>
        </w:tc>
        <w:tc>
          <w:tcPr>
            <w:tcW w:w="1361" w:type="dxa"/>
            <w:vAlign w:val="center"/>
          </w:tcPr>
          <w:p>
            <w:pPr>
              <w:pStyle w:val="11"/>
            </w:pPr>
          </w:p>
        </w:tc>
        <w:tc>
          <w:tcPr>
            <w:tcW w:w="1361" w:type="dxa"/>
            <w:vAlign w:val="center"/>
          </w:tcPr>
          <w:p>
            <w:pPr>
              <w:pStyle w:val="11"/>
            </w:pPr>
            <w:r>
              <w:t>8247.24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267.26</w:t>
            </w:r>
          </w:p>
        </w:tc>
        <w:tc>
          <w:tcPr>
            <w:tcW w:w="1361" w:type="dxa"/>
            <w:vAlign w:val="center"/>
          </w:tcPr>
          <w:p>
            <w:pPr>
              <w:pStyle w:val="11"/>
            </w:pPr>
            <w:r>
              <w:t>267.26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267.26</w:t>
            </w:r>
          </w:p>
        </w:tc>
        <w:tc>
          <w:tcPr>
            <w:tcW w:w="1361" w:type="dxa"/>
            <w:vAlign w:val="center"/>
          </w:tcPr>
          <w:p>
            <w:pPr>
              <w:pStyle w:val="11"/>
            </w:pPr>
            <w:r>
              <w:t>267.26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267.26</w:t>
            </w:r>
          </w:p>
        </w:tc>
        <w:tc>
          <w:tcPr>
            <w:tcW w:w="1361" w:type="dxa"/>
            <w:vAlign w:val="center"/>
          </w:tcPr>
          <w:p>
            <w:pPr>
              <w:pStyle w:val="11"/>
            </w:pPr>
            <w:r>
              <w:t>267.26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566016石家庄市城市水系园林中心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4174.61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8247.24</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894.18</w:t>
            </w:r>
          </w:p>
        </w:tc>
        <w:tc>
          <w:tcPr>
            <w:tcW w:w="1474" w:type="dxa"/>
            <w:vAlign w:val="center"/>
          </w:tcPr>
          <w:p>
            <w:pPr>
              <w:pStyle w:val="11"/>
            </w:pPr>
            <w:r>
              <w:t>894.18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148.93</w:t>
            </w:r>
          </w:p>
        </w:tc>
        <w:tc>
          <w:tcPr>
            <w:tcW w:w="1474" w:type="dxa"/>
            <w:vAlign w:val="center"/>
          </w:tcPr>
          <w:p>
            <w:pPr>
              <w:pStyle w:val="11"/>
            </w:pPr>
            <w:r>
              <w:t>148.93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11111.48</w:t>
            </w:r>
          </w:p>
        </w:tc>
        <w:tc>
          <w:tcPr>
            <w:tcW w:w="1474" w:type="dxa"/>
            <w:vAlign w:val="center"/>
          </w:tcPr>
          <w:p>
            <w:pPr>
              <w:pStyle w:val="11"/>
            </w:pPr>
            <w:r>
              <w:t>2864.24</w:t>
            </w:r>
          </w:p>
        </w:tc>
        <w:tc>
          <w:tcPr>
            <w:tcW w:w="1474" w:type="dxa"/>
            <w:vAlign w:val="center"/>
          </w:tcPr>
          <w:p>
            <w:pPr>
              <w:pStyle w:val="11"/>
            </w:pPr>
            <w:r>
              <w:t>8247.24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267.26</w:t>
            </w:r>
          </w:p>
        </w:tc>
        <w:tc>
          <w:tcPr>
            <w:tcW w:w="1474" w:type="dxa"/>
            <w:vAlign w:val="center"/>
          </w:tcPr>
          <w:p>
            <w:pPr>
              <w:pStyle w:val="11"/>
            </w:pPr>
            <w:r>
              <w:t>267.26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12421.85</w:t>
            </w:r>
          </w:p>
        </w:tc>
        <w:tc>
          <w:tcPr>
            <w:tcW w:w="3402" w:type="dxa"/>
            <w:vAlign w:val="center"/>
          </w:tcPr>
          <w:p>
            <w:pPr>
              <w:pStyle w:val="14"/>
            </w:pPr>
            <w:r>
              <w:t>本年支出合计</w:t>
            </w:r>
          </w:p>
        </w:tc>
        <w:tc>
          <w:tcPr>
            <w:tcW w:w="1474" w:type="dxa"/>
            <w:vAlign w:val="center"/>
          </w:tcPr>
          <w:p>
            <w:pPr>
              <w:pStyle w:val="15"/>
            </w:pPr>
            <w:r>
              <w:t>12421.85</w:t>
            </w:r>
          </w:p>
        </w:tc>
        <w:tc>
          <w:tcPr>
            <w:tcW w:w="1474" w:type="dxa"/>
            <w:vAlign w:val="center"/>
          </w:tcPr>
          <w:p>
            <w:pPr>
              <w:pStyle w:val="15"/>
            </w:pPr>
            <w:r>
              <w:t>4174.61</w:t>
            </w:r>
          </w:p>
        </w:tc>
        <w:tc>
          <w:tcPr>
            <w:tcW w:w="1474" w:type="dxa"/>
            <w:vAlign w:val="center"/>
          </w:tcPr>
          <w:p>
            <w:pPr>
              <w:pStyle w:val="15"/>
            </w:pPr>
            <w:r>
              <w:t>8247.24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12421.85</w:t>
            </w:r>
          </w:p>
        </w:tc>
        <w:tc>
          <w:tcPr>
            <w:tcW w:w="3402" w:type="dxa"/>
            <w:vAlign w:val="center"/>
          </w:tcPr>
          <w:p>
            <w:pPr>
              <w:pStyle w:val="14"/>
            </w:pPr>
            <w:r>
              <w:t>支出总计</w:t>
            </w:r>
          </w:p>
        </w:tc>
        <w:tc>
          <w:tcPr>
            <w:tcW w:w="1474" w:type="dxa"/>
            <w:vAlign w:val="center"/>
          </w:tcPr>
          <w:p>
            <w:pPr>
              <w:pStyle w:val="15"/>
            </w:pPr>
            <w:r>
              <w:t>12421.85</w:t>
            </w:r>
          </w:p>
        </w:tc>
        <w:tc>
          <w:tcPr>
            <w:tcW w:w="1474" w:type="dxa"/>
            <w:vAlign w:val="center"/>
          </w:tcPr>
          <w:p>
            <w:pPr>
              <w:pStyle w:val="15"/>
            </w:pPr>
            <w:r>
              <w:t>4174.61</w:t>
            </w:r>
          </w:p>
        </w:tc>
        <w:tc>
          <w:tcPr>
            <w:tcW w:w="1474" w:type="dxa"/>
            <w:vAlign w:val="center"/>
          </w:tcPr>
          <w:p>
            <w:pPr>
              <w:pStyle w:val="15"/>
            </w:pPr>
            <w:r>
              <w:t>8247.24</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566016石家庄市城市水系园林中心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4174.61</w:t>
            </w:r>
          </w:p>
        </w:tc>
        <w:tc>
          <w:tcPr>
            <w:tcW w:w="2551" w:type="dxa"/>
            <w:vAlign w:val="center"/>
          </w:tcPr>
          <w:p>
            <w:pPr>
              <w:pStyle w:val="15"/>
            </w:pPr>
            <w:r>
              <w:t>3977.31</w:t>
            </w:r>
          </w:p>
        </w:tc>
        <w:tc>
          <w:tcPr>
            <w:tcW w:w="2551" w:type="dxa"/>
            <w:vAlign w:val="center"/>
          </w:tcPr>
          <w:p>
            <w:pPr>
              <w:pStyle w:val="15"/>
            </w:pPr>
            <w:r>
              <w:t>197.30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894.18</w:t>
            </w:r>
          </w:p>
        </w:tc>
        <w:tc>
          <w:tcPr>
            <w:tcW w:w="2551" w:type="dxa"/>
            <w:vAlign w:val="center"/>
          </w:tcPr>
          <w:p>
            <w:pPr>
              <w:pStyle w:val="11"/>
            </w:pPr>
            <w:r>
              <w:t>894.18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876.43</w:t>
            </w:r>
          </w:p>
        </w:tc>
        <w:tc>
          <w:tcPr>
            <w:tcW w:w="2551" w:type="dxa"/>
            <w:vAlign w:val="center"/>
          </w:tcPr>
          <w:p>
            <w:pPr>
              <w:pStyle w:val="11"/>
            </w:pPr>
            <w:r>
              <w:t>876.43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412.04</w:t>
            </w:r>
          </w:p>
        </w:tc>
        <w:tc>
          <w:tcPr>
            <w:tcW w:w="2551" w:type="dxa"/>
            <w:vAlign w:val="center"/>
          </w:tcPr>
          <w:p>
            <w:pPr>
              <w:pStyle w:val="11"/>
            </w:pPr>
            <w:r>
              <w:t>412.04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309.59</w:t>
            </w:r>
          </w:p>
        </w:tc>
        <w:tc>
          <w:tcPr>
            <w:tcW w:w="2551" w:type="dxa"/>
            <w:vAlign w:val="center"/>
          </w:tcPr>
          <w:p>
            <w:pPr>
              <w:pStyle w:val="11"/>
            </w:pPr>
            <w:r>
              <w:t>309.59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154.80</w:t>
            </w:r>
          </w:p>
        </w:tc>
        <w:tc>
          <w:tcPr>
            <w:tcW w:w="2551" w:type="dxa"/>
            <w:vAlign w:val="center"/>
          </w:tcPr>
          <w:p>
            <w:pPr>
              <w:pStyle w:val="11"/>
            </w:pPr>
            <w:r>
              <w:t>154.80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17.75</w:t>
            </w:r>
          </w:p>
        </w:tc>
        <w:tc>
          <w:tcPr>
            <w:tcW w:w="2551" w:type="dxa"/>
            <w:vAlign w:val="center"/>
          </w:tcPr>
          <w:p>
            <w:pPr>
              <w:pStyle w:val="11"/>
            </w:pPr>
            <w:r>
              <w:t>17.75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17.75</w:t>
            </w:r>
          </w:p>
        </w:tc>
        <w:tc>
          <w:tcPr>
            <w:tcW w:w="2551" w:type="dxa"/>
            <w:vAlign w:val="center"/>
          </w:tcPr>
          <w:p>
            <w:pPr>
              <w:pStyle w:val="11"/>
            </w:pPr>
            <w:r>
              <w:t>17.75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148.93</w:t>
            </w:r>
          </w:p>
        </w:tc>
        <w:tc>
          <w:tcPr>
            <w:tcW w:w="2551" w:type="dxa"/>
            <w:vAlign w:val="center"/>
          </w:tcPr>
          <w:p>
            <w:pPr>
              <w:pStyle w:val="11"/>
            </w:pPr>
            <w:r>
              <w:t>148.93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148.93</w:t>
            </w:r>
          </w:p>
        </w:tc>
        <w:tc>
          <w:tcPr>
            <w:tcW w:w="2551" w:type="dxa"/>
            <w:vAlign w:val="center"/>
          </w:tcPr>
          <w:p>
            <w:pPr>
              <w:pStyle w:val="11"/>
            </w:pPr>
            <w:r>
              <w:t>148.93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102.05</w:t>
            </w:r>
          </w:p>
        </w:tc>
        <w:tc>
          <w:tcPr>
            <w:tcW w:w="2551" w:type="dxa"/>
            <w:vAlign w:val="center"/>
          </w:tcPr>
          <w:p>
            <w:pPr>
              <w:pStyle w:val="11"/>
            </w:pPr>
            <w:r>
              <w:t>102.05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46.88</w:t>
            </w:r>
          </w:p>
        </w:tc>
        <w:tc>
          <w:tcPr>
            <w:tcW w:w="2551" w:type="dxa"/>
            <w:vAlign w:val="center"/>
          </w:tcPr>
          <w:p>
            <w:pPr>
              <w:pStyle w:val="11"/>
            </w:pPr>
            <w:r>
              <w:t>46.88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2864.24</w:t>
            </w:r>
          </w:p>
        </w:tc>
        <w:tc>
          <w:tcPr>
            <w:tcW w:w="2551" w:type="dxa"/>
            <w:vAlign w:val="center"/>
          </w:tcPr>
          <w:p>
            <w:pPr>
              <w:pStyle w:val="11"/>
            </w:pPr>
            <w:r>
              <w:t>2666.94</w:t>
            </w:r>
          </w:p>
        </w:tc>
        <w:tc>
          <w:tcPr>
            <w:tcW w:w="2551" w:type="dxa"/>
            <w:vAlign w:val="center"/>
          </w:tcPr>
          <w:p>
            <w:pPr>
              <w:pStyle w:val="11"/>
            </w:pPr>
            <w:r>
              <w:t>197.30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29.50</w:t>
            </w:r>
          </w:p>
        </w:tc>
        <w:tc>
          <w:tcPr>
            <w:tcW w:w="2551" w:type="dxa"/>
            <w:vAlign w:val="center"/>
          </w:tcPr>
          <w:p>
            <w:pPr>
              <w:pStyle w:val="11"/>
            </w:pPr>
          </w:p>
        </w:tc>
        <w:tc>
          <w:tcPr>
            <w:tcW w:w="2551" w:type="dxa"/>
            <w:vAlign w:val="center"/>
          </w:tcPr>
          <w:p>
            <w:pPr>
              <w:pStyle w:val="11"/>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29.50</w:t>
            </w:r>
          </w:p>
        </w:tc>
        <w:tc>
          <w:tcPr>
            <w:tcW w:w="2551" w:type="dxa"/>
            <w:vAlign w:val="center"/>
          </w:tcPr>
          <w:p>
            <w:pPr>
              <w:pStyle w:val="11"/>
            </w:pPr>
          </w:p>
        </w:tc>
        <w:tc>
          <w:tcPr>
            <w:tcW w:w="2551" w:type="dxa"/>
            <w:vAlign w:val="center"/>
          </w:tcPr>
          <w:p>
            <w:pPr>
              <w:pStyle w:val="11"/>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2834.74</w:t>
            </w:r>
          </w:p>
        </w:tc>
        <w:tc>
          <w:tcPr>
            <w:tcW w:w="2551" w:type="dxa"/>
            <w:vAlign w:val="center"/>
          </w:tcPr>
          <w:p>
            <w:pPr>
              <w:pStyle w:val="11"/>
            </w:pPr>
            <w:r>
              <w:t>2666.94</w:t>
            </w:r>
          </w:p>
        </w:tc>
        <w:tc>
          <w:tcPr>
            <w:tcW w:w="2551" w:type="dxa"/>
            <w:vAlign w:val="center"/>
          </w:tcPr>
          <w:p>
            <w:pPr>
              <w:pStyle w:val="11"/>
            </w:pPr>
            <w:r>
              <w:t>167.80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2834.74</w:t>
            </w:r>
          </w:p>
        </w:tc>
        <w:tc>
          <w:tcPr>
            <w:tcW w:w="2551" w:type="dxa"/>
            <w:vAlign w:val="center"/>
          </w:tcPr>
          <w:p>
            <w:pPr>
              <w:pStyle w:val="11"/>
            </w:pPr>
            <w:r>
              <w:t>2666.94</w:t>
            </w:r>
          </w:p>
        </w:tc>
        <w:tc>
          <w:tcPr>
            <w:tcW w:w="2551" w:type="dxa"/>
            <w:vAlign w:val="center"/>
          </w:tcPr>
          <w:p>
            <w:pPr>
              <w:pStyle w:val="11"/>
            </w:pPr>
            <w:r>
              <w:t>167.80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267.26</w:t>
            </w:r>
          </w:p>
        </w:tc>
        <w:tc>
          <w:tcPr>
            <w:tcW w:w="2551" w:type="dxa"/>
            <w:vAlign w:val="center"/>
          </w:tcPr>
          <w:p>
            <w:pPr>
              <w:pStyle w:val="11"/>
            </w:pPr>
            <w:r>
              <w:t>267.26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267.26</w:t>
            </w:r>
          </w:p>
        </w:tc>
        <w:tc>
          <w:tcPr>
            <w:tcW w:w="2551" w:type="dxa"/>
            <w:vAlign w:val="center"/>
          </w:tcPr>
          <w:p>
            <w:pPr>
              <w:pStyle w:val="11"/>
            </w:pPr>
            <w:r>
              <w:t>267.26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267.26</w:t>
            </w:r>
          </w:p>
        </w:tc>
        <w:tc>
          <w:tcPr>
            <w:tcW w:w="2551" w:type="dxa"/>
            <w:vAlign w:val="center"/>
          </w:tcPr>
          <w:p>
            <w:pPr>
              <w:pStyle w:val="11"/>
            </w:pPr>
            <w:r>
              <w:t>267.26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566016石家庄市城市水系园林中心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3977.31</w:t>
            </w:r>
          </w:p>
        </w:tc>
        <w:tc>
          <w:tcPr>
            <w:tcW w:w="2551" w:type="dxa"/>
            <w:vAlign w:val="center"/>
          </w:tcPr>
          <w:p>
            <w:pPr>
              <w:pStyle w:val="15"/>
            </w:pPr>
            <w:r>
              <w:t>3783.98</w:t>
            </w:r>
          </w:p>
        </w:tc>
        <w:tc>
          <w:tcPr>
            <w:tcW w:w="2551" w:type="dxa"/>
            <w:vAlign w:val="center"/>
          </w:tcPr>
          <w:p>
            <w:pPr>
              <w:pStyle w:val="15"/>
            </w:pPr>
            <w:r>
              <w:t>193.33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3369.64</w:t>
            </w:r>
          </w:p>
        </w:tc>
        <w:tc>
          <w:tcPr>
            <w:tcW w:w="2551" w:type="dxa"/>
            <w:vAlign w:val="center"/>
          </w:tcPr>
          <w:p>
            <w:pPr>
              <w:pStyle w:val="11"/>
            </w:pPr>
            <w:r>
              <w:t>3369.64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911.92</w:t>
            </w:r>
          </w:p>
        </w:tc>
        <w:tc>
          <w:tcPr>
            <w:tcW w:w="2551" w:type="dxa"/>
            <w:vAlign w:val="center"/>
          </w:tcPr>
          <w:p>
            <w:pPr>
              <w:pStyle w:val="11"/>
            </w:pPr>
            <w:r>
              <w:t>911.92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165.47</w:t>
            </w:r>
          </w:p>
        </w:tc>
        <w:tc>
          <w:tcPr>
            <w:tcW w:w="2551" w:type="dxa"/>
            <w:vAlign w:val="center"/>
          </w:tcPr>
          <w:p>
            <w:pPr>
              <w:pStyle w:val="11"/>
            </w:pPr>
            <w:r>
              <w:t>165.47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1269.25</w:t>
            </w:r>
          </w:p>
        </w:tc>
        <w:tc>
          <w:tcPr>
            <w:tcW w:w="2551" w:type="dxa"/>
            <w:vAlign w:val="center"/>
          </w:tcPr>
          <w:p>
            <w:pPr>
              <w:pStyle w:val="11"/>
            </w:pPr>
            <w:r>
              <w:t>1269.25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309.59</w:t>
            </w:r>
          </w:p>
        </w:tc>
        <w:tc>
          <w:tcPr>
            <w:tcW w:w="2551" w:type="dxa"/>
            <w:vAlign w:val="center"/>
          </w:tcPr>
          <w:p>
            <w:pPr>
              <w:pStyle w:val="11"/>
            </w:pPr>
            <w:r>
              <w:t>309.59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154.80</w:t>
            </w:r>
          </w:p>
        </w:tc>
        <w:tc>
          <w:tcPr>
            <w:tcW w:w="2551" w:type="dxa"/>
            <w:vAlign w:val="center"/>
          </w:tcPr>
          <w:p>
            <w:pPr>
              <w:pStyle w:val="11"/>
            </w:pPr>
            <w:r>
              <w:t>154.80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102.05</w:t>
            </w:r>
          </w:p>
        </w:tc>
        <w:tc>
          <w:tcPr>
            <w:tcW w:w="2551" w:type="dxa"/>
            <w:vAlign w:val="center"/>
          </w:tcPr>
          <w:p>
            <w:pPr>
              <w:pStyle w:val="11"/>
            </w:pPr>
            <w:r>
              <w:t>102.05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64.63</w:t>
            </w:r>
          </w:p>
        </w:tc>
        <w:tc>
          <w:tcPr>
            <w:tcW w:w="2551" w:type="dxa"/>
            <w:vAlign w:val="center"/>
          </w:tcPr>
          <w:p>
            <w:pPr>
              <w:pStyle w:val="11"/>
            </w:pPr>
            <w:r>
              <w:t>64.63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267.26</w:t>
            </w:r>
          </w:p>
        </w:tc>
        <w:tc>
          <w:tcPr>
            <w:tcW w:w="2551" w:type="dxa"/>
            <w:vAlign w:val="center"/>
          </w:tcPr>
          <w:p>
            <w:pPr>
              <w:pStyle w:val="11"/>
            </w:pPr>
            <w:r>
              <w:t>267.26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124.67</w:t>
            </w:r>
          </w:p>
        </w:tc>
        <w:tc>
          <w:tcPr>
            <w:tcW w:w="2551" w:type="dxa"/>
            <w:vAlign w:val="center"/>
          </w:tcPr>
          <w:p>
            <w:pPr>
              <w:pStyle w:val="11"/>
            </w:pPr>
            <w:r>
              <w:t>124.67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193.33</w:t>
            </w:r>
          </w:p>
        </w:tc>
        <w:tc>
          <w:tcPr>
            <w:tcW w:w="2551" w:type="dxa"/>
            <w:vAlign w:val="center"/>
          </w:tcPr>
          <w:p>
            <w:pPr>
              <w:pStyle w:val="11"/>
            </w:pPr>
          </w:p>
        </w:tc>
        <w:tc>
          <w:tcPr>
            <w:tcW w:w="2551" w:type="dxa"/>
            <w:vAlign w:val="center"/>
          </w:tcPr>
          <w:p>
            <w:pPr>
              <w:pStyle w:val="11"/>
            </w:pPr>
            <w:r>
              <w:t>193.33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5.57</w:t>
            </w:r>
          </w:p>
        </w:tc>
        <w:tc>
          <w:tcPr>
            <w:tcW w:w="2551" w:type="dxa"/>
            <w:vAlign w:val="center"/>
          </w:tcPr>
          <w:p>
            <w:pPr>
              <w:pStyle w:val="11"/>
            </w:pPr>
          </w:p>
        </w:tc>
        <w:tc>
          <w:tcPr>
            <w:tcW w:w="2551" w:type="dxa"/>
            <w:vAlign w:val="center"/>
          </w:tcPr>
          <w:p>
            <w:pPr>
              <w:pStyle w:val="11"/>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18.12</w:t>
            </w:r>
          </w:p>
        </w:tc>
        <w:tc>
          <w:tcPr>
            <w:tcW w:w="2551" w:type="dxa"/>
            <w:vAlign w:val="center"/>
          </w:tcPr>
          <w:p>
            <w:pPr>
              <w:pStyle w:val="11"/>
            </w:pPr>
          </w:p>
        </w:tc>
        <w:tc>
          <w:tcPr>
            <w:tcW w:w="2551" w:type="dxa"/>
            <w:vAlign w:val="center"/>
          </w:tcPr>
          <w:p>
            <w:pPr>
              <w:pStyle w:val="11"/>
            </w:pPr>
            <w:r>
              <w:t>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5.85</w:t>
            </w:r>
          </w:p>
        </w:tc>
        <w:tc>
          <w:tcPr>
            <w:tcW w:w="2551" w:type="dxa"/>
            <w:vAlign w:val="center"/>
          </w:tcPr>
          <w:p>
            <w:pPr>
              <w:pStyle w:val="11"/>
            </w:pPr>
          </w:p>
        </w:tc>
        <w:tc>
          <w:tcPr>
            <w:tcW w:w="2551" w:type="dxa"/>
            <w:vAlign w:val="center"/>
          </w:tcPr>
          <w:p>
            <w:pPr>
              <w:pStyle w:val="11"/>
            </w:pPr>
            <w: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10.85</w:t>
            </w:r>
          </w:p>
        </w:tc>
        <w:tc>
          <w:tcPr>
            <w:tcW w:w="2551" w:type="dxa"/>
            <w:vAlign w:val="center"/>
          </w:tcPr>
          <w:p>
            <w:pPr>
              <w:pStyle w:val="11"/>
            </w:pPr>
          </w:p>
        </w:tc>
        <w:tc>
          <w:tcPr>
            <w:tcW w:w="2551" w:type="dxa"/>
            <w:vAlign w:val="center"/>
          </w:tcPr>
          <w:p>
            <w:pPr>
              <w:pStyle w:val="11"/>
            </w:pPr>
            <w:r>
              <w:t>10.85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29.31</w:t>
            </w:r>
          </w:p>
        </w:tc>
        <w:tc>
          <w:tcPr>
            <w:tcW w:w="2551" w:type="dxa"/>
            <w:vAlign w:val="center"/>
          </w:tcPr>
          <w:p>
            <w:pPr>
              <w:pStyle w:val="11"/>
            </w:pPr>
          </w:p>
        </w:tc>
        <w:tc>
          <w:tcPr>
            <w:tcW w:w="2551" w:type="dxa"/>
            <w:vAlign w:val="center"/>
          </w:tcPr>
          <w:p>
            <w:pPr>
              <w:pStyle w:val="11"/>
            </w:pPr>
            <w:r>
              <w:t>29.31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15.51</w:t>
            </w:r>
          </w:p>
        </w:tc>
        <w:tc>
          <w:tcPr>
            <w:tcW w:w="2551" w:type="dxa"/>
            <w:vAlign w:val="center"/>
          </w:tcPr>
          <w:p>
            <w:pPr>
              <w:pStyle w:val="11"/>
            </w:pPr>
          </w:p>
        </w:tc>
        <w:tc>
          <w:tcPr>
            <w:tcW w:w="2551" w:type="dxa"/>
            <w:vAlign w:val="center"/>
          </w:tcPr>
          <w:p>
            <w:pPr>
              <w:pStyle w:val="11"/>
            </w:pPr>
            <w:r>
              <w:t>15.51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108.12</w:t>
            </w:r>
          </w:p>
        </w:tc>
        <w:tc>
          <w:tcPr>
            <w:tcW w:w="2551" w:type="dxa"/>
            <w:vAlign w:val="center"/>
          </w:tcPr>
          <w:p>
            <w:pPr>
              <w:pStyle w:val="11"/>
            </w:pPr>
          </w:p>
        </w:tc>
        <w:tc>
          <w:tcPr>
            <w:tcW w:w="2551" w:type="dxa"/>
            <w:vAlign w:val="center"/>
          </w:tcPr>
          <w:p>
            <w:pPr>
              <w:pStyle w:val="11"/>
            </w:pPr>
            <w:r>
              <w:t>108.12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414.34</w:t>
            </w:r>
          </w:p>
        </w:tc>
        <w:tc>
          <w:tcPr>
            <w:tcW w:w="2551" w:type="dxa"/>
            <w:vAlign w:val="center"/>
          </w:tcPr>
          <w:p>
            <w:pPr>
              <w:pStyle w:val="11"/>
            </w:pPr>
            <w:r>
              <w:t>414.34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412.04</w:t>
            </w:r>
          </w:p>
        </w:tc>
        <w:tc>
          <w:tcPr>
            <w:tcW w:w="2551" w:type="dxa"/>
            <w:vAlign w:val="center"/>
          </w:tcPr>
          <w:p>
            <w:pPr>
              <w:pStyle w:val="11"/>
            </w:pPr>
            <w:r>
              <w:t>412.04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2.06</w:t>
            </w:r>
          </w:p>
        </w:tc>
        <w:tc>
          <w:tcPr>
            <w:tcW w:w="2551" w:type="dxa"/>
            <w:vAlign w:val="center"/>
          </w:tcPr>
          <w:p>
            <w:pPr>
              <w:pStyle w:val="11"/>
            </w:pPr>
            <w:r>
              <w:t>2.06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0.24</w:t>
            </w:r>
          </w:p>
        </w:tc>
        <w:tc>
          <w:tcPr>
            <w:tcW w:w="2551" w:type="dxa"/>
            <w:vAlign w:val="center"/>
          </w:tcPr>
          <w:p>
            <w:pPr>
              <w:pStyle w:val="11"/>
            </w:pPr>
            <w:r>
              <w:t>0.24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566016石家庄市城市水系园林中心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8247.24</w:t>
            </w:r>
          </w:p>
        </w:tc>
        <w:tc>
          <w:tcPr>
            <w:tcW w:w="2551" w:type="dxa"/>
            <w:vAlign w:val="center"/>
          </w:tcPr>
          <w:p>
            <w:pPr>
              <w:pStyle w:val="15"/>
            </w:pPr>
          </w:p>
        </w:tc>
        <w:tc>
          <w:tcPr>
            <w:tcW w:w="2551" w:type="dxa"/>
            <w:vAlign w:val="center"/>
          </w:tcPr>
          <w:p>
            <w:pPr>
              <w:pStyle w:val="15"/>
            </w:pPr>
            <w:r>
              <w:t>8247.24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8247.24</w:t>
            </w:r>
          </w:p>
        </w:tc>
        <w:tc>
          <w:tcPr>
            <w:tcW w:w="2551" w:type="dxa"/>
            <w:vAlign w:val="center"/>
          </w:tcPr>
          <w:p>
            <w:pPr>
              <w:pStyle w:val="11"/>
            </w:pPr>
          </w:p>
        </w:tc>
        <w:tc>
          <w:tcPr>
            <w:tcW w:w="2551" w:type="dxa"/>
            <w:vAlign w:val="center"/>
          </w:tcPr>
          <w:p>
            <w:pPr>
              <w:pStyle w:val="11"/>
            </w:pPr>
            <w:r>
              <w:t>8247.24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21213</w:t>
            </w:r>
          </w:p>
        </w:tc>
        <w:tc>
          <w:tcPr>
            <w:tcW w:w="4535" w:type="dxa"/>
            <w:vAlign w:val="center"/>
          </w:tcPr>
          <w:p>
            <w:pPr>
              <w:pStyle w:val="12"/>
            </w:pPr>
            <w:r>
              <w:t>城市基础设施配套费安排的支出</w:t>
            </w:r>
          </w:p>
        </w:tc>
        <w:tc>
          <w:tcPr>
            <w:tcW w:w="2551" w:type="dxa"/>
            <w:vAlign w:val="center"/>
          </w:tcPr>
          <w:p>
            <w:pPr>
              <w:pStyle w:val="11"/>
            </w:pPr>
            <w:r>
              <w:t>8247.24</w:t>
            </w:r>
          </w:p>
        </w:tc>
        <w:tc>
          <w:tcPr>
            <w:tcW w:w="2551" w:type="dxa"/>
            <w:vAlign w:val="center"/>
          </w:tcPr>
          <w:p>
            <w:pPr>
              <w:pStyle w:val="11"/>
            </w:pPr>
          </w:p>
        </w:tc>
        <w:tc>
          <w:tcPr>
            <w:tcW w:w="2551" w:type="dxa"/>
            <w:vAlign w:val="center"/>
          </w:tcPr>
          <w:p>
            <w:pPr>
              <w:pStyle w:val="11"/>
            </w:pPr>
            <w:r>
              <w:t>8247.24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2121302</w:t>
            </w:r>
          </w:p>
        </w:tc>
        <w:tc>
          <w:tcPr>
            <w:tcW w:w="4535" w:type="dxa"/>
            <w:vAlign w:val="center"/>
          </w:tcPr>
          <w:p>
            <w:pPr>
              <w:pStyle w:val="12"/>
            </w:pPr>
            <w:r>
              <w:t>城市环境卫生</w:t>
            </w:r>
          </w:p>
        </w:tc>
        <w:tc>
          <w:tcPr>
            <w:tcW w:w="2551" w:type="dxa"/>
            <w:vAlign w:val="center"/>
          </w:tcPr>
          <w:p>
            <w:pPr>
              <w:pStyle w:val="11"/>
            </w:pPr>
            <w:r>
              <w:t>8247.24</w:t>
            </w:r>
          </w:p>
        </w:tc>
        <w:tc>
          <w:tcPr>
            <w:tcW w:w="2551" w:type="dxa"/>
            <w:vAlign w:val="center"/>
          </w:tcPr>
          <w:p>
            <w:pPr>
              <w:pStyle w:val="11"/>
            </w:pPr>
          </w:p>
        </w:tc>
        <w:tc>
          <w:tcPr>
            <w:tcW w:w="2551" w:type="dxa"/>
            <w:vAlign w:val="center"/>
          </w:tcPr>
          <w:p>
            <w:pPr>
              <w:pStyle w:val="11"/>
            </w:pPr>
            <w:r>
              <w:t>8247.24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566016石家庄市城市水系园林中心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566016石家庄市城市水系园林中心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31.51</w:t>
            </w:r>
          </w:p>
        </w:tc>
        <w:tc>
          <w:tcPr>
            <w:tcW w:w="2381" w:type="dxa"/>
            <w:vAlign w:val="center"/>
          </w:tcPr>
          <w:p>
            <w:pPr>
              <w:pStyle w:val="15"/>
            </w:pPr>
            <w:r>
              <w:t>31.51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31.51</w:t>
            </w:r>
          </w:p>
        </w:tc>
        <w:tc>
          <w:tcPr>
            <w:tcW w:w="2381" w:type="dxa"/>
            <w:vAlign w:val="center"/>
          </w:tcPr>
          <w:p>
            <w:pPr>
              <w:pStyle w:val="11"/>
            </w:pPr>
            <w:r>
              <w:t>31.51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15.51</w:t>
            </w:r>
          </w:p>
        </w:tc>
        <w:tc>
          <w:tcPr>
            <w:tcW w:w="2381" w:type="dxa"/>
            <w:vAlign w:val="center"/>
          </w:tcPr>
          <w:p>
            <w:pPr>
              <w:pStyle w:val="11"/>
            </w:pPr>
            <w:r>
              <w:t>15.51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石家庄市城市水系园林中心2026年单位预算信息公开情况说明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按照《中华人民共和国预算法》、《地方预决算公开操作规程》和《关于进一步推进预算公开工作的实施意见》规定，现将石家庄市城市水系园林中心2026年单位预算公开如下：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石家庄市城市水系园林中心</w:t>
            </w:r>
          </w:p>
        </w:tc>
        <w:tc>
          <w:tcPr>
            <w:tcW w:w="1843" w:type="dxa"/>
            <w:vAlign w:val="center"/>
          </w:tcPr>
          <w:p>
            <w:pPr>
              <w:pStyle w:val="13"/>
            </w:pPr>
            <w:r>
              <w:t>事业</w:t>
            </w:r>
          </w:p>
        </w:tc>
        <w:tc>
          <w:tcPr>
            <w:tcW w:w="2126" w:type="dxa"/>
            <w:vAlign w:val="center"/>
          </w:tcPr>
          <w:p>
            <w:pPr>
              <w:pStyle w:val="13"/>
            </w:pPr>
            <w:r>
              <w:t>正处（县）级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用于购置办公设备，达到提高单位整体管理水平，进一步提高公共服务水平的效果。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1.用于购置办公设备，达到提高单位整体管理水平，进一步提高公共服务水平的效果。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办公用品/设备购置数量</w:t>
            </w:r>
          </w:p>
        </w:tc>
        <w:tc>
          <w:tcPr>
            <w:tcW w:w="5386" w:type="dxa"/>
            <w:vAlign w:val="center"/>
          </w:tcPr>
          <w:p>
            <w:pPr>
              <w:pStyle w:val="12"/>
            </w:pPr>
            <w:r>
              <w:t>实际采购台式计算机数量</w:t>
            </w:r>
          </w:p>
        </w:tc>
        <w:tc>
          <w:tcPr>
            <w:tcW w:w="2268" w:type="dxa"/>
            <w:vAlign w:val="center"/>
          </w:tcPr>
          <w:p>
            <w:pPr>
              <w:pStyle w:val="12"/>
            </w:pPr>
            <w:r>
              <w:t>≤7台</w:t>
            </w:r>
          </w:p>
        </w:tc>
        <w:tc>
          <w:tcPr>
            <w:tcW w:w="1276" w:type="dxa"/>
            <w:vAlign w:val="center"/>
          </w:tcPr>
          <w:p>
            <w:pPr>
              <w:pStyle w:val="12"/>
            </w:pPr>
            <w:r>
              <w:t>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办公用品/设备购置数量</w:t>
            </w:r>
          </w:p>
        </w:tc>
        <w:tc>
          <w:tcPr>
            <w:tcW w:w="5386" w:type="dxa"/>
            <w:vAlign w:val="center"/>
          </w:tcPr>
          <w:p>
            <w:pPr>
              <w:pStyle w:val="12"/>
            </w:pPr>
            <w:r>
              <w:t>实际采购A4打印机数量</w:t>
            </w:r>
          </w:p>
        </w:tc>
        <w:tc>
          <w:tcPr>
            <w:tcW w:w="2268" w:type="dxa"/>
            <w:vAlign w:val="center"/>
          </w:tcPr>
          <w:p>
            <w:pPr>
              <w:pStyle w:val="12"/>
            </w:pPr>
            <w:r>
              <w:t>≤5台</w:t>
            </w:r>
          </w:p>
        </w:tc>
        <w:tc>
          <w:tcPr>
            <w:tcW w:w="1276" w:type="dxa"/>
            <w:vAlign w:val="center"/>
          </w:tcPr>
          <w:p>
            <w:pPr>
              <w:pStyle w:val="12"/>
            </w:pPr>
            <w:r>
              <w:t>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设备验收合格率/达标率</w:t>
            </w:r>
          </w:p>
        </w:tc>
        <w:tc>
          <w:tcPr>
            <w:tcW w:w="5386" w:type="dxa"/>
            <w:vAlign w:val="center"/>
          </w:tcPr>
          <w:p>
            <w:pPr>
              <w:pStyle w:val="12"/>
            </w:pPr>
            <w:r>
              <w:t>采购设备验收合格率</w:t>
            </w:r>
          </w:p>
        </w:tc>
        <w:tc>
          <w:tcPr>
            <w:tcW w:w="2268" w:type="dxa"/>
            <w:vAlign w:val="center"/>
          </w:tcPr>
          <w:p>
            <w:pPr>
              <w:pStyle w:val="12"/>
            </w:pPr>
            <w:r>
              <w:t>≥100%</w:t>
            </w:r>
          </w:p>
        </w:tc>
        <w:tc>
          <w:tcPr>
            <w:tcW w:w="1276" w:type="dxa"/>
            <w:vAlign w:val="center"/>
          </w:tcPr>
          <w:p>
            <w:pPr>
              <w:pStyle w:val="12"/>
            </w:pPr>
            <w:r>
              <w:t>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tc>
        <w:tc>
          <w:tcPr>
            <w:tcW w:w="2268" w:type="dxa"/>
            <w:vAlign w:val="center"/>
          </w:tcPr>
          <w:p>
            <w:pPr>
              <w:pStyle w:val="12"/>
            </w:pPr>
            <w:r>
              <w:t>≥100%</w:t>
            </w:r>
          </w:p>
        </w:tc>
        <w:tc>
          <w:tcPr>
            <w:tcW w:w="1276" w:type="dxa"/>
            <w:vAlign w:val="center"/>
          </w:tcPr>
          <w:p>
            <w:pPr>
              <w:pStyle w:val="12"/>
            </w:pPr>
            <w:r>
              <w:t>办公设备购置计划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安可电脑采购成本</w:t>
            </w:r>
          </w:p>
        </w:tc>
        <w:tc>
          <w:tcPr>
            <w:tcW w:w="5386" w:type="dxa"/>
            <w:vAlign w:val="center"/>
          </w:tcPr>
          <w:p>
            <w:pPr>
              <w:pStyle w:val="12"/>
            </w:pPr>
            <w:r>
              <w:t>安可电脑采购成本</w:t>
            </w:r>
          </w:p>
        </w:tc>
        <w:tc>
          <w:tcPr>
            <w:tcW w:w="2268" w:type="dxa"/>
            <w:vAlign w:val="center"/>
          </w:tcPr>
          <w:p>
            <w:pPr>
              <w:pStyle w:val="12"/>
            </w:pPr>
            <w:r>
              <w:t>≤4.55万元</w:t>
            </w:r>
          </w:p>
        </w:tc>
        <w:tc>
          <w:tcPr>
            <w:tcW w:w="1276" w:type="dxa"/>
            <w:vAlign w:val="center"/>
          </w:tcPr>
          <w:p>
            <w:pPr>
              <w:pStyle w:val="12"/>
            </w:pPr>
            <w:r>
              <w:t>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A4黑白打印机采购成本</w:t>
            </w:r>
          </w:p>
        </w:tc>
        <w:tc>
          <w:tcPr>
            <w:tcW w:w="5386" w:type="dxa"/>
            <w:vAlign w:val="center"/>
          </w:tcPr>
          <w:p>
            <w:pPr>
              <w:pStyle w:val="12"/>
            </w:pPr>
            <w:r>
              <w:t>A4黑白打印机采购成本</w:t>
            </w:r>
          </w:p>
        </w:tc>
        <w:tc>
          <w:tcPr>
            <w:tcW w:w="2268" w:type="dxa"/>
            <w:vAlign w:val="center"/>
          </w:tcPr>
          <w:p>
            <w:pPr>
              <w:pStyle w:val="12"/>
            </w:pPr>
            <w:r>
              <w:t>≤0.85万元</w:t>
            </w:r>
          </w:p>
        </w:tc>
        <w:tc>
          <w:tcPr>
            <w:tcW w:w="1276" w:type="dxa"/>
            <w:vAlign w:val="center"/>
          </w:tcPr>
          <w:p>
            <w:pPr>
              <w:pStyle w:val="12"/>
            </w:pPr>
            <w:r>
              <w:t>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公共服务水平提升率</w:t>
            </w:r>
          </w:p>
        </w:tc>
        <w:tc>
          <w:tcPr>
            <w:tcW w:w="5386" w:type="dxa"/>
            <w:vAlign w:val="center"/>
          </w:tcPr>
          <w:p>
            <w:pPr>
              <w:pStyle w:val="12"/>
            </w:pPr>
            <w:r>
              <w:t>购置对公共服务水平的提升情况</w:t>
            </w:r>
          </w:p>
        </w:tc>
        <w:tc>
          <w:tcPr>
            <w:tcW w:w="2268" w:type="dxa"/>
            <w:vAlign w:val="center"/>
          </w:tcPr>
          <w:p>
            <w:pPr>
              <w:pStyle w:val="12"/>
            </w:pPr>
            <w:r>
              <w:t>≥10%</w:t>
            </w:r>
          </w:p>
        </w:tc>
        <w:tc>
          <w:tcPr>
            <w:tcW w:w="1276" w:type="dxa"/>
            <w:vAlign w:val="center"/>
          </w:tcPr>
          <w:p>
            <w:pPr>
              <w:pStyle w:val="12"/>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反映保障全年业务正常开展的情况</w:t>
            </w:r>
          </w:p>
        </w:tc>
        <w:tc>
          <w:tcPr>
            <w:tcW w:w="2268" w:type="dxa"/>
            <w:vAlign w:val="center"/>
          </w:tcPr>
          <w:p>
            <w:pPr>
              <w:pStyle w:val="12"/>
            </w:pPr>
            <w:r>
              <w:t>≥100%</w:t>
            </w:r>
          </w:p>
        </w:tc>
        <w:tc>
          <w:tcPr>
            <w:tcW w:w="1276" w:type="dxa"/>
            <w:vAlign w:val="center"/>
          </w:tcPr>
          <w:p>
            <w:pPr>
              <w:pStyle w:val="12"/>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电脑、打印机可持续使用年限</w:t>
            </w:r>
          </w:p>
        </w:tc>
        <w:tc>
          <w:tcPr>
            <w:tcW w:w="2268" w:type="dxa"/>
            <w:vAlign w:val="center"/>
          </w:tcPr>
          <w:p>
            <w:pPr>
              <w:pStyle w:val="12"/>
            </w:pPr>
            <w:r>
              <w:t>≥6年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设备使用人员满意人数占总使用人数的比率</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w:t>
            </w:r>
          </w:p>
        </w:tc>
        <w:tc>
          <w:tcPr>
            <w:tcW w:w="2835" w:type="dxa"/>
            <w:vAlign w:val="center"/>
          </w:tcPr>
          <w:p>
            <w:pPr>
              <w:pStyle w:val="10"/>
            </w:pPr>
            <w:r>
              <w:t>其中：财政    资金</w:t>
            </w:r>
          </w:p>
        </w:tc>
        <w:tc>
          <w:tcPr>
            <w:tcW w:w="2551" w:type="dxa"/>
            <w:vAlign w:val="center"/>
          </w:tcPr>
          <w:p>
            <w:pPr>
              <w:pStyle w:val="12"/>
            </w:pPr>
            <w:r>
              <w:t>3.70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主要用于组织单位党员活动的需要，落实党建工作效果，提高党建工作科学化水平。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1.主要用于组织单位党员活动的需要，落实党建工作效果，提高党建工作科学化水平。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≤124人</w:t>
            </w:r>
          </w:p>
        </w:tc>
        <w:tc>
          <w:tcPr>
            <w:tcW w:w="1276" w:type="dxa"/>
            <w:vAlign w:val="center"/>
          </w:tcPr>
          <w:p>
            <w:pPr>
              <w:pStyle w:val="12"/>
            </w:pPr>
            <w:r>
              <w:t>根据实际数量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≥10次</w:t>
            </w:r>
          </w:p>
        </w:tc>
        <w:tc>
          <w:tcPr>
            <w:tcW w:w="1276" w:type="dxa"/>
            <w:vAlign w:val="center"/>
          </w:tcPr>
          <w:p>
            <w:pPr>
              <w:pStyle w:val="12"/>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培训合格的人数占总人数的比重</w:t>
            </w:r>
          </w:p>
        </w:tc>
        <w:tc>
          <w:tcPr>
            <w:tcW w:w="2268" w:type="dxa"/>
            <w:vAlign w:val="center"/>
          </w:tcPr>
          <w:p>
            <w:pPr>
              <w:pStyle w:val="12"/>
            </w:pPr>
            <w:r>
              <w:t>≥95%</w:t>
            </w:r>
          </w:p>
        </w:tc>
        <w:tc>
          <w:tcPr>
            <w:tcW w:w="1276" w:type="dxa"/>
            <w:vAlign w:val="center"/>
          </w:tcPr>
          <w:p>
            <w:pPr>
              <w:pStyle w:val="12"/>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≥90%</w:t>
            </w:r>
          </w:p>
        </w:tc>
        <w:tc>
          <w:tcPr>
            <w:tcW w:w="1276" w:type="dxa"/>
            <w:vAlign w:val="center"/>
          </w:tcPr>
          <w:p>
            <w:pPr>
              <w:pStyle w:val="12"/>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三会一课出勤率</w:t>
            </w:r>
          </w:p>
        </w:tc>
        <w:tc>
          <w:tcPr>
            <w:tcW w:w="5386" w:type="dxa"/>
            <w:vAlign w:val="center"/>
          </w:tcPr>
          <w:p>
            <w:pPr>
              <w:pStyle w:val="12"/>
            </w:pPr>
            <w:r>
              <w:t>实际参加三会一课人数占应出勤人数的比率</w:t>
            </w:r>
          </w:p>
        </w:tc>
        <w:tc>
          <w:tcPr>
            <w:tcW w:w="2268" w:type="dxa"/>
            <w:vAlign w:val="center"/>
          </w:tcPr>
          <w:p>
            <w:pPr>
              <w:pStyle w:val="12"/>
            </w:pPr>
            <w:r>
              <w:t>≥90%</w:t>
            </w:r>
          </w:p>
        </w:tc>
        <w:tc>
          <w:tcPr>
            <w:tcW w:w="1276" w:type="dxa"/>
            <w:vAlign w:val="center"/>
          </w:tcPr>
          <w:p>
            <w:pPr>
              <w:pStyle w:val="12"/>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活动开展频次</w:t>
            </w:r>
          </w:p>
        </w:tc>
        <w:tc>
          <w:tcPr>
            <w:tcW w:w="5386" w:type="dxa"/>
            <w:vAlign w:val="center"/>
          </w:tcPr>
          <w:p>
            <w:pPr>
              <w:pStyle w:val="12"/>
            </w:pPr>
            <w:r>
              <w:t>党组织活动开展频次</w:t>
            </w:r>
          </w:p>
        </w:tc>
        <w:tc>
          <w:tcPr>
            <w:tcW w:w="2268" w:type="dxa"/>
            <w:vAlign w:val="center"/>
          </w:tcPr>
          <w:p>
            <w:pPr>
              <w:pStyle w:val="12"/>
            </w:pPr>
            <w:r>
              <w:t>一个月开展一次</w:t>
            </w:r>
          </w:p>
        </w:tc>
        <w:tc>
          <w:tcPr>
            <w:tcW w:w="1276" w:type="dxa"/>
            <w:vAlign w:val="center"/>
          </w:tcPr>
          <w:p>
            <w:pPr>
              <w:pStyle w:val="12"/>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党组织活动完成时间</w:t>
            </w:r>
          </w:p>
        </w:tc>
        <w:tc>
          <w:tcPr>
            <w:tcW w:w="2268" w:type="dxa"/>
            <w:vAlign w:val="center"/>
          </w:tcPr>
          <w:p>
            <w:pPr>
              <w:pStyle w:val="12"/>
            </w:pPr>
            <w:r>
              <w:t>12月31日前完成</w:t>
            </w:r>
          </w:p>
        </w:tc>
        <w:tc>
          <w:tcPr>
            <w:tcW w:w="1276" w:type="dxa"/>
            <w:vAlign w:val="center"/>
          </w:tcPr>
          <w:p>
            <w:pPr>
              <w:pStyle w:val="12"/>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≤0.82元/人/天</w:t>
            </w:r>
          </w:p>
        </w:tc>
        <w:tc>
          <w:tcPr>
            <w:tcW w:w="1276" w:type="dxa"/>
            <w:vAlign w:val="center"/>
          </w:tcPr>
          <w:p>
            <w:pPr>
              <w:pStyle w:val="12"/>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活动平均成本</w:t>
            </w:r>
          </w:p>
        </w:tc>
        <w:tc>
          <w:tcPr>
            <w:tcW w:w="5386" w:type="dxa"/>
            <w:vAlign w:val="center"/>
          </w:tcPr>
          <w:p>
            <w:pPr>
              <w:pStyle w:val="12"/>
            </w:pPr>
            <w:r>
              <w:t>组织党员活动的每次成本</w:t>
            </w:r>
          </w:p>
        </w:tc>
        <w:tc>
          <w:tcPr>
            <w:tcW w:w="2268" w:type="dxa"/>
            <w:vAlign w:val="center"/>
          </w:tcPr>
          <w:p>
            <w:pPr>
              <w:pStyle w:val="12"/>
            </w:pPr>
            <w:r>
              <w:t>≤0.37万元/次</w:t>
            </w:r>
          </w:p>
        </w:tc>
        <w:tc>
          <w:tcPr>
            <w:tcW w:w="1276" w:type="dxa"/>
            <w:vAlign w:val="center"/>
          </w:tcPr>
          <w:p>
            <w:pPr>
              <w:pStyle w:val="12"/>
            </w:pPr>
            <w:r>
              <w:t>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≥10%</w:t>
            </w:r>
          </w:p>
        </w:tc>
        <w:tc>
          <w:tcPr>
            <w:tcW w:w="1276" w:type="dxa"/>
            <w:vAlign w:val="center"/>
          </w:tcPr>
          <w:p>
            <w:pPr>
              <w:pStyle w:val="12"/>
            </w:pPr>
            <w:r>
              <w:t>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党员对党组织培训活动的满意度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3、公务用车租赁费绩效目标表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13010025P009876100755</w:t>
            </w:r>
          </w:p>
        </w:tc>
        <w:tc>
          <w:tcPr>
            <w:tcW w:w="2835" w:type="dxa"/>
            <w:vAlign w:val="center"/>
          </w:tcPr>
          <w:p>
            <w:pPr>
              <w:pStyle w:val="10"/>
            </w:pPr>
            <w:r>
              <w:t>项目名称</w:t>
            </w:r>
          </w:p>
        </w:tc>
        <w:tc>
          <w:tcPr>
            <w:tcW w:w="6095" w:type="dxa"/>
            <w:gridSpan w:val="3"/>
            <w:vAlign w:val="center"/>
          </w:tcPr>
          <w:p>
            <w:pPr>
              <w:pStyle w:val="12"/>
            </w:pPr>
            <w:r>
              <w:t>公务用车租赁费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w:t>
            </w:r>
          </w:p>
        </w:tc>
        <w:tc>
          <w:tcPr>
            <w:tcW w:w="2835" w:type="dxa"/>
            <w:vAlign w:val="center"/>
          </w:tcPr>
          <w:p>
            <w:pPr>
              <w:pStyle w:val="10"/>
            </w:pPr>
            <w:r>
              <w:t>其中：财政    资金</w:t>
            </w:r>
          </w:p>
        </w:tc>
        <w:tc>
          <w:tcPr>
            <w:tcW w:w="2551" w:type="dxa"/>
            <w:vAlign w:val="center"/>
          </w:tcPr>
          <w:p>
            <w:pPr>
              <w:pStyle w:val="12"/>
            </w:pPr>
            <w:r>
              <w:t>37.00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用于及时快速处理单位各项事务，满足外出转线检查需求。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1.用于及时快速处理单位各项事务，满足外出转线检查需求。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租赁数量</w:t>
            </w:r>
          </w:p>
        </w:tc>
        <w:tc>
          <w:tcPr>
            <w:tcW w:w="5386" w:type="dxa"/>
            <w:vAlign w:val="center"/>
          </w:tcPr>
          <w:p>
            <w:pPr>
              <w:pStyle w:val="12"/>
            </w:pPr>
            <w:r>
              <w:t>公务用车租赁数量</w:t>
            </w:r>
          </w:p>
        </w:tc>
        <w:tc>
          <w:tcPr>
            <w:tcW w:w="2268" w:type="dxa"/>
            <w:vAlign w:val="center"/>
          </w:tcPr>
          <w:p>
            <w:pPr>
              <w:pStyle w:val="12"/>
            </w:pPr>
            <w:r>
              <w:t>≤6辆</w:t>
            </w:r>
          </w:p>
        </w:tc>
        <w:tc>
          <w:tcPr>
            <w:tcW w:w="1276" w:type="dxa"/>
            <w:vAlign w:val="center"/>
          </w:tcPr>
          <w:p>
            <w:pPr>
              <w:pStyle w:val="12"/>
            </w:pPr>
            <w:r>
              <w:t>城市水系2026年工作计划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故障率</w:t>
            </w:r>
          </w:p>
        </w:tc>
        <w:tc>
          <w:tcPr>
            <w:tcW w:w="5386" w:type="dxa"/>
            <w:vAlign w:val="center"/>
          </w:tcPr>
          <w:p>
            <w:pPr>
              <w:pStyle w:val="12"/>
            </w:pPr>
            <w:r>
              <w:t>反映租赁车辆故障情况</w:t>
            </w:r>
          </w:p>
        </w:tc>
        <w:tc>
          <w:tcPr>
            <w:tcW w:w="2268" w:type="dxa"/>
            <w:vAlign w:val="center"/>
          </w:tcPr>
          <w:p>
            <w:pPr>
              <w:pStyle w:val="12"/>
            </w:pPr>
            <w:r>
              <w:t>≤5%</w:t>
            </w:r>
          </w:p>
        </w:tc>
        <w:tc>
          <w:tcPr>
            <w:tcW w:w="1276" w:type="dxa"/>
            <w:vAlign w:val="center"/>
          </w:tcPr>
          <w:p>
            <w:pPr>
              <w:pStyle w:val="12"/>
            </w:pPr>
            <w:r>
              <w:t>城市水系2026年工作计划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保障期限</w:t>
            </w:r>
          </w:p>
        </w:tc>
        <w:tc>
          <w:tcPr>
            <w:tcW w:w="5386" w:type="dxa"/>
            <w:vAlign w:val="center"/>
          </w:tcPr>
          <w:p>
            <w:pPr>
              <w:pStyle w:val="12"/>
            </w:pPr>
            <w:r>
              <w:t>保障正常用车的期限</w:t>
            </w:r>
          </w:p>
        </w:tc>
        <w:tc>
          <w:tcPr>
            <w:tcW w:w="2268" w:type="dxa"/>
            <w:vAlign w:val="center"/>
          </w:tcPr>
          <w:p>
            <w:pPr>
              <w:pStyle w:val="12"/>
            </w:pPr>
            <w:r>
              <w:t>1年</w:t>
            </w:r>
          </w:p>
        </w:tc>
        <w:tc>
          <w:tcPr>
            <w:tcW w:w="1276" w:type="dxa"/>
            <w:vAlign w:val="center"/>
          </w:tcPr>
          <w:p>
            <w:pPr>
              <w:pStyle w:val="12"/>
            </w:pPr>
            <w:r>
              <w:t>城市水系2026年工作计划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单位租赁成本</w:t>
            </w:r>
          </w:p>
        </w:tc>
        <w:tc>
          <w:tcPr>
            <w:tcW w:w="5386" w:type="dxa"/>
            <w:vAlign w:val="center"/>
          </w:tcPr>
          <w:p>
            <w:pPr>
              <w:pStyle w:val="12"/>
            </w:pPr>
            <w:r>
              <w:t>平均每辆车的租赁成本</w:t>
            </w:r>
          </w:p>
        </w:tc>
        <w:tc>
          <w:tcPr>
            <w:tcW w:w="2268" w:type="dxa"/>
            <w:vAlign w:val="center"/>
          </w:tcPr>
          <w:p>
            <w:pPr>
              <w:pStyle w:val="12"/>
            </w:pPr>
            <w:r>
              <w:t>≤6.17万元/辆/年</w:t>
            </w:r>
          </w:p>
        </w:tc>
        <w:tc>
          <w:tcPr>
            <w:tcW w:w="1276" w:type="dxa"/>
            <w:vAlign w:val="center"/>
          </w:tcPr>
          <w:p>
            <w:pPr>
              <w:pStyle w:val="12"/>
            </w:pPr>
            <w:r>
              <w:t>2026年预算测算明细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用车保障率</w:t>
            </w:r>
          </w:p>
        </w:tc>
        <w:tc>
          <w:tcPr>
            <w:tcW w:w="5386" w:type="dxa"/>
            <w:vAlign w:val="center"/>
          </w:tcPr>
          <w:p>
            <w:pPr>
              <w:pStyle w:val="12"/>
            </w:pPr>
            <w:r>
              <w:t>保障单位各部门的用车需求</w:t>
            </w:r>
          </w:p>
        </w:tc>
        <w:tc>
          <w:tcPr>
            <w:tcW w:w="2268" w:type="dxa"/>
            <w:vAlign w:val="center"/>
          </w:tcPr>
          <w:p>
            <w:pPr>
              <w:pStyle w:val="12"/>
            </w:pPr>
            <w:r>
              <w:t>≥100%</w:t>
            </w:r>
          </w:p>
        </w:tc>
        <w:tc>
          <w:tcPr>
            <w:tcW w:w="1276" w:type="dxa"/>
            <w:vAlign w:val="center"/>
          </w:tcPr>
          <w:p>
            <w:pPr>
              <w:pStyle w:val="12"/>
            </w:pPr>
            <w:r>
              <w:t>城市水系2026年工作计划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考察公车使用人员的满意程度</w:t>
            </w:r>
          </w:p>
        </w:tc>
        <w:tc>
          <w:tcPr>
            <w:tcW w:w="2268" w:type="dxa"/>
            <w:vAlign w:val="center"/>
          </w:tcPr>
          <w:p>
            <w:pPr>
              <w:pStyle w:val="12"/>
            </w:pPr>
            <w:r>
              <w:t>≥95%</w:t>
            </w:r>
          </w:p>
        </w:tc>
        <w:tc>
          <w:tcPr>
            <w:tcW w:w="1276" w:type="dxa"/>
            <w:vAlign w:val="center"/>
          </w:tcPr>
          <w:p>
            <w:pPr>
              <w:pStyle w:val="12"/>
            </w:pPr>
            <w:r>
              <w:t>城市水系2026年工作计划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4、城市水系维护资金绩效目标表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13010025P009457100033</w:t>
            </w:r>
          </w:p>
        </w:tc>
        <w:tc>
          <w:tcPr>
            <w:tcW w:w="2835" w:type="dxa"/>
            <w:vAlign w:val="center"/>
          </w:tcPr>
          <w:p>
            <w:pPr>
              <w:pStyle w:val="10"/>
            </w:pPr>
            <w:r>
              <w:t>项目名称</w:t>
            </w:r>
          </w:p>
        </w:tc>
        <w:tc>
          <w:tcPr>
            <w:tcW w:w="6095" w:type="dxa"/>
            <w:gridSpan w:val="3"/>
            <w:vAlign w:val="center"/>
          </w:tcPr>
          <w:p>
            <w:pPr>
              <w:pStyle w:val="12"/>
            </w:pPr>
            <w:r>
              <w:t>城市水系维护资金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5090.50</w:t>
            </w:r>
          </w:p>
        </w:tc>
        <w:tc>
          <w:tcPr>
            <w:tcW w:w="2835" w:type="dxa"/>
            <w:vAlign w:val="center"/>
          </w:tcPr>
          <w:p>
            <w:pPr>
              <w:pStyle w:val="10"/>
            </w:pPr>
            <w:r>
              <w:t>其中：财政    资金</w:t>
            </w:r>
          </w:p>
        </w:tc>
        <w:tc>
          <w:tcPr>
            <w:tcW w:w="2551" w:type="dxa"/>
            <w:vAlign w:val="center"/>
          </w:tcPr>
          <w:p>
            <w:pPr>
              <w:pStyle w:val="12"/>
            </w:pPr>
            <w:r>
              <w:t>5090.50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用于城市水系沿线绿地、广场道路和水面的日常管护、设施设备维修维护等支出。全面提升景观水平、服务质量，为市民创造舒适的游园环境。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1.用于城市水系沿线绿地、广场道路和水面的日常管护、设施设备维修维护等支出。全面提升景观水平、服务质量，为市民创造舒适的游园环境。</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绿地和硬化保洁面积</w:t>
            </w:r>
          </w:p>
        </w:tc>
        <w:tc>
          <w:tcPr>
            <w:tcW w:w="5386" w:type="dxa"/>
            <w:vAlign w:val="center"/>
          </w:tcPr>
          <w:p>
            <w:pPr>
              <w:pStyle w:val="12"/>
            </w:pPr>
            <w:r>
              <w:t>反映硬化保洁工程量情况</w:t>
            </w:r>
          </w:p>
        </w:tc>
        <w:tc>
          <w:tcPr>
            <w:tcW w:w="2268" w:type="dxa"/>
            <w:vAlign w:val="center"/>
          </w:tcPr>
          <w:p>
            <w:pPr>
              <w:pStyle w:val="12"/>
            </w:pPr>
            <w:r>
              <w:t>622.09万平方米</w:t>
            </w:r>
          </w:p>
        </w:tc>
        <w:tc>
          <w:tcPr>
            <w:tcW w:w="1276" w:type="dxa"/>
            <w:vAlign w:val="center"/>
          </w:tcPr>
          <w:p>
            <w:pPr>
              <w:pStyle w:val="12"/>
            </w:pPr>
            <w:r>
              <w:t>根据2023年规划图纸及征地、租地协议统计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水面管护面积</w:t>
            </w:r>
          </w:p>
        </w:tc>
        <w:tc>
          <w:tcPr>
            <w:tcW w:w="5386" w:type="dxa"/>
            <w:vAlign w:val="center"/>
          </w:tcPr>
          <w:p>
            <w:pPr>
              <w:pStyle w:val="12"/>
            </w:pPr>
            <w:r>
              <w:t>反映水面管护工程量情况</w:t>
            </w:r>
          </w:p>
        </w:tc>
        <w:tc>
          <w:tcPr>
            <w:tcW w:w="2268" w:type="dxa"/>
            <w:vAlign w:val="center"/>
          </w:tcPr>
          <w:p>
            <w:pPr>
              <w:pStyle w:val="12"/>
            </w:pPr>
            <w:r>
              <w:t>231.12万平方米</w:t>
            </w:r>
          </w:p>
        </w:tc>
        <w:tc>
          <w:tcPr>
            <w:tcW w:w="1276" w:type="dxa"/>
            <w:vAlign w:val="center"/>
          </w:tcPr>
          <w:p>
            <w:pPr>
              <w:pStyle w:val="12"/>
            </w:pPr>
            <w:r>
              <w:t>根据2023年规划图纸及征地、租地协议统计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设施数量</w:t>
            </w:r>
          </w:p>
        </w:tc>
        <w:tc>
          <w:tcPr>
            <w:tcW w:w="5386" w:type="dxa"/>
            <w:vAlign w:val="center"/>
          </w:tcPr>
          <w:p>
            <w:pPr>
              <w:pStyle w:val="12"/>
            </w:pPr>
            <w:r>
              <w:t>反映设施管护工程量情况</w:t>
            </w:r>
          </w:p>
        </w:tc>
        <w:tc>
          <w:tcPr>
            <w:tcW w:w="2268" w:type="dxa"/>
            <w:vAlign w:val="center"/>
          </w:tcPr>
          <w:p>
            <w:pPr>
              <w:pStyle w:val="12"/>
            </w:pPr>
            <w:r>
              <w:t>45个</w:t>
            </w:r>
          </w:p>
        </w:tc>
        <w:tc>
          <w:tcPr>
            <w:tcW w:w="1276" w:type="dxa"/>
            <w:vAlign w:val="center"/>
          </w:tcPr>
          <w:p>
            <w:pPr>
              <w:pStyle w:val="12"/>
            </w:pPr>
            <w:r>
              <w:t>根据现场厕所和橡胶坝数量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安全运行天数</w:t>
            </w:r>
          </w:p>
        </w:tc>
        <w:tc>
          <w:tcPr>
            <w:tcW w:w="5386" w:type="dxa"/>
            <w:vAlign w:val="center"/>
          </w:tcPr>
          <w:p>
            <w:pPr>
              <w:pStyle w:val="12"/>
            </w:pPr>
            <w:r>
              <w:t>反映景区日常安全运营情况</w:t>
            </w:r>
          </w:p>
        </w:tc>
        <w:tc>
          <w:tcPr>
            <w:tcW w:w="2268" w:type="dxa"/>
            <w:vAlign w:val="center"/>
          </w:tcPr>
          <w:p>
            <w:pPr>
              <w:pStyle w:val="12"/>
            </w:pPr>
            <w:r>
              <w:t>≥360天</w:t>
            </w:r>
          </w:p>
        </w:tc>
        <w:tc>
          <w:tcPr>
            <w:tcW w:w="1276" w:type="dxa"/>
            <w:vAlign w:val="center"/>
          </w:tcPr>
          <w:p>
            <w:pPr>
              <w:pStyle w:val="12"/>
            </w:pPr>
            <w:r>
              <w:t>根据全年天数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防汛工作天数</w:t>
            </w:r>
          </w:p>
        </w:tc>
        <w:tc>
          <w:tcPr>
            <w:tcW w:w="5386" w:type="dxa"/>
            <w:vAlign w:val="center"/>
          </w:tcPr>
          <w:p>
            <w:pPr>
              <w:pStyle w:val="12"/>
            </w:pPr>
            <w:r>
              <w:t>反映防汛工作情况</w:t>
            </w:r>
          </w:p>
        </w:tc>
        <w:tc>
          <w:tcPr>
            <w:tcW w:w="2268" w:type="dxa"/>
            <w:vAlign w:val="center"/>
          </w:tcPr>
          <w:p>
            <w:pPr>
              <w:pStyle w:val="12"/>
            </w:pPr>
            <w:r>
              <w:t>≥90天</w:t>
            </w:r>
          </w:p>
        </w:tc>
        <w:tc>
          <w:tcPr>
            <w:tcW w:w="1276" w:type="dxa"/>
            <w:vAlign w:val="center"/>
          </w:tcPr>
          <w:p>
            <w:pPr>
              <w:pStyle w:val="12"/>
            </w:pPr>
            <w:r>
              <w:t>根据全年防汛天数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反映补植苗木成活情况和绿化景观效果</w:t>
            </w:r>
          </w:p>
        </w:tc>
        <w:tc>
          <w:tcPr>
            <w:tcW w:w="2268" w:type="dxa"/>
            <w:vAlign w:val="center"/>
          </w:tcPr>
          <w:p>
            <w:pPr>
              <w:pStyle w:val="12"/>
            </w:pPr>
            <w:r>
              <w:t>≥95%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反映景区内公共设施完好情况</w:t>
            </w:r>
          </w:p>
        </w:tc>
        <w:tc>
          <w:tcPr>
            <w:tcW w:w="2268" w:type="dxa"/>
            <w:vAlign w:val="center"/>
          </w:tcPr>
          <w:p>
            <w:pPr>
              <w:pStyle w:val="12"/>
            </w:pPr>
            <w:r>
              <w:t>≥90%</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病虫危害率</w:t>
            </w:r>
          </w:p>
        </w:tc>
        <w:tc>
          <w:tcPr>
            <w:tcW w:w="5386" w:type="dxa"/>
            <w:vAlign w:val="center"/>
          </w:tcPr>
          <w:p>
            <w:pPr>
              <w:pStyle w:val="12"/>
            </w:pPr>
            <w:r>
              <w:t>反映病虫害防治情况</w:t>
            </w:r>
          </w:p>
        </w:tc>
        <w:tc>
          <w:tcPr>
            <w:tcW w:w="2268" w:type="dxa"/>
            <w:vAlign w:val="center"/>
          </w:tcPr>
          <w:p>
            <w:pPr>
              <w:pStyle w:val="12"/>
            </w:pPr>
            <w:r>
              <w:t>≤5%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河道水面洁净率</w:t>
            </w:r>
          </w:p>
        </w:tc>
        <w:tc>
          <w:tcPr>
            <w:tcW w:w="5386" w:type="dxa"/>
            <w:vAlign w:val="center"/>
          </w:tcPr>
          <w:p>
            <w:pPr>
              <w:pStyle w:val="12"/>
            </w:pPr>
            <w:r>
              <w:t>反映河道水面洁净程度</w:t>
            </w:r>
          </w:p>
        </w:tc>
        <w:tc>
          <w:tcPr>
            <w:tcW w:w="2268" w:type="dxa"/>
            <w:vAlign w:val="center"/>
          </w:tcPr>
          <w:p>
            <w:pPr>
              <w:pStyle w:val="12"/>
            </w:pPr>
            <w:r>
              <w:t>≥95%</w:t>
            </w:r>
          </w:p>
        </w:tc>
        <w:tc>
          <w:tcPr>
            <w:tcW w:w="1276" w:type="dxa"/>
            <w:vAlign w:val="center"/>
          </w:tcPr>
          <w:p>
            <w:pPr>
              <w:pStyle w:val="12"/>
            </w:pPr>
            <w:r>
              <w:t>《国家非接触类景观用水标准》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破损设施修复天数</w:t>
            </w:r>
          </w:p>
        </w:tc>
        <w:tc>
          <w:tcPr>
            <w:tcW w:w="5386" w:type="dxa"/>
            <w:vAlign w:val="center"/>
          </w:tcPr>
          <w:p>
            <w:pPr>
              <w:pStyle w:val="12"/>
            </w:pPr>
            <w:r>
              <w:t>反映景区内设施破损修复时效情况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反映景区内植被破损修复时效情况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防汛响应时间</w:t>
            </w:r>
          </w:p>
        </w:tc>
        <w:tc>
          <w:tcPr>
            <w:tcW w:w="5386" w:type="dxa"/>
            <w:vAlign w:val="center"/>
          </w:tcPr>
          <w:p>
            <w:pPr>
              <w:pStyle w:val="12"/>
            </w:pPr>
            <w:r>
              <w:t>反映防汛指令反应时效情况</w:t>
            </w:r>
          </w:p>
        </w:tc>
        <w:tc>
          <w:tcPr>
            <w:tcW w:w="2268" w:type="dxa"/>
            <w:vAlign w:val="center"/>
          </w:tcPr>
          <w:p>
            <w:pPr>
              <w:pStyle w:val="12"/>
            </w:pPr>
            <w:r>
              <w:t>≤3小时</w:t>
            </w:r>
          </w:p>
        </w:tc>
        <w:tc>
          <w:tcPr>
            <w:tcW w:w="1276" w:type="dxa"/>
            <w:vAlign w:val="center"/>
          </w:tcPr>
          <w:p>
            <w:pPr>
              <w:pStyle w:val="12"/>
            </w:pPr>
            <w:r>
              <w:t>《防汛预案》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绿化管护成本</w:t>
            </w:r>
          </w:p>
        </w:tc>
        <w:tc>
          <w:tcPr>
            <w:tcW w:w="5386" w:type="dxa"/>
            <w:vAlign w:val="center"/>
          </w:tcPr>
          <w:p>
            <w:pPr>
              <w:pStyle w:val="12"/>
            </w:pPr>
            <w:r>
              <w:t>绿化管护成本</w:t>
            </w:r>
          </w:p>
        </w:tc>
        <w:tc>
          <w:tcPr>
            <w:tcW w:w="2268" w:type="dxa"/>
            <w:vAlign w:val="center"/>
          </w:tcPr>
          <w:p>
            <w:pPr>
              <w:pStyle w:val="12"/>
            </w:pPr>
            <w:r>
              <w:t>≤7.06元/平方米</w:t>
            </w:r>
          </w:p>
        </w:tc>
        <w:tc>
          <w:tcPr>
            <w:tcW w:w="1276" w:type="dxa"/>
            <w:vAlign w:val="center"/>
          </w:tcPr>
          <w:p>
            <w:pPr>
              <w:pStyle w:val="12"/>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水面管护成本</w:t>
            </w:r>
          </w:p>
        </w:tc>
        <w:tc>
          <w:tcPr>
            <w:tcW w:w="5386" w:type="dxa"/>
            <w:vAlign w:val="center"/>
          </w:tcPr>
          <w:p>
            <w:pPr>
              <w:pStyle w:val="12"/>
            </w:pPr>
            <w:r>
              <w:t>水面管护成本</w:t>
            </w:r>
          </w:p>
        </w:tc>
        <w:tc>
          <w:tcPr>
            <w:tcW w:w="2268" w:type="dxa"/>
            <w:vAlign w:val="center"/>
          </w:tcPr>
          <w:p>
            <w:pPr>
              <w:pStyle w:val="12"/>
            </w:pPr>
            <w:r>
              <w:t>≤0.48元/平方米</w:t>
            </w:r>
          </w:p>
        </w:tc>
        <w:tc>
          <w:tcPr>
            <w:tcW w:w="1276" w:type="dxa"/>
            <w:vAlign w:val="center"/>
          </w:tcPr>
          <w:p>
            <w:pPr>
              <w:pStyle w:val="12"/>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≤5.79元/平方米</w:t>
            </w:r>
          </w:p>
        </w:tc>
        <w:tc>
          <w:tcPr>
            <w:tcW w:w="1276" w:type="dxa"/>
            <w:vAlign w:val="center"/>
          </w:tcPr>
          <w:p>
            <w:pPr>
              <w:pStyle w:val="12"/>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全年可接待人数</w:t>
            </w:r>
          </w:p>
        </w:tc>
        <w:tc>
          <w:tcPr>
            <w:tcW w:w="5386" w:type="dxa"/>
            <w:vAlign w:val="center"/>
          </w:tcPr>
          <w:p>
            <w:pPr>
              <w:pStyle w:val="12"/>
            </w:pPr>
            <w:r>
              <w:t>反映景区运行管理服务民众的社会效益情况</w:t>
            </w:r>
          </w:p>
        </w:tc>
        <w:tc>
          <w:tcPr>
            <w:tcW w:w="2268" w:type="dxa"/>
            <w:vAlign w:val="center"/>
          </w:tcPr>
          <w:p>
            <w:pPr>
              <w:pStyle w:val="12"/>
            </w:pPr>
            <w:r>
              <w:t>≥600万人</w:t>
            </w:r>
          </w:p>
        </w:tc>
        <w:tc>
          <w:tcPr>
            <w:tcW w:w="1276" w:type="dxa"/>
            <w:vAlign w:val="center"/>
          </w:tcPr>
          <w:p>
            <w:pPr>
              <w:pStyle w:val="12"/>
            </w:pPr>
            <w:r>
              <w:t>根据服务区域人口数量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持续提供优质服务</w:t>
            </w:r>
          </w:p>
        </w:tc>
        <w:tc>
          <w:tcPr>
            <w:tcW w:w="5386" w:type="dxa"/>
            <w:vAlign w:val="center"/>
          </w:tcPr>
          <w:p>
            <w:pPr>
              <w:pStyle w:val="12"/>
            </w:pPr>
            <w:r>
              <w:t>反映项目实施服务保障情况</w:t>
            </w:r>
          </w:p>
        </w:tc>
        <w:tc>
          <w:tcPr>
            <w:tcW w:w="2268" w:type="dxa"/>
            <w:vAlign w:val="center"/>
          </w:tcPr>
          <w:p>
            <w:pPr>
              <w:pStyle w:val="12"/>
            </w:pPr>
            <w:r>
              <w:t>进一步为周边游客提供安全、舒适的游园环境及健身场地。</w:t>
            </w:r>
          </w:p>
        </w:tc>
        <w:tc>
          <w:tcPr>
            <w:tcW w:w="1276" w:type="dxa"/>
            <w:vAlign w:val="center"/>
          </w:tcPr>
          <w:p>
            <w:pPr>
              <w:pStyle w:val="12"/>
            </w:pPr>
            <w:r>
              <w:t>根据行业情况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反映景区服务游客的能力水平情况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5、公务用车购置经费绩效目标表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13010026P00805510126G</w:t>
            </w:r>
          </w:p>
        </w:tc>
        <w:tc>
          <w:tcPr>
            <w:tcW w:w="2835" w:type="dxa"/>
            <w:vAlign w:val="center"/>
          </w:tcPr>
          <w:p>
            <w:pPr>
              <w:pStyle w:val="10"/>
            </w:pPr>
            <w:r>
              <w:t>项目名称</w:t>
            </w:r>
          </w:p>
        </w:tc>
        <w:tc>
          <w:tcPr>
            <w:tcW w:w="6095" w:type="dxa"/>
            <w:gridSpan w:val="3"/>
            <w:vAlign w:val="center"/>
          </w:tcPr>
          <w:p>
            <w:pPr>
              <w:pStyle w:val="12"/>
            </w:pPr>
            <w:r>
              <w:t>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用于购置公务用车，保障机构运行，提高工作效率。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1.用于购置公务用车，保障机构运行，提高工作效率。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购买数量</w:t>
            </w:r>
          </w:p>
        </w:tc>
        <w:tc>
          <w:tcPr>
            <w:tcW w:w="5386" w:type="dxa"/>
            <w:vAlign w:val="center"/>
          </w:tcPr>
          <w:p>
            <w:pPr>
              <w:pStyle w:val="12"/>
            </w:pPr>
            <w:r>
              <w:t>购买数量</w:t>
            </w:r>
          </w:p>
        </w:tc>
        <w:tc>
          <w:tcPr>
            <w:tcW w:w="2268" w:type="dxa"/>
            <w:vAlign w:val="center"/>
          </w:tcPr>
          <w:p>
            <w:pPr>
              <w:pStyle w:val="12"/>
            </w:pPr>
            <w:r>
              <w:t>2辆</w:t>
            </w:r>
          </w:p>
        </w:tc>
        <w:tc>
          <w:tcPr>
            <w:tcW w:w="1276" w:type="dxa"/>
            <w:vAlign w:val="center"/>
          </w:tcPr>
          <w:p>
            <w:pPr>
              <w:pStyle w:val="12"/>
            </w:pPr>
            <w:r>
              <w:t>关于市直单位更新配备公务用车的请示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关于市直单位更新配备公务用车的请示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5386" w:type="dxa"/>
            <w:vAlign w:val="center"/>
          </w:tcPr>
          <w:p>
            <w:pPr>
              <w:pStyle w:val="12"/>
            </w:pPr>
            <w:r>
              <w:t>采购完成时间</w:t>
            </w:r>
          </w:p>
        </w:tc>
        <w:tc>
          <w:tcPr>
            <w:tcW w:w="2268" w:type="dxa"/>
            <w:vAlign w:val="center"/>
          </w:tcPr>
          <w:p>
            <w:pPr>
              <w:pStyle w:val="12"/>
            </w:pPr>
            <w:r>
              <w:t>2026年12月31日之前</w:t>
            </w:r>
          </w:p>
        </w:tc>
        <w:tc>
          <w:tcPr>
            <w:tcW w:w="1276" w:type="dxa"/>
            <w:vAlign w:val="center"/>
          </w:tcPr>
          <w:p>
            <w:pPr>
              <w:pStyle w:val="12"/>
            </w:pPr>
            <w:r>
              <w:t>关于市直单位更新配备公务用车的请示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单位车辆购置成本</w:t>
            </w:r>
          </w:p>
        </w:tc>
        <w:tc>
          <w:tcPr>
            <w:tcW w:w="5386" w:type="dxa"/>
            <w:vAlign w:val="center"/>
          </w:tcPr>
          <w:p>
            <w:pPr>
              <w:pStyle w:val="12"/>
            </w:pPr>
            <w:r>
              <w:t>单位车辆购置成本</w:t>
            </w:r>
          </w:p>
        </w:tc>
        <w:tc>
          <w:tcPr>
            <w:tcW w:w="2268" w:type="dxa"/>
            <w:vAlign w:val="center"/>
          </w:tcPr>
          <w:p>
            <w:pPr>
              <w:pStyle w:val="12"/>
            </w:pPr>
            <w:r>
              <w:t>≤8万元/辆</w:t>
            </w:r>
          </w:p>
        </w:tc>
        <w:tc>
          <w:tcPr>
            <w:tcW w:w="1276" w:type="dxa"/>
            <w:vAlign w:val="center"/>
          </w:tcPr>
          <w:p>
            <w:pPr>
              <w:pStyle w:val="12"/>
            </w:pPr>
            <w:r>
              <w:t>关于市直单位更新配备公务用车的请示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公务用车可使用年限</w:t>
            </w:r>
          </w:p>
        </w:tc>
        <w:tc>
          <w:tcPr>
            <w:tcW w:w="5386" w:type="dxa"/>
            <w:vAlign w:val="center"/>
          </w:tcPr>
          <w:p>
            <w:pPr>
              <w:pStyle w:val="12"/>
            </w:pPr>
            <w:r>
              <w:t>公务用车可使用年限</w:t>
            </w:r>
          </w:p>
        </w:tc>
        <w:tc>
          <w:tcPr>
            <w:tcW w:w="2268" w:type="dxa"/>
            <w:vAlign w:val="center"/>
          </w:tcPr>
          <w:p>
            <w:pPr>
              <w:pStyle w:val="12"/>
            </w:pPr>
            <w:r>
              <w:t>≥8年</w:t>
            </w:r>
          </w:p>
        </w:tc>
        <w:tc>
          <w:tcPr>
            <w:tcW w:w="1276" w:type="dxa"/>
            <w:vAlign w:val="center"/>
          </w:tcPr>
          <w:p>
            <w:pPr>
              <w:pStyle w:val="12"/>
            </w:pPr>
            <w:r>
              <w:t>固定资产折旧规定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保障单位车辆管理，确保车辆安全</w:t>
            </w:r>
          </w:p>
        </w:tc>
        <w:tc>
          <w:tcPr>
            <w:tcW w:w="5386" w:type="dxa"/>
            <w:vAlign w:val="center"/>
          </w:tcPr>
          <w:p>
            <w:pPr>
              <w:pStyle w:val="12"/>
            </w:pPr>
            <w:r>
              <w:t>保障单位车辆管理，确保车辆安全上路行驶</w:t>
            </w:r>
          </w:p>
        </w:tc>
        <w:tc>
          <w:tcPr>
            <w:tcW w:w="2268" w:type="dxa"/>
            <w:vAlign w:val="center"/>
          </w:tcPr>
          <w:p>
            <w:pPr>
              <w:pStyle w:val="12"/>
            </w:pPr>
            <w:r>
              <w:t>确保安全出行</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单位满意人数占总人数的比率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6、环城水系维护费绩效目标表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13010025P00655610002R</w:t>
            </w:r>
          </w:p>
        </w:tc>
        <w:tc>
          <w:tcPr>
            <w:tcW w:w="2835" w:type="dxa"/>
            <w:vAlign w:val="center"/>
          </w:tcPr>
          <w:p>
            <w:pPr>
              <w:pStyle w:val="10"/>
            </w:pPr>
            <w:r>
              <w:t>项目名称</w:t>
            </w:r>
          </w:p>
        </w:tc>
        <w:tc>
          <w:tcPr>
            <w:tcW w:w="6095" w:type="dxa"/>
            <w:gridSpan w:val="3"/>
            <w:vAlign w:val="center"/>
          </w:tcPr>
          <w:p>
            <w:pPr>
              <w:pStyle w:val="12"/>
            </w:pPr>
            <w:r>
              <w:t>环城水系维护费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3156.74</w:t>
            </w:r>
          </w:p>
        </w:tc>
        <w:tc>
          <w:tcPr>
            <w:tcW w:w="2835" w:type="dxa"/>
            <w:vAlign w:val="center"/>
          </w:tcPr>
          <w:p>
            <w:pPr>
              <w:pStyle w:val="10"/>
            </w:pPr>
            <w:r>
              <w:t>其中：财政    资金</w:t>
            </w:r>
          </w:p>
        </w:tc>
        <w:tc>
          <w:tcPr>
            <w:tcW w:w="2551" w:type="dxa"/>
            <w:vAlign w:val="center"/>
          </w:tcPr>
          <w:p>
            <w:pPr>
              <w:pStyle w:val="12"/>
            </w:pPr>
            <w:r>
              <w:t>3156.74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用于环城水系沿线绿地、广场道路和水面的日常管护、设施设备维修维护等支出。全面提升景观水平、服务质量，为市民创造舒适的游园环境。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1.用于环城水系沿线绿地、广场道路和水面的日常管护、设施设备维修维护等支出。全面提升景观水平、服务质量，为市民创造舒适的游园环境。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绿地和硬化保洁面积</w:t>
            </w:r>
          </w:p>
        </w:tc>
        <w:tc>
          <w:tcPr>
            <w:tcW w:w="5386" w:type="dxa"/>
            <w:vAlign w:val="center"/>
          </w:tcPr>
          <w:p>
            <w:pPr>
              <w:pStyle w:val="12"/>
            </w:pPr>
            <w:r>
              <w:t>反映绿地管护和硬化保洁工程量情况</w:t>
            </w:r>
          </w:p>
        </w:tc>
        <w:tc>
          <w:tcPr>
            <w:tcW w:w="2268" w:type="dxa"/>
            <w:vAlign w:val="center"/>
          </w:tcPr>
          <w:p>
            <w:pPr>
              <w:pStyle w:val="12"/>
            </w:pPr>
            <w:r>
              <w:t>≥674.55万平方米</w:t>
            </w:r>
          </w:p>
        </w:tc>
        <w:tc>
          <w:tcPr>
            <w:tcW w:w="1276" w:type="dxa"/>
            <w:vAlign w:val="center"/>
          </w:tcPr>
          <w:p>
            <w:pPr>
              <w:pStyle w:val="12"/>
            </w:pPr>
            <w:r>
              <w:t>根据2023年规划图纸及征地、租地协议统计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水面管护面积</w:t>
            </w:r>
          </w:p>
        </w:tc>
        <w:tc>
          <w:tcPr>
            <w:tcW w:w="5386" w:type="dxa"/>
            <w:vAlign w:val="center"/>
          </w:tcPr>
          <w:p>
            <w:pPr>
              <w:pStyle w:val="12"/>
            </w:pPr>
            <w:r>
              <w:t>反映水面管护工程量情况</w:t>
            </w:r>
          </w:p>
        </w:tc>
        <w:tc>
          <w:tcPr>
            <w:tcW w:w="2268" w:type="dxa"/>
            <w:vAlign w:val="center"/>
          </w:tcPr>
          <w:p>
            <w:pPr>
              <w:pStyle w:val="12"/>
            </w:pPr>
            <w:r>
              <w:t>≥251.79万平方米</w:t>
            </w:r>
          </w:p>
        </w:tc>
        <w:tc>
          <w:tcPr>
            <w:tcW w:w="1276" w:type="dxa"/>
            <w:vAlign w:val="center"/>
          </w:tcPr>
          <w:p>
            <w:pPr>
              <w:pStyle w:val="12"/>
            </w:pPr>
            <w:r>
              <w:t>根据2023年规划图纸及征地、租地协议统计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设施数量</w:t>
            </w:r>
          </w:p>
        </w:tc>
        <w:tc>
          <w:tcPr>
            <w:tcW w:w="5386" w:type="dxa"/>
            <w:vAlign w:val="center"/>
          </w:tcPr>
          <w:p>
            <w:pPr>
              <w:pStyle w:val="12"/>
            </w:pPr>
            <w:r>
              <w:t>反映设施管护工程量情况</w:t>
            </w:r>
          </w:p>
        </w:tc>
        <w:tc>
          <w:tcPr>
            <w:tcW w:w="2268" w:type="dxa"/>
            <w:vAlign w:val="center"/>
          </w:tcPr>
          <w:p>
            <w:pPr>
              <w:pStyle w:val="12"/>
            </w:pPr>
            <w:r>
              <w:t>≥44个</w:t>
            </w:r>
          </w:p>
        </w:tc>
        <w:tc>
          <w:tcPr>
            <w:tcW w:w="1276" w:type="dxa"/>
            <w:vAlign w:val="center"/>
          </w:tcPr>
          <w:p>
            <w:pPr>
              <w:pStyle w:val="12"/>
            </w:pPr>
            <w:r>
              <w:t>根据现场厕所和橡胶坝数量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安全运行天数</w:t>
            </w:r>
          </w:p>
        </w:tc>
        <w:tc>
          <w:tcPr>
            <w:tcW w:w="5386" w:type="dxa"/>
            <w:vAlign w:val="center"/>
          </w:tcPr>
          <w:p>
            <w:pPr>
              <w:pStyle w:val="12"/>
            </w:pPr>
            <w:r>
              <w:t>反映景区日常安全运营情况</w:t>
            </w:r>
          </w:p>
        </w:tc>
        <w:tc>
          <w:tcPr>
            <w:tcW w:w="2268" w:type="dxa"/>
            <w:vAlign w:val="center"/>
          </w:tcPr>
          <w:p>
            <w:pPr>
              <w:pStyle w:val="12"/>
            </w:pPr>
            <w:r>
              <w:t>≥360天</w:t>
            </w:r>
          </w:p>
        </w:tc>
        <w:tc>
          <w:tcPr>
            <w:tcW w:w="1276" w:type="dxa"/>
            <w:vAlign w:val="center"/>
          </w:tcPr>
          <w:p>
            <w:pPr>
              <w:pStyle w:val="12"/>
            </w:pPr>
            <w:r>
              <w:t>根据全年天数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防汛工作天数</w:t>
            </w:r>
          </w:p>
        </w:tc>
        <w:tc>
          <w:tcPr>
            <w:tcW w:w="5386" w:type="dxa"/>
            <w:vAlign w:val="center"/>
          </w:tcPr>
          <w:p>
            <w:pPr>
              <w:pStyle w:val="12"/>
            </w:pPr>
            <w:r>
              <w:t>反映防汛工作情况</w:t>
            </w:r>
          </w:p>
        </w:tc>
        <w:tc>
          <w:tcPr>
            <w:tcW w:w="2268" w:type="dxa"/>
            <w:vAlign w:val="center"/>
          </w:tcPr>
          <w:p>
            <w:pPr>
              <w:pStyle w:val="12"/>
            </w:pPr>
            <w:r>
              <w:t>≥90天</w:t>
            </w:r>
          </w:p>
        </w:tc>
        <w:tc>
          <w:tcPr>
            <w:tcW w:w="1276" w:type="dxa"/>
            <w:vAlign w:val="center"/>
          </w:tcPr>
          <w:p>
            <w:pPr>
              <w:pStyle w:val="12"/>
            </w:pPr>
            <w:r>
              <w:t>根据全年防汛天数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反映补植苗木成活情况和绿化景观效果</w:t>
            </w:r>
          </w:p>
        </w:tc>
        <w:tc>
          <w:tcPr>
            <w:tcW w:w="2268" w:type="dxa"/>
            <w:vAlign w:val="center"/>
          </w:tcPr>
          <w:p>
            <w:pPr>
              <w:pStyle w:val="12"/>
            </w:pPr>
            <w:r>
              <w:t>≥95%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反映景区内公共设施完好情况</w:t>
            </w:r>
          </w:p>
        </w:tc>
        <w:tc>
          <w:tcPr>
            <w:tcW w:w="2268" w:type="dxa"/>
            <w:vAlign w:val="center"/>
          </w:tcPr>
          <w:p>
            <w:pPr>
              <w:pStyle w:val="12"/>
            </w:pPr>
            <w:r>
              <w:t>≥90%</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病虫危害率</w:t>
            </w:r>
          </w:p>
        </w:tc>
        <w:tc>
          <w:tcPr>
            <w:tcW w:w="5386" w:type="dxa"/>
            <w:vAlign w:val="center"/>
          </w:tcPr>
          <w:p>
            <w:pPr>
              <w:pStyle w:val="12"/>
            </w:pPr>
            <w:r>
              <w:t>反映病虫害防治情况</w:t>
            </w:r>
          </w:p>
        </w:tc>
        <w:tc>
          <w:tcPr>
            <w:tcW w:w="2268" w:type="dxa"/>
            <w:vAlign w:val="center"/>
          </w:tcPr>
          <w:p>
            <w:pPr>
              <w:pStyle w:val="12"/>
            </w:pPr>
            <w:r>
              <w:t>≤5%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河道水面洁净率</w:t>
            </w:r>
          </w:p>
        </w:tc>
        <w:tc>
          <w:tcPr>
            <w:tcW w:w="5386" w:type="dxa"/>
            <w:vAlign w:val="center"/>
          </w:tcPr>
          <w:p>
            <w:pPr>
              <w:pStyle w:val="12"/>
            </w:pPr>
            <w:r>
              <w:t>反映河道水面洁净程度</w:t>
            </w:r>
          </w:p>
        </w:tc>
        <w:tc>
          <w:tcPr>
            <w:tcW w:w="2268" w:type="dxa"/>
            <w:vAlign w:val="center"/>
          </w:tcPr>
          <w:p>
            <w:pPr>
              <w:pStyle w:val="12"/>
            </w:pPr>
            <w:r>
              <w:t>≥95%</w:t>
            </w:r>
          </w:p>
        </w:tc>
        <w:tc>
          <w:tcPr>
            <w:tcW w:w="1276" w:type="dxa"/>
            <w:vAlign w:val="center"/>
          </w:tcPr>
          <w:p>
            <w:pPr>
              <w:pStyle w:val="12"/>
            </w:pPr>
            <w:r>
              <w:t>《国家非接触类景观用水标准》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破损设施修复天数</w:t>
            </w:r>
          </w:p>
        </w:tc>
        <w:tc>
          <w:tcPr>
            <w:tcW w:w="5386" w:type="dxa"/>
            <w:vAlign w:val="center"/>
          </w:tcPr>
          <w:p>
            <w:pPr>
              <w:pStyle w:val="12"/>
            </w:pPr>
            <w:r>
              <w:t>反映景区内设施破损修复时效情况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反映景区内植被破损修复时效情况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防汛响应时间</w:t>
            </w:r>
          </w:p>
        </w:tc>
        <w:tc>
          <w:tcPr>
            <w:tcW w:w="5386" w:type="dxa"/>
            <w:vAlign w:val="center"/>
          </w:tcPr>
          <w:p>
            <w:pPr>
              <w:pStyle w:val="12"/>
            </w:pPr>
            <w:r>
              <w:t>反映防汛指令反应时效情况</w:t>
            </w:r>
          </w:p>
        </w:tc>
        <w:tc>
          <w:tcPr>
            <w:tcW w:w="2268" w:type="dxa"/>
            <w:vAlign w:val="center"/>
          </w:tcPr>
          <w:p>
            <w:pPr>
              <w:pStyle w:val="12"/>
            </w:pPr>
            <w:r>
              <w:t>≤3小时</w:t>
            </w:r>
          </w:p>
        </w:tc>
        <w:tc>
          <w:tcPr>
            <w:tcW w:w="1276" w:type="dxa"/>
            <w:vAlign w:val="center"/>
          </w:tcPr>
          <w:p>
            <w:pPr>
              <w:pStyle w:val="12"/>
            </w:pPr>
            <w:r>
              <w:t>《防汛预案》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绿化管护成本</w:t>
            </w:r>
          </w:p>
        </w:tc>
        <w:tc>
          <w:tcPr>
            <w:tcW w:w="5386" w:type="dxa"/>
            <w:vAlign w:val="center"/>
          </w:tcPr>
          <w:p>
            <w:pPr>
              <w:pStyle w:val="12"/>
            </w:pPr>
            <w:r>
              <w:t>绿化管护成本</w:t>
            </w:r>
          </w:p>
        </w:tc>
        <w:tc>
          <w:tcPr>
            <w:tcW w:w="2268" w:type="dxa"/>
            <w:vAlign w:val="center"/>
          </w:tcPr>
          <w:p>
            <w:pPr>
              <w:pStyle w:val="12"/>
            </w:pPr>
            <w:r>
              <w:t>≤7.06元/平方米</w:t>
            </w:r>
          </w:p>
        </w:tc>
        <w:tc>
          <w:tcPr>
            <w:tcW w:w="1276" w:type="dxa"/>
            <w:vAlign w:val="center"/>
          </w:tcPr>
          <w:p>
            <w:pPr>
              <w:pStyle w:val="12"/>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水面管护成本</w:t>
            </w:r>
          </w:p>
        </w:tc>
        <w:tc>
          <w:tcPr>
            <w:tcW w:w="5386" w:type="dxa"/>
            <w:vAlign w:val="center"/>
          </w:tcPr>
          <w:p>
            <w:pPr>
              <w:pStyle w:val="12"/>
            </w:pPr>
            <w:r>
              <w:t>水面管护成本</w:t>
            </w:r>
          </w:p>
        </w:tc>
        <w:tc>
          <w:tcPr>
            <w:tcW w:w="2268" w:type="dxa"/>
            <w:vAlign w:val="center"/>
          </w:tcPr>
          <w:p>
            <w:pPr>
              <w:pStyle w:val="12"/>
            </w:pPr>
            <w:r>
              <w:t>≤0.48元/平方米</w:t>
            </w:r>
          </w:p>
        </w:tc>
        <w:tc>
          <w:tcPr>
            <w:tcW w:w="1276" w:type="dxa"/>
            <w:vAlign w:val="center"/>
          </w:tcPr>
          <w:p>
            <w:pPr>
              <w:pStyle w:val="12"/>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≤5.79元/平方米</w:t>
            </w:r>
          </w:p>
        </w:tc>
        <w:tc>
          <w:tcPr>
            <w:tcW w:w="1276" w:type="dxa"/>
            <w:vAlign w:val="center"/>
          </w:tcPr>
          <w:p>
            <w:pPr>
              <w:pStyle w:val="12"/>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全年可接待人数</w:t>
            </w:r>
          </w:p>
        </w:tc>
        <w:tc>
          <w:tcPr>
            <w:tcW w:w="5386" w:type="dxa"/>
            <w:vAlign w:val="center"/>
          </w:tcPr>
          <w:p>
            <w:pPr>
              <w:pStyle w:val="12"/>
            </w:pPr>
            <w:r>
              <w:t>反映景区运行管理服务民众的社会效益情况</w:t>
            </w:r>
          </w:p>
        </w:tc>
        <w:tc>
          <w:tcPr>
            <w:tcW w:w="2268" w:type="dxa"/>
            <w:vAlign w:val="center"/>
          </w:tcPr>
          <w:p>
            <w:pPr>
              <w:pStyle w:val="12"/>
            </w:pPr>
            <w:r>
              <w:t>≥400万人</w:t>
            </w:r>
          </w:p>
        </w:tc>
        <w:tc>
          <w:tcPr>
            <w:tcW w:w="1276" w:type="dxa"/>
            <w:vAlign w:val="center"/>
          </w:tcPr>
          <w:p>
            <w:pPr>
              <w:pStyle w:val="12"/>
            </w:pPr>
            <w:r>
              <w:t>根据服务区域人口数量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持续提供优质服务</w:t>
            </w:r>
          </w:p>
        </w:tc>
        <w:tc>
          <w:tcPr>
            <w:tcW w:w="5386" w:type="dxa"/>
            <w:vAlign w:val="center"/>
          </w:tcPr>
          <w:p>
            <w:pPr>
              <w:pStyle w:val="12"/>
            </w:pPr>
            <w:r>
              <w:t>反映项目实施服务保障情况</w:t>
            </w:r>
          </w:p>
        </w:tc>
        <w:tc>
          <w:tcPr>
            <w:tcW w:w="2268" w:type="dxa"/>
            <w:vAlign w:val="center"/>
          </w:tcPr>
          <w:p>
            <w:pPr>
              <w:pStyle w:val="12"/>
            </w:pPr>
            <w:r>
              <w:t>进一步为周边游客提供安全、舒适的游园环境及健身场地。</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反映景区服务游客的能力水平情况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105.70</w:t>
            </w:r>
          </w:p>
        </w:tc>
        <w:tc>
          <w:tcPr>
            <w:tcW w:w="2835" w:type="dxa"/>
            <w:vAlign w:val="center"/>
          </w:tcPr>
          <w:p>
            <w:pPr>
              <w:pStyle w:val="10"/>
            </w:pPr>
            <w:r>
              <w:t>其中：财政    资金</w:t>
            </w:r>
          </w:p>
        </w:tc>
        <w:tc>
          <w:tcPr>
            <w:tcW w:w="2551" w:type="dxa"/>
            <w:vAlign w:val="center"/>
          </w:tcPr>
          <w:p>
            <w:pPr>
              <w:pStyle w:val="12"/>
            </w:pPr>
            <w:r>
              <w:t>105.70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及时支付劳务派遣人员工资及社保金，保障单位日常工作正常开展。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1.及时支付劳务派遣人员工资及社保金，保障单位日常工作正常开展。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经费保障天数</w:t>
            </w:r>
          </w:p>
        </w:tc>
        <w:tc>
          <w:tcPr>
            <w:tcW w:w="5386" w:type="dxa"/>
            <w:vAlign w:val="center"/>
          </w:tcPr>
          <w:p>
            <w:pPr>
              <w:pStyle w:val="12"/>
            </w:pPr>
            <w:r>
              <w:t>劳务派遣经费保障运转天数</w:t>
            </w:r>
          </w:p>
        </w:tc>
        <w:tc>
          <w:tcPr>
            <w:tcW w:w="2268" w:type="dxa"/>
            <w:vAlign w:val="center"/>
          </w:tcPr>
          <w:p>
            <w:pPr>
              <w:pStyle w:val="12"/>
            </w:pPr>
            <w:r>
              <w:t>≥360天</w:t>
            </w:r>
          </w:p>
        </w:tc>
        <w:tc>
          <w:tcPr>
            <w:tcW w:w="1276" w:type="dxa"/>
            <w:vAlign w:val="center"/>
          </w:tcPr>
          <w:p>
            <w:pPr>
              <w:pStyle w:val="12"/>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聘用人数</w:t>
            </w:r>
          </w:p>
        </w:tc>
        <w:tc>
          <w:tcPr>
            <w:tcW w:w="5386" w:type="dxa"/>
            <w:vAlign w:val="center"/>
          </w:tcPr>
          <w:p>
            <w:pPr>
              <w:pStyle w:val="12"/>
            </w:pPr>
            <w:r>
              <w:t>劳动聘用人员人数</w:t>
            </w:r>
          </w:p>
        </w:tc>
        <w:tc>
          <w:tcPr>
            <w:tcW w:w="2268" w:type="dxa"/>
            <w:vAlign w:val="center"/>
          </w:tcPr>
          <w:p>
            <w:pPr>
              <w:pStyle w:val="12"/>
            </w:pPr>
            <w:r>
              <w:t>≤18人</w:t>
            </w:r>
          </w:p>
        </w:tc>
        <w:tc>
          <w:tcPr>
            <w:tcW w:w="1276" w:type="dxa"/>
            <w:vAlign w:val="center"/>
          </w:tcPr>
          <w:p>
            <w:pPr>
              <w:pStyle w:val="12"/>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经费支出合规性</w:t>
            </w:r>
          </w:p>
        </w:tc>
        <w:tc>
          <w:tcPr>
            <w:tcW w:w="5386" w:type="dxa"/>
            <w:vAlign w:val="center"/>
          </w:tcPr>
          <w:p>
            <w:pPr>
              <w:pStyle w:val="12"/>
            </w:pPr>
            <w:r>
              <w:t>经费支出方向符合相关规定</w:t>
            </w:r>
          </w:p>
        </w:tc>
        <w:tc>
          <w:tcPr>
            <w:tcW w:w="2268" w:type="dxa"/>
            <w:vAlign w:val="center"/>
          </w:tcPr>
          <w:p>
            <w:pPr>
              <w:pStyle w:val="12"/>
            </w:pPr>
            <w:r>
              <w:t>≥100%</w:t>
            </w:r>
          </w:p>
        </w:tc>
        <w:tc>
          <w:tcPr>
            <w:tcW w:w="1276" w:type="dxa"/>
            <w:vAlign w:val="center"/>
          </w:tcPr>
          <w:p>
            <w:pPr>
              <w:pStyle w:val="12"/>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≥95%</w:t>
            </w:r>
          </w:p>
        </w:tc>
        <w:tc>
          <w:tcPr>
            <w:tcW w:w="1276" w:type="dxa"/>
            <w:vAlign w:val="center"/>
          </w:tcPr>
          <w:p>
            <w:pPr>
              <w:pStyle w:val="12"/>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服务成本</w:t>
            </w:r>
          </w:p>
        </w:tc>
        <w:tc>
          <w:tcPr>
            <w:tcW w:w="5386" w:type="dxa"/>
            <w:vAlign w:val="center"/>
          </w:tcPr>
          <w:p>
            <w:pPr>
              <w:pStyle w:val="12"/>
            </w:pPr>
            <w:r>
              <w:t>人均服务成本</w:t>
            </w:r>
          </w:p>
        </w:tc>
        <w:tc>
          <w:tcPr>
            <w:tcW w:w="2268" w:type="dxa"/>
            <w:vAlign w:val="center"/>
          </w:tcPr>
          <w:p>
            <w:pPr>
              <w:pStyle w:val="12"/>
            </w:pPr>
            <w:r>
              <w:t>≤5.88万元/人/年</w:t>
            </w:r>
          </w:p>
        </w:tc>
        <w:tc>
          <w:tcPr>
            <w:tcW w:w="1276" w:type="dxa"/>
            <w:vAlign w:val="center"/>
          </w:tcPr>
          <w:p>
            <w:pPr>
              <w:pStyle w:val="12"/>
            </w:pPr>
            <w:r>
              <w:t>依据人社局批复及最新工资和保险标准测算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保障单位日常工作顺利进行</w:t>
            </w:r>
          </w:p>
        </w:tc>
        <w:tc>
          <w:tcPr>
            <w:tcW w:w="2268" w:type="dxa"/>
            <w:vAlign w:val="center"/>
          </w:tcPr>
          <w:p>
            <w:pPr>
              <w:pStyle w:val="12"/>
            </w:pPr>
            <w:r>
              <w:t>≥100%</w:t>
            </w:r>
          </w:p>
        </w:tc>
        <w:tc>
          <w:tcPr>
            <w:tcW w:w="1276" w:type="dxa"/>
            <w:vAlign w:val="center"/>
          </w:tcPr>
          <w:p>
            <w:pPr>
              <w:pStyle w:val="12"/>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提高服务水平</w:t>
            </w:r>
          </w:p>
        </w:tc>
        <w:tc>
          <w:tcPr>
            <w:tcW w:w="5386" w:type="dxa"/>
            <w:vAlign w:val="center"/>
          </w:tcPr>
          <w:p>
            <w:pPr>
              <w:pStyle w:val="12"/>
            </w:pPr>
            <w:r>
              <w:t>保障各项工作顺利开展所需的基本支出，提高基本服务水平。</w:t>
            </w:r>
          </w:p>
        </w:tc>
        <w:tc>
          <w:tcPr>
            <w:tcW w:w="2268" w:type="dxa"/>
            <w:vAlign w:val="center"/>
          </w:tcPr>
          <w:p>
            <w:pPr>
              <w:pStyle w:val="12"/>
            </w:pPr>
            <w:r>
              <w:t>提高</w:t>
            </w:r>
          </w:p>
        </w:tc>
        <w:tc>
          <w:tcPr>
            <w:tcW w:w="1276" w:type="dxa"/>
            <w:vAlign w:val="center"/>
          </w:tcPr>
          <w:p>
            <w:pPr>
              <w:pStyle w:val="12"/>
            </w:pPr>
            <w:r>
              <w:t>劳动聘用人员经费组织实施工作计划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单位工作人员对劳务派遣人员工作的满意度</w:t>
            </w:r>
          </w:p>
        </w:tc>
        <w:tc>
          <w:tcPr>
            <w:tcW w:w="5386" w:type="dxa"/>
            <w:vAlign w:val="center"/>
          </w:tcPr>
          <w:p>
            <w:pPr>
              <w:pStyle w:val="12"/>
            </w:pPr>
            <w:r>
              <w:t>调查中表示满意的人数与总调查人数之比</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8、太平河、滹沱河沿线环境秩序整治专项资金绩效目标表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13010025P00869510264Y</w:t>
            </w:r>
          </w:p>
        </w:tc>
        <w:tc>
          <w:tcPr>
            <w:tcW w:w="2835" w:type="dxa"/>
            <w:vAlign w:val="center"/>
          </w:tcPr>
          <w:p>
            <w:pPr>
              <w:pStyle w:val="10"/>
            </w:pPr>
            <w:r>
              <w:t>项目名称</w:t>
            </w:r>
          </w:p>
        </w:tc>
        <w:tc>
          <w:tcPr>
            <w:tcW w:w="6095" w:type="dxa"/>
            <w:gridSpan w:val="3"/>
            <w:vAlign w:val="center"/>
          </w:tcPr>
          <w:p>
            <w:pPr>
              <w:pStyle w:val="12"/>
            </w:pPr>
            <w:r>
              <w:t>太平河、滹沱河沿线环境秩序整治专项资金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29.50</w:t>
            </w:r>
          </w:p>
        </w:tc>
        <w:tc>
          <w:tcPr>
            <w:tcW w:w="2835" w:type="dxa"/>
            <w:vAlign w:val="center"/>
          </w:tcPr>
          <w:p>
            <w:pPr>
              <w:pStyle w:val="10"/>
            </w:pPr>
            <w:r>
              <w:t>其中：财政    资金</w:t>
            </w:r>
          </w:p>
        </w:tc>
        <w:tc>
          <w:tcPr>
            <w:tcW w:w="2551" w:type="dxa"/>
            <w:vAlign w:val="center"/>
          </w:tcPr>
          <w:p>
            <w:pPr>
              <w:pStyle w:val="12"/>
            </w:pPr>
            <w:r>
              <w:t>29.50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该项目主要用于抓好太平河、滹沱河沿线环境秩序整治，保障联动协调机制高效运转。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1.该项目主要用于抓好太平河、滹沱河沿线环境秩序整治，保障联动协调机制高效运转。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经费保障天数</w:t>
            </w:r>
          </w:p>
        </w:tc>
        <w:tc>
          <w:tcPr>
            <w:tcW w:w="5386" w:type="dxa"/>
            <w:vAlign w:val="center"/>
          </w:tcPr>
          <w:p>
            <w:pPr>
              <w:pStyle w:val="12"/>
            </w:pPr>
            <w:r>
              <w:t>秩序整治专项资金保障运转天数</w:t>
            </w:r>
          </w:p>
        </w:tc>
        <w:tc>
          <w:tcPr>
            <w:tcW w:w="2268" w:type="dxa"/>
            <w:vAlign w:val="center"/>
          </w:tcPr>
          <w:p>
            <w:pPr>
              <w:pStyle w:val="12"/>
            </w:pPr>
            <w:r>
              <w:t>≥365天</w:t>
            </w:r>
          </w:p>
        </w:tc>
        <w:tc>
          <w:tcPr>
            <w:tcW w:w="1276" w:type="dxa"/>
            <w:vAlign w:val="center"/>
          </w:tcPr>
          <w:p>
            <w:pPr>
              <w:pStyle w:val="12"/>
            </w:pPr>
            <w:r>
              <w:t>工作需求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经费支出合规性</w:t>
            </w:r>
          </w:p>
        </w:tc>
        <w:tc>
          <w:tcPr>
            <w:tcW w:w="5386" w:type="dxa"/>
            <w:vAlign w:val="center"/>
          </w:tcPr>
          <w:p>
            <w:pPr>
              <w:pStyle w:val="12"/>
            </w:pPr>
            <w:r>
              <w:t>经费支出方向符合相关规定</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tc>
        <w:tc>
          <w:tcPr>
            <w:tcW w:w="5386" w:type="dxa"/>
            <w:vAlign w:val="center"/>
          </w:tcPr>
          <w:p>
            <w:pPr>
              <w:pStyle w:val="12"/>
            </w:pPr>
            <w:r>
              <w:t>按照工作计划完成支付时间</w:t>
            </w:r>
          </w:p>
        </w:tc>
        <w:tc>
          <w:tcPr>
            <w:tcW w:w="2268" w:type="dxa"/>
            <w:vAlign w:val="center"/>
          </w:tcPr>
          <w:p>
            <w:pPr>
              <w:pStyle w:val="12"/>
            </w:pPr>
            <w:r>
              <w:t>≥100%</w:t>
            </w:r>
          </w:p>
        </w:tc>
        <w:tc>
          <w:tcPr>
            <w:tcW w:w="1276" w:type="dxa"/>
            <w:vAlign w:val="center"/>
          </w:tcPr>
          <w:p>
            <w:pPr>
              <w:pStyle w:val="12"/>
            </w:pPr>
            <w:r>
              <w:t>工作需求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预算资金成本</w:t>
            </w:r>
          </w:p>
        </w:tc>
        <w:tc>
          <w:tcPr>
            <w:tcW w:w="5386" w:type="dxa"/>
            <w:vAlign w:val="center"/>
          </w:tcPr>
          <w:p>
            <w:pPr>
              <w:pStyle w:val="12"/>
            </w:pPr>
            <w:r>
              <w:t>反映支出的成本在预算范围内</w:t>
            </w:r>
          </w:p>
        </w:tc>
        <w:tc>
          <w:tcPr>
            <w:tcW w:w="2268" w:type="dxa"/>
            <w:vAlign w:val="center"/>
          </w:tcPr>
          <w:p>
            <w:pPr>
              <w:pStyle w:val="12"/>
            </w:pPr>
            <w:r>
              <w:t>≤29.5万元</w:t>
            </w:r>
          </w:p>
        </w:tc>
        <w:tc>
          <w:tcPr>
            <w:tcW w:w="1276" w:type="dxa"/>
            <w:vAlign w:val="center"/>
          </w:tcPr>
          <w:p>
            <w:pPr>
              <w:pStyle w:val="12"/>
            </w:pPr>
            <w:r>
              <w:t>预算文本</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提高服务水平</w:t>
            </w:r>
          </w:p>
        </w:tc>
        <w:tc>
          <w:tcPr>
            <w:tcW w:w="5386" w:type="dxa"/>
            <w:vAlign w:val="center"/>
          </w:tcPr>
          <w:p>
            <w:pPr>
              <w:pStyle w:val="12"/>
            </w:pPr>
            <w:r>
              <w:t>保障各项工作顺利开展所需的基本支出，提高基本服务水平。</w:t>
            </w:r>
          </w:p>
        </w:tc>
        <w:tc>
          <w:tcPr>
            <w:tcW w:w="2268" w:type="dxa"/>
            <w:vAlign w:val="center"/>
          </w:tcPr>
          <w:p>
            <w:pPr>
              <w:pStyle w:val="12"/>
            </w:pPr>
            <w:r>
              <w:t>提高</w:t>
            </w:r>
          </w:p>
        </w:tc>
        <w:tc>
          <w:tcPr>
            <w:tcW w:w="1276" w:type="dxa"/>
            <w:vAlign w:val="center"/>
          </w:tcPr>
          <w:p>
            <w:pPr>
              <w:pStyle w:val="12"/>
            </w:pPr>
            <w:r>
              <w:t>根据实际情况</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服务群体调查中，满意和较满意的人数占全部调查人数的比率</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566016石家庄市城市水系园林中心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7732.90</w:t>
            </w:r>
          </w:p>
        </w:tc>
        <w:tc>
          <w:tcPr>
            <w:tcW w:w="964" w:type="dxa"/>
            <w:vAlign w:val="center"/>
          </w:tcPr>
          <w:p>
            <w:pPr>
              <w:pStyle w:val="15"/>
            </w:pPr>
            <w:r>
              <w:t>42.40</w:t>
            </w:r>
          </w:p>
        </w:tc>
        <w:tc>
          <w:tcPr>
            <w:tcW w:w="964" w:type="dxa"/>
            <w:vAlign w:val="center"/>
          </w:tcPr>
          <w:p>
            <w:pPr>
              <w:pStyle w:val="15"/>
            </w:pPr>
            <w:r>
              <w:t>7690.50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2559.55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石家庄市城市水系园林中心小计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7732.90</w:t>
            </w:r>
          </w:p>
        </w:tc>
        <w:tc>
          <w:tcPr>
            <w:tcW w:w="964" w:type="dxa"/>
            <w:vAlign w:val="center"/>
          </w:tcPr>
          <w:p>
            <w:pPr>
              <w:pStyle w:val="15"/>
            </w:pPr>
            <w:r>
              <w:t>42.40</w:t>
            </w:r>
          </w:p>
        </w:tc>
        <w:tc>
          <w:tcPr>
            <w:tcW w:w="964" w:type="dxa"/>
            <w:vAlign w:val="center"/>
          </w:tcPr>
          <w:p>
            <w:pPr>
              <w:pStyle w:val="15"/>
            </w:pPr>
            <w:r>
              <w:t>7690.50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2559.55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0.80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A3 黑白打印机</w:t>
            </w:r>
          </w:p>
        </w:tc>
        <w:tc>
          <w:tcPr>
            <w:tcW w:w="1134" w:type="dxa"/>
            <w:vAlign w:val="center"/>
          </w:tcPr>
          <w:p>
            <w:pPr>
              <w:pStyle w:val="12"/>
            </w:pPr>
            <w:r>
              <w:t>A02021001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0.34</w:t>
            </w:r>
          </w:p>
        </w:tc>
        <w:tc>
          <w:tcPr>
            <w:tcW w:w="964" w:type="dxa"/>
            <w:vAlign w:val="center"/>
          </w:tcPr>
          <w:p>
            <w:pPr>
              <w:pStyle w:val="11"/>
            </w:pPr>
            <w:r>
              <w:t>0.68</w:t>
            </w:r>
          </w:p>
        </w:tc>
        <w:tc>
          <w:tcPr>
            <w:tcW w:w="964" w:type="dxa"/>
            <w:vAlign w:val="center"/>
          </w:tcPr>
          <w:p>
            <w:pPr>
              <w:pStyle w:val="11"/>
            </w:pPr>
            <w:r>
              <w:t>0.68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0.65</w:t>
            </w:r>
          </w:p>
        </w:tc>
        <w:tc>
          <w:tcPr>
            <w:tcW w:w="964" w:type="dxa"/>
            <w:vAlign w:val="center"/>
          </w:tcPr>
          <w:p>
            <w:pPr>
              <w:pStyle w:val="11"/>
            </w:pPr>
            <w:r>
              <w:t>2.60</w:t>
            </w:r>
          </w:p>
        </w:tc>
        <w:tc>
          <w:tcPr>
            <w:tcW w:w="964" w:type="dxa"/>
            <w:vAlign w:val="center"/>
          </w:tcPr>
          <w:p>
            <w:pPr>
              <w:pStyle w:val="11"/>
            </w:pPr>
            <w:r>
              <w:t>2.60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0.26</w:t>
            </w:r>
          </w:p>
        </w:tc>
        <w:tc>
          <w:tcPr>
            <w:tcW w:w="964" w:type="dxa"/>
            <w:vAlign w:val="center"/>
          </w:tcPr>
          <w:p>
            <w:pPr>
              <w:pStyle w:val="11"/>
            </w:pPr>
            <w:r>
              <w:t>0.78</w:t>
            </w:r>
          </w:p>
        </w:tc>
        <w:tc>
          <w:tcPr>
            <w:tcW w:w="964" w:type="dxa"/>
            <w:vAlign w:val="center"/>
          </w:tcPr>
          <w:p>
            <w:pPr>
              <w:pStyle w:val="11"/>
            </w:pPr>
            <w:r>
              <w:t>0.78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20</w:t>
            </w:r>
          </w:p>
        </w:tc>
        <w:tc>
          <w:tcPr>
            <w:tcW w:w="850" w:type="dxa"/>
            <w:vAlign w:val="center"/>
          </w:tcPr>
          <w:p>
            <w:pPr>
              <w:pStyle w:val="11"/>
            </w:pPr>
            <w:r>
              <w:t>0.14</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0.78</w:t>
            </w:r>
          </w:p>
        </w:tc>
        <w:tc>
          <w:tcPr>
            <w:tcW w:w="964" w:type="dxa"/>
            <w:vAlign w:val="center"/>
          </w:tcPr>
          <w:p>
            <w:pPr>
              <w:pStyle w:val="11"/>
            </w:pPr>
            <w:r>
              <w:t>0.78</w:t>
            </w:r>
          </w:p>
        </w:tc>
        <w:tc>
          <w:tcPr>
            <w:tcW w:w="964" w:type="dxa"/>
            <w:vAlign w:val="center"/>
          </w:tcPr>
          <w:p>
            <w:pPr>
              <w:pStyle w:val="11"/>
            </w:pPr>
            <w:r>
              <w:t>0.78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会议椅</w:t>
            </w:r>
          </w:p>
        </w:tc>
        <w:tc>
          <w:tcPr>
            <w:tcW w:w="1134" w:type="dxa"/>
            <w:vAlign w:val="center"/>
          </w:tcPr>
          <w:p>
            <w:pPr>
              <w:pStyle w:val="12"/>
            </w:pPr>
            <w:r>
              <w:t>A05010303</w:t>
            </w:r>
          </w:p>
        </w:tc>
        <w:tc>
          <w:tcPr>
            <w:tcW w:w="709" w:type="dxa"/>
            <w:vAlign w:val="center"/>
          </w:tcPr>
          <w:p>
            <w:pPr>
              <w:pStyle w:val="13"/>
            </w:pPr>
            <w:r>
              <w:t>件</w:t>
            </w:r>
          </w:p>
        </w:tc>
        <w:tc>
          <w:tcPr>
            <w:tcW w:w="850" w:type="dxa"/>
            <w:vAlign w:val="center"/>
          </w:tcPr>
          <w:p>
            <w:pPr>
              <w:pStyle w:val="11"/>
            </w:pPr>
            <w:r>
              <w:t>18</w:t>
            </w:r>
          </w:p>
        </w:tc>
        <w:tc>
          <w:tcPr>
            <w:tcW w:w="850" w:type="dxa"/>
            <w:vAlign w:val="center"/>
          </w:tcPr>
          <w:p>
            <w:pPr>
              <w:pStyle w:val="11"/>
            </w:pPr>
            <w:r>
              <w:t>0.06</w:t>
            </w:r>
          </w:p>
        </w:tc>
        <w:tc>
          <w:tcPr>
            <w:tcW w:w="964" w:type="dxa"/>
            <w:vAlign w:val="center"/>
          </w:tcPr>
          <w:p>
            <w:pPr>
              <w:pStyle w:val="11"/>
            </w:pPr>
            <w:r>
              <w:t>1.08</w:t>
            </w:r>
          </w:p>
        </w:tc>
        <w:tc>
          <w:tcPr>
            <w:tcW w:w="964" w:type="dxa"/>
            <w:vAlign w:val="center"/>
          </w:tcPr>
          <w:p>
            <w:pPr>
              <w:pStyle w:val="11"/>
            </w:pPr>
            <w:r>
              <w:t>1.08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10</w:t>
            </w:r>
          </w:p>
        </w:tc>
        <w:tc>
          <w:tcPr>
            <w:tcW w:w="850" w:type="dxa"/>
            <w:vAlign w:val="center"/>
          </w:tcPr>
          <w:p>
            <w:pPr>
              <w:pStyle w:val="11"/>
            </w:pPr>
            <w:r>
              <w:t>0.09</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320</w:t>
            </w:r>
          </w:p>
        </w:tc>
        <w:tc>
          <w:tcPr>
            <w:tcW w:w="850" w:type="dxa"/>
            <w:vAlign w:val="center"/>
          </w:tcPr>
          <w:p>
            <w:pPr>
              <w:pStyle w:val="11"/>
            </w:pPr>
            <w:r>
              <w:t>0.00</w:t>
            </w:r>
          </w:p>
        </w:tc>
        <w:tc>
          <w:tcPr>
            <w:tcW w:w="964" w:type="dxa"/>
            <w:vAlign w:val="center"/>
          </w:tcPr>
          <w:p>
            <w:pPr>
              <w:pStyle w:val="11"/>
            </w:pPr>
            <w:r>
              <w:t>1.44</w:t>
            </w:r>
          </w:p>
        </w:tc>
        <w:tc>
          <w:tcPr>
            <w:tcW w:w="964" w:type="dxa"/>
            <w:vAlign w:val="center"/>
          </w:tcPr>
          <w:p>
            <w:pPr>
              <w:pStyle w:val="11"/>
            </w:pPr>
            <w:r>
              <w:t>1.44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2000</w:t>
            </w:r>
          </w:p>
        </w:tc>
        <w:tc>
          <w:tcPr>
            <w:tcW w:w="850" w:type="dxa"/>
            <w:vAlign w:val="center"/>
          </w:tcPr>
          <w:p>
            <w:pPr>
              <w:pStyle w:val="11"/>
            </w:pPr>
            <w:r>
              <w:t>0.00</w:t>
            </w:r>
          </w:p>
        </w:tc>
        <w:tc>
          <w:tcPr>
            <w:tcW w:w="964" w:type="dxa"/>
            <w:vAlign w:val="center"/>
          </w:tcPr>
          <w:p>
            <w:pPr>
              <w:pStyle w:val="11"/>
            </w:pPr>
            <w:r>
              <w:t>4.54</w:t>
            </w:r>
          </w:p>
        </w:tc>
        <w:tc>
          <w:tcPr>
            <w:tcW w:w="964" w:type="dxa"/>
            <w:vAlign w:val="center"/>
          </w:tcPr>
          <w:p>
            <w:pPr>
              <w:pStyle w:val="11"/>
            </w:pPr>
            <w:r>
              <w:t>4.54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187.76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5.40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7</w:t>
            </w:r>
          </w:p>
        </w:tc>
        <w:tc>
          <w:tcPr>
            <w:tcW w:w="850" w:type="dxa"/>
            <w:vAlign w:val="center"/>
          </w:tcPr>
          <w:p>
            <w:pPr>
              <w:pStyle w:val="11"/>
            </w:pPr>
            <w:r>
              <w:t>0.65</w:t>
            </w:r>
          </w:p>
        </w:tc>
        <w:tc>
          <w:tcPr>
            <w:tcW w:w="964" w:type="dxa"/>
            <w:vAlign w:val="center"/>
          </w:tcPr>
          <w:p>
            <w:pPr>
              <w:pStyle w:val="11"/>
            </w:pPr>
            <w:r>
              <w:t>4.55</w:t>
            </w:r>
          </w:p>
        </w:tc>
        <w:tc>
          <w:tcPr>
            <w:tcW w:w="964" w:type="dxa"/>
            <w:vAlign w:val="center"/>
          </w:tcPr>
          <w:p>
            <w:pPr>
              <w:pStyle w:val="11"/>
            </w:pPr>
            <w:r>
              <w:t>4.55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5.40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0.17</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城市水系维护资金</w:t>
            </w:r>
          </w:p>
        </w:tc>
        <w:tc>
          <w:tcPr>
            <w:tcW w:w="964" w:type="dxa"/>
            <w:vAlign w:val="center"/>
          </w:tcPr>
          <w:p>
            <w:pPr>
              <w:pStyle w:val="11"/>
            </w:pPr>
            <w:r>
              <w:t>5090.50</w:t>
            </w:r>
          </w:p>
        </w:tc>
        <w:tc>
          <w:tcPr>
            <w:tcW w:w="1134" w:type="dxa"/>
            <w:vAlign w:val="center"/>
          </w:tcPr>
          <w:p>
            <w:pPr>
              <w:pStyle w:val="12"/>
            </w:pPr>
            <w:r>
              <w:t>园林机械</w:t>
            </w:r>
          </w:p>
        </w:tc>
        <w:tc>
          <w:tcPr>
            <w:tcW w:w="1134" w:type="dxa"/>
            <w:vAlign w:val="center"/>
          </w:tcPr>
          <w:p>
            <w:pPr>
              <w:pStyle w:val="12"/>
            </w:pPr>
            <w:r>
              <w:t>A02220500</w:t>
            </w:r>
          </w:p>
        </w:tc>
        <w:tc>
          <w:tcPr>
            <w:tcW w:w="709" w:type="dxa"/>
            <w:vAlign w:val="center"/>
          </w:tcPr>
          <w:p>
            <w:pPr>
              <w:pStyle w:val="13"/>
            </w:pPr>
            <w:r>
              <w:t>辆</w:t>
            </w:r>
          </w:p>
        </w:tc>
        <w:tc>
          <w:tcPr>
            <w:tcW w:w="850" w:type="dxa"/>
            <w:vAlign w:val="center"/>
          </w:tcPr>
          <w:p>
            <w:pPr>
              <w:pStyle w:val="11"/>
            </w:pPr>
            <w:r>
              <w:t>50</w:t>
            </w:r>
          </w:p>
        </w:tc>
        <w:tc>
          <w:tcPr>
            <w:tcW w:w="850" w:type="dxa"/>
            <w:vAlign w:val="center"/>
          </w:tcPr>
          <w:p>
            <w:pPr>
              <w:pStyle w:val="11"/>
            </w:pPr>
            <w:r>
              <w:t>15.00</w:t>
            </w:r>
          </w:p>
        </w:tc>
        <w:tc>
          <w:tcPr>
            <w:tcW w:w="964" w:type="dxa"/>
            <w:vAlign w:val="center"/>
          </w:tcPr>
          <w:p>
            <w:pPr>
              <w:pStyle w:val="11"/>
            </w:pPr>
            <w:r>
              <w:t>750.00</w:t>
            </w:r>
          </w:p>
        </w:tc>
        <w:tc>
          <w:tcPr>
            <w:tcW w:w="964" w:type="dxa"/>
            <w:vAlign w:val="center"/>
          </w:tcPr>
          <w:p>
            <w:pPr>
              <w:pStyle w:val="11"/>
            </w:pPr>
          </w:p>
        </w:tc>
        <w:tc>
          <w:tcPr>
            <w:tcW w:w="964" w:type="dxa"/>
            <w:vAlign w:val="center"/>
          </w:tcPr>
          <w:p>
            <w:pPr>
              <w:pStyle w:val="11"/>
            </w:pPr>
            <w:r>
              <w:t>750.00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城市水系维护资金</w:t>
            </w:r>
          </w:p>
        </w:tc>
        <w:tc>
          <w:tcPr>
            <w:tcW w:w="964" w:type="dxa"/>
            <w:vAlign w:val="center"/>
          </w:tcPr>
          <w:p>
            <w:pPr>
              <w:pStyle w:val="11"/>
            </w:pPr>
            <w:r>
              <w:t>5090.50</w:t>
            </w:r>
          </w:p>
        </w:tc>
        <w:tc>
          <w:tcPr>
            <w:tcW w:w="1134" w:type="dxa"/>
            <w:vAlign w:val="center"/>
          </w:tcPr>
          <w:p>
            <w:pPr>
              <w:pStyle w:val="12"/>
            </w:pPr>
            <w:r>
              <w:t>其他市政公用设施施工</w:t>
            </w:r>
          </w:p>
        </w:tc>
        <w:tc>
          <w:tcPr>
            <w:tcW w:w="1134" w:type="dxa"/>
            <w:vAlign w:val="center"/>
          </w:tcPr>
          <w:p>
            <w:pPr>
              <w:pStyle w:val="12"/>
            </w:pPr>
            <w:r>
              <w:t>B02130199</w:t>
            </w:r>
          </w:p>
        </w:tc>
        <w:tc>
          <w:tcPr>
            <w:tcW w:w="709" w:type="dxa"/>
            <w:vAlign w:val="center"/>
          </w:tcPr>
          <w:p>
            <w:pPr>
              <w:pStyle w:val="13"/>
            </w:pPr>
            <w:r>
              <w:t>年</w:t>
            </w:r>
          </w:p>
        </w:tc>
        <w:tc>
          <w:tcPr>
            <w:tcW w:w="850" w:type="dxa"/>
            <w:vAlign w:val="center"/>
          </w:tcPr>
          <w:p>
            <w:pPr>
              <w:pStyle w:val="11"/>
            </w:pPr>
            <w:r>
              <w:t>5</w:t>
            </w:r>
          </w:p>
        </w:tc>
        <w:tc>
          <w:tcPr>
            <w:tcW w:w="850" w:type="dxa"/>
            <w:vAlign w:val="center"/>
          </w:tcPr>
          <w:p>
            <w:pPr>
              <w:pStyle w:val="11"/>
            </w:pPr>
            <w:r>
              <w:t>200.00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城市水系维护资金</w:t>
            </w:r>
          </w:p>
        </w:tc>
        <w:tc>
          <w:tcPr>
            <w:tcW w:w="964" w:type="dxa"/>
            <w:vAlign w:val="center"/>
          </w:tcPr>
          <w:p>
            <w:pPr>
              <w:pStyle w:val="11"/>
            </w:pPr>
            <w:r>
              <w:t>5090.50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450.00</w:t>
            </w:r>
          </w:p>
        </w:tc>
        <w:tc>
          <w:tcPr>
            <w:tcW w:w="964" w:type="dxa"/>
            <w:vAlign w:val="center"/>
          </w:tcPr>
          <w:p>
            <w:pPr>
              <w:pStyle w:val="11"/>
            </w:pPr>
            <w:r>
              <w:t>450.00</w:t>
            </w:r>
          </w:p>
        </w:tc>
        <w:tc>
          <w:tcPr>
            <w:tcW w:w="964" w:type="dxa"/>
            <w:vAlign w:val="center"/>
          </w:tcPr>
          <w:p>
            <w:pPr>
              <w:pStyle w:val="11"/>
            </w:pPr>
          </w:p>
        </w:tc>
        <w:tc>
          <w:tcPr>
            <w:tcW w:w="964" w:type="dxa"/>
            <w:vAlign w:val="center"/>
          </w:tcPr>
          <w:p>
            <w:pPr>
              <w:pStyle w:val="11"/>
            </w:pPr>
            <w:r>
              <w:t>450.00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城市水系维护资金</w:t>
            </w:r>
          </w:p>
        </w:tc>
        <w:tc>
          <w:tcPr>
            <w:tcW w:w="964" w:type="dxa"/>
            <w:vAlign w:val="center"/>
          </w:tcPr>
          <w:p>
            <w:pPr>
              <w:pStyle w:val="11"/>
            </w:pPr>
            <w:r>
              <w:t>5090.50</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2490.50</w:t>
            </w:r>
          </w:p>
        </w:tc>
        <w:tc>
          <w:tcPr>
            <w:tcW w:w="964" w:type="dxa"/>
            <w:vAlign w:val="center"/>
          </w:tcPr>
          <w:p>
            <w:pPr>
              <w:pStyle w:val="11"/>
            </w:pPr>
            <w:r>
              <w:t>2490.50</w:t>
            </w:r>
          </w:p>
        </w:tc>
        <w:tc>
          <w:tcPr>
            <w:tcW w:w="964" w:type="dxa"/>
            <w:vAlign w:val="center"/>
          </w:tcPr>
          <w:p>
            <w:pPr>
              <w:pStyle w:val="11"/>
            </w:pPr>
          </w:p>
        </w:tc>
        <w:tc>
          <w:tcPr>
            <w:tcW w:w="964" w:type="dxa"/>
            <w:vAlign w:val="center"/>
          </w:tcPr>
          <w:p>
            <w:pPr>
              <w:pStyle w:val="11"/>
            </w:pPr>
            <w:r>
              <w:t>2490.50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747.15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公务用车购置经费</w:t>
            </w:r>
          </w:p>
        </w:tc>
        <w:tc>
          <w:tcPr>
            <w:tcW w:w="964" w:type="dxa"/>
            <w:vAlign w:val="center"/>
          </w:tcPr>
          <w:p>
            <w:pPr>
              <w:pStyle w:val="11"/>
            </w:pPr>
            <w:r>
              <w:t>16.00</w:t>
            </w:r>
          </w:p>
        </w:tc>
        <w:tc>
          <w:tcPr>
            <w:tcW w:w="1134" w:type="dxa"/>
            <w:vAlign w:val="center"/>
          </w:tcPr>
          <w:p>
            <w:pPr>
              <w:pStyle w:val="12"/>
            </w:pPr>
            <w:r>
              <w:t>其他车辆</w:t>
            </w:r>
          </w:p>
        </w:tc>
        <w:tc>
          <w:tcPr>
            <w:tcW w:w="1134" w:type="dxa"/>
            <w:vAlign w:val="center"/>
          </w:tcPr>
          <w:p>
            <w:pPr>
              <w:pStyle w:val="12"/>
            </w:pPr>
            <w:r>
              <w:t>A02039900</w:t>
            </w:r>
          </w:p>
        </w:tc>
        <w:tc>
          <w:tcPr>
            <w:tcW w:w="709" w:type="dxa"/>
            <w:vAlign w:val="center"/>
          </w:tcPr>
          <w:p>
            <w:pPr>
              <w:pStyle w:val="13"/>
            </w:pPr>
            <w:r>
              <w:t>辆</w:t>
            </w:r>
          </w:p>
        </w:tc>
        <w:tc>
          <w:tcPr>
            <w:tcW w:w="850" w:type="dxa"/>
            <w:vAlign w:val="center"/>
          </w:tcPr>
          <w:p>
            <w:pPr>
              <w:pStyle w:val="11"/>
            </w:pPr>
            <w:r>
              <w:t>2</w:t>
            </w:r>
          </w:p>
        </w:tc>
        <w:tc>
          <w:tcPr>
            <w:tcW w:w="850" w:type="dxa"/>
            <w:vAlign w:val="center"/>
          </w:tcPr>
          <w:p>
            <w:pPr>
              <w:pStyle w:val="11"/>
            </w:pPr>
            <w:r>
              <w:t>8.00</w:t>
            </w:r>
          </w:p>
        </w:tc>
        <w:tc>
          <w:tcPr>
            <w:tcW w:w="964" w:type="dxa"/>
            <w:vAlign w:val="center"/>
          </w:tcPr>
          <w:p>
            <w:pPr>
              <w:pStyle w:val="11"/>
            </w:pPr>
            <w:r>
              <w:t>16.00</w:t>
            </w:r>
          </w:p>
        </w:tc>
        <w:tc>
          <w:tcPr>
            <w:tcW w:w="964" w:type="dxa"/>
            <w:vAlign w:val="center"/>
          </w:tcPr>
          <w:p>
            <w:pPr>
              <w:pStyle w:val="11"/>
            </w:pPr>
            <w:r>
              <w:t>16.00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环城水系维护费</w:t>
            </w:r>
          </w:p>
        </w:tc>
        <w:tc>
          <w:tcPr>
            <w:tcW w:w="964" w:type="dxa"/>
            <w:vAlign w:val="center"/>
          </w:tcPr>
          <w:p>
            <w:pPr>
              <w:pStyle w:val="11"/>
            </w:pPr>
            <w:r>
              <w:t>3156.74</w:t>
            </w:r>
          </w:p>
        </w:tc>
        <w:tc>
          <w:tcPr>
            <w:tcW w:w="1134" w:type="dxa"/>
            <w:vAlign w:val="center"/>
          </w:tcPr>
          <w:p>
            <w:pPr>
              <w:pStyle w:val="12"/>
            </w:pPr>
            <w:r>
              <w:t>园林机械</w:t>
            </w:r>
          </w:p>
        </w:tc>
        <w:tc>
          <w:tcPr>
            <w:tcW w:w="1134" w:type="dxa"/>
            <w:vAlign w:val="center"/>
          </w:tcPr>
          <w:p>
            <w:pPr>
              <w:pStyle w:val="12"/>
            </w:pPr>
            <w:r>
              <w:t>A02220500</w:t>
            </w:r>
          </w:p>
        </w:tc>
        <w:tc>
          <w:tcPr>
            <w:tcW w:w="709" w:type="dxa"/>
            <w:vAlign w:val="center"/>
          </w:tcPr>
          <w:p>
            <w:pPr>
              <w:pStyle w:val="13"/>
            </w:pPr>
            <w:r>
              <w:t>辆</w:t>
            </w:r>
          </w:p>
        </w:tc>
        <w:tc>
          <w:tcPr>
            <w:tcW w:w="850" w:type="dxa"/>
            <w:vAlign w:val="center"/>
          </w:tcPr>
          <w:p>
            <w:pPr>
              <w:pStyle w:val="11"/>
            </w:pPr>
            <w:r>
              <w:t>30</w:t>
            </w:r>
          </w:p>
        </w:tc>
        <w:tc>
          <w:tcPr>
            <w:tcW w:w="850" w:type="dxa"/>
            <w:vAlign w:val="center"/>
          </w:tcPr>
          <w:p>
            <w:pPr>
              <w:pStyle w:val="11"/>
            </w:pPr>
            <w:r>
              <w:t>20.00</w:t>
            </w:r>
          </w:p>
        </w:tc>
        <w:tc>
          <w:tcPr>
            <w:tcW w:w="964" w:type="dxa"/>
            <w:vAlign w:val="center"/>
          </w:tcPr>
          <w:p>
            <w:pPr>
              <w:pStyle w:val="11"/>
            </w:pPr>
            <w:r>
              <w:t>600.00</w:t>
            </w:r>
          </w:p>
        </w:tc>
        <w:tc>
          <w:tcPr>
            <w:tcW w:w="964" w:type="dxa"/>
            <w:vAlign w:val="center"/>
          </w:tcPr>
          <w:p>
            <w:pPr>
              <w:pStyle w:val="11"/>
            </w:pPr>
          </w:p>
        </w:tc>
        <w:tc>
          <w:tcPr>
            <w:tcW w:w="964" w:type="dxa"/>
            <w:vAlign w:val="center"/>
          </w:tcPr>
          <w:p>
            <w:pPr>
              <w:pStyle w:val="11"/>
            </w:pPr>
            <w:r>
              <w:t>600.00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环城水系维护费</w:t>
            </w:r>
          </w:p>
        </w:tc>
        <w:tc>
          <w:tcPr>
            <w:tcW w:w="964" w:type="dxa"/>
            <w:vAlign w:val="center"/>
          </w:tcPr>
          <w:p>
            <w:pPr>
              <w:pStyle w:val="11"/>
            </w:pPr>
            <w:r>
              <w:t>3156.74</w:t>
            </w:r>
          </w:p>
        </w:tc>
        <w:tc>
          <w:tcPr>
            <w:tcW w:w="1134" w:type="dxa"/>
            <w:vAlign w:val="center"/>
          </w:tcPr>
          <w:p>
            <w:pPr>
              <w:pStyle w:val="12"/>
            </w:pPr>
            <w:r>
              <w:t>其他市政公用设施施工</w:t>
            </w:r>
          </w:p>
        </w:tc>
        <w:tc>
          <w:tcPr>
            <w:tcW w:w="1134" w:type="dxa"/>
            <w:vAlign w:val="center"/>
          </w:tcPr>
          <w:p>
            <w:pPr>
              <w:pStyle w:val="12"/>
            </w:pPr>
            <w:r>
              <w:t>B02130199</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400.00</w:t>
            </w:r>
          </w:p>
        </w:tc>
        <w:tc>
          <w:tcPr>
            <w:tcW w:w="964" w:type="dxa"/>
            <w:vAlign w:val="center"/>
          </w:tcPr>
          <w:p>
            <w:pPr>
              <w:pStyle w:val="11"/>
            </w:pPr>
            <w:r>
              <w:t>400.00</w:t>
            </w:r>
          </w:p>
        </w:tc>
        <w:tc>
          <w:tcPr>
            <w:tcW w:w="964" w:type="dxa"/>
            <w:vAlign w:val="center"/>
          </w:tcPr>
          <w:p>
            <w:pPr>
              <w:pStyle w:val="11"/>
            </w:pPr>
          </w:p>
        </w:tc>
        <w:tc>
          <w:tcPr>
            <w:tcW w:w="964" w:type="dxa"/>
            <w:vAlign w:val="center"/>
          </w:tcPr>
          <w:p>
            <w:pPr>
              <w:pStyle w:val="11"/>
            </w:pPr>
            <w:r>
              <w:t>400.00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环城水系维护费</w:t>
            </w:r>
          </w:p>
        </w:tc>
        <w:tc>
          <w:tcPr>
            <w:tcW w:w="964" w:type="dxa"/>
            <w:vAlign w:val="center"/>
          </w:tcPr>
          <w:p>
            <w:pPr>
              <w:pStyle w:val="11"/>
            </w:pPr>
            <w:r>
              <w:t>3156.74</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2000.00</w:t>
            </w:r>
          </w:p>
        </w:tc>
        <w:tc>
          <w:tcPr>
            <w:tcW w:w="964" w:type="dxa"/>
            <w:vAlign w:val="center"/>
          </w:tcPr>
          <w:p>
            <w:pPr>
              <w:pStyle w:val="11"/>
            </w:pPr>
            <w:r>
              <w:t>2000.00</w:t>
            </w:r>
          </w:p>
        </w:tc>
        <w:tc>
          <w:tcPr>
            <w:tcW w:w="964" w:type="dxa"/>
            <w:vAlign w:val="center"/>
          </w:tcPr>
          <w:p>
            <w:pPr>
              <w:pStyle w:val="11"/>
            </w:pPr>
          </w:p>
        </w:tc>
        <w:tc>
          <w:tcPr>
            <w:tcW w:w="964" w:type="dxa"/>
            <w:vAlign w:val="center"/>
          </w:tcPr>
          <w:p>
            <w:pPr>
              <w:pStyle w:val="11"/>
            </w:pPr>
            <w:r>
              <w:t>2000.00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石家庄市城市水系园林中心上年末固定资产金额为0.00万元（详见下表）。本年度拟购置固定资产总额为0.00万元，已按要求列入政府采购预算，详见政府采购预算表。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566016石家庄市城市水系园林中心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十一、石家庄市滹沱河生态区管护中心收支预算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566020石家庄市滹沱河生态区管护中心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744.29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7701.81</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8282.55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8446.10</w:t>
            </w:r>
          </w:p>
        </w:tc>
        <w:tc>
          <w:tcPr>
            <w:tcW w:w="4535" w:type="dxa"/>
            <w:vAlign w:val="center"/>
          </w:tcPr>
          <w:p>
            <w:pPr>
              <w:pStyle w:val="14"/>
            </w:pPr>
            <w:r>
              <w:t>本年支出合计</w:t>
            </w:r>
          </w:p>
        </w:tc>
        <w:tc>
          <w:tcPr>
            <w:tcW w:w="2126" w:type="dxa"/>
            <w:vAlign w:val="center"/>
          </w:tcPr>
          <w:p>
            <w:pPr>
              <w:pStyle w:val="15"/>
            </w:pPr>
            <w:r>
              <w:t>11446.10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3000.00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11446.10</w:t>
            </w:r>
          </w:p>
        </w:tc>
        <w:tc>
          <w:tcPr>
            <w:tcW w:w="4535" w:type="dxa"/>
            <w:vAlign w:val="center"/>
          </w:tcPr>
          <w:p>
            <w:pPr>
              <w:pStyle w:val="14"/>
            </w:pPr>
            <w:r>
              <w:t>支出总计</w:t>
            </w:r>
          </w:p>
        </w:tc>
        <w:tc>
          <w:tcPr>
            <w:tcW w:w="2126" w:type="dxa"/>
            <w:vAlign w:val="center"/>
          </w:tcPr>
          <w:p>
            <w:pPr>
              <w:pStyle w:val="15"/>
            </w:pPr>
            <w:r>
              <w:t>11446.10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566020石家庄市滹沱河生态区管护中心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11446.10</w:t>
            </w:r>
          </w:p>
        </w:tc>
        <w:tc>
          <w:tcPr>
            <w:tcW w:w="1134" w:type="dxa"/>
            <w:vAlign w:val="center"/>
          </w:tcPr>
          <w:p>
            <w:pPr>
              <w:pStyle w:val="15"/>
            </w:pPr>
            <w:r>
              <w:t>8446.10</w:t>
            </w:r>
          </w:p>
        </w:tc>
        <w:tc>
          <w:tcPr>
            <w:tcW w:w="1134" w:type="dxa"/>
            <w:vAlign w:val="center"/>
          </w:tcPr>
          <w:p>
            <w:pPr>
              <w:pStyle w:val="15"/>
            </w:pPr>
            <w:r>
              <w:t>8446.10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88.49</w:t>
            </w:r>
          </w:p>
        </w:tc>
        <w:tc>
          <w:tcPr>
            <w:tcW w:w="1134" w:type="dxa"/>
            <w:vAlign w:val="center"/>
          </w:tcPr>
          <w:p>
            <w:pPr>
              <w:pStyle w:val="11"/>
            </w:pPr>
            <w:r>
              <w:t>88.49</w:t>
            </w:r>
          </w:p>
        </w:tc>
        <w:tc>
          <w:tcPr>
            <w:tcW w:w="1134" w:type="dxa"/>
            <w:vAlign w:val="center"/>
          </w:tcPr>
          <w:p>
            <w:pPr>
              <w:pStyle w:val="11"/>
            </w:pPr>
            <w:r>
              <w:t>88.49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85.32</w:t>
            </w:r>
          </w:p>
        </w:tc>
        <w:tc>
          <w:tcPr>
            <w:tcW w:w="1134" w:type="dxa"/>
            <w:vAlign w:val="center"/>
          </w:tcPr>
          <w:p>
            <w:pPr>
              <w:pStyle w:val="11"/>
            </w:pPr>
            <w:r>
              <w:t>85.32</w:t>
            </w:r>
          </w:p>
        </w:tc>
        <w:tc>
          <w:tcPr>
            <w:tcW w:w="1134" w:type="dxa"/>
            <w:vAlign w:val="center"/>
          </w:tcPr>
          <w:p>
            <w:pPr>
              <w:pStyle w:val="11"/>
            </w:pPr>
            <w:r>
              <w:t>85.32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56.88</w:t>
            </w:r>
          </w:p>
        </w:tc>
        <w:tc>
          <w:tcPr>
            <w:tcW w:w="1134" w:type="dxa"/>
            <w:vAlign w:val="center"/>
          </w:tcPr>
          <w:p>
            <w:pPr>
              <w:pStyle w:val="11"/>
            </w:pPr>
            <w:r>
              <w:t>56.88</w:t>
            </w:r>
          </w:p>
        </w:tc>
        <w:tc>
          <w:tcPr>
            <w:tcW w:w="1134" w:type="dxa"/>
            <w:vAlign w:val="center"/>
          </w:tcPr>
          <w:p>
            <w:pPr>
              <w:pStyle w:val="11"/>
            </w:pPr>
            <w:r>
              <w:t>56.88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28.44</w:t>
            </w:r>
          </w:p>
        </w:tc>
        <w:tc>
          <w:tcPr>
            <w:tcW w:w="1134" w:type="dxa"/>
            <w:vAlign w:val="center"/>
          </w:tcPr>
          <w:p>
            <w:pPr>
              <w:pStyle w:val="11"/>
            </w:pPr>
            <w:r>
              <w:t>28.44</w:t>
            </w:r>
          </w:p>
        </w:tc>
        <w:tc>
          <w:tcPr>
            <w:tcW w:w="1134" w:type="dxa"/>
            <w:vAlign w:val="center"/>
          </w:tcPr>
          <w:p>
            <w:pPr>
              <w:pStyle w:val="11"/>
            </w:pPr>
            <w:r>
              <w:t>28.44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3.17</w:t>
            </w:r>
          </w:p>
        </w:tc>
        <w:tc>
          <w:tcPr>
            <w:tcW w:w="1134" w:type="dxa"/>
            <w:vAlign w:val="center"/>
          </w:tcPr>
          <w:p>
            <w:pPr>
              <w:pStyle w:val="11"/>
            </w:pPr>
            <w:r>
              <w:t>3.17</w:t>
            </w:r>
          </w:p>
        </w:tc>
        <w:tc>
          <w:tcPr>
            <w:tcW w:w="1134" w:type="dxa"/>
            <w:vAlign w:val="center"/>
          </w:tcPr>
          <w:p>
            <w:pPr>
              <w:pStyle w:val="11"/>
            </w:pPr>
            <w:r>
              <w:t>3.17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3.17</w:t>
            </w:r>
          </w:p>
        </w:tc>
        <w:tc>
          <w:tcPr>
            <w:tcW w:w="1134" w:type="dxa"/>
            <w:vAlign w:val="center"/>
          </w:tcPr>
          <w:p>
            <w:pPr>
              <w:pStyle w:val="11"/>
            </w:pPr>
            <w:r>
              <w:t>3.17</w:t>
            </w:r>
          </w:p>
        </w:tc>
        <w:tc>
          <w:tcPr>
            <w:tcW w:w="1134" w:type="dxa"/>
            <w:vAlign w:val="center"/>
          </w:tcPr>
          <w:p>
            <w:pPr>
              <w:pStyle w:val="11"/>
            </w:pPr>
            <w:r>
              <w:t>3.17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25.36</w:t>
            </w:r>
          </w:p>
        </w:tc>
        <w:tc>
          <w:tcPr>
            <w:tcW w:w="1134" w:type="dxa"/>
            <w:vAlign w:val="center"/>
          </w:tcPr>
          <w:p>
            <w:pPr>
              <w:pStyle w:val="11"/>
            </w:pPr>
            <w:r>
              <w:t>25.36</w:t>
            </w:r>
          </w:p>
        </w:tc>
        <w:tc>
          <w:tcPr>
            <w:tcW w:w="1134" w:type="dxa"/>
            <w:vAlign w:val="center"/>
          </w:tcPr>
          <w:p>
            <w:pPr>
              <w:pStyle w:val="11"/>
            </w:pPr>
            <w:r>
              <w:t>25.36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25.36</w:t>
            </w:r>
          </w:p>
        </w:tc>
        <w:tc>
          <w:tcPr>
            <w:tcW w:w="1134" w:type="dxa"/>
            <w:vAlign w:val="center"/>
          </w:tcPr>
          <w:p>
            <w:pPr>
              <w:pStyle w:val="11"/>
            </w:pPr>
            <w:r>
              <w:t>25.36</w:t>
            </w:r>
          </w:p>
        </w:tc>
        <w:tc>
          <w:tcPr>
            <w:tcW w:w="1134" w:type="dxa"/>
            <w:vAlign w:val="center"/>
          </w:tcPr>
          <w:p>
            <w:pPr>
              <w:pStyle w:val="11"/>
            </w:pPr>
            <w:r>
              <w:t>25.36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18.25</w:t>
            </w:r>
          </w:p>
        </w:tc>
        <w:tc>
          <w:tcPr>
            <w:tcW w:w="1134" w:type="dxa"/>
            <w:vAlign w:val="center"/>
          </w:tcPr>
          <w:p>
            <w:pPr>
              <w:pStyle w:val="11"/>
            </w:pPr>
            <w:r>
              <w:t>18.25</w:t>
            </w:r>
          </w:p>
        </w:tc>
        <w:tc>
          <w:tcPr>
            <w:tcW w:w="1134" w:type="dxa"/>
            <w:vAlign w:val="center"/>
          </w:tcPr>
          <w:p>
            <w:pPr>
              <w:pStyle w:val="11"/>
            </w:pPr>
            <w:r>
              <w:t>18.25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7.11</w:t>
            </w:r>
          </w:p>
        </w:tc>
        <w:tc>
          <w:tcPr>
            <w:tcW w:w="1134" w:type="dxa"/>
            <w:vAlign w:val="center"/>
          </w:tcPr>
          <w:p>
            <w:pPr>
              <w:pStyle w:val="11"/>
            </w:pPr>
            <w:r>
              <w:t>7.11</w:t>
            </w:r>
          </w:p>
        </w:tc>
        <w:tc>
          <w:tcPr>
            <w:tcW w:w="1134" w:type="dxa"/>
            <w:vAlign w:val="center"/>
          </w:tcPr>
          <w:p>
            <w:pPr>
              <w:pStyle w:val="11"/>
            </w:pPr>
            <w:r>
              <w:t>7.11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8282.55</w:t>
            </w:r>
          </w:p>
        </w:tc>
        <w:tc>
          <w:tcPr>
            <w:tcW w:w="1134" w:type="dxa"/>
            <w:vAlign w:val="center"/>
          </w:tcPr>
          <w:p>
            <w:pPr>
              <w:pStyle w:val="11"/>
            </w:pPr>
            <w:r>
              <w:t>8282.55</w:t>
            </w:r>
          </w:p>
        </w:tc>
        <w:tc>
          <w:tcPr>
            <w:tcW w:w="1134" w:type="dxa"/>
            <w:vAlign w:val="center"/>
          </w:tcPr>
          <w:p>
            <w:pPr>
              <w:pStyle w:val="11"/>
            </w:pPr>
            <w:r>
              <w:t>8282.55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580.74</w:t>
            </w:r>
          </w:p>
        </w:tc>
        <w:tc>
          <w:tcPr>
            <w:tcW w:w="1134" w:type="dxa"/>
            <w:vAlign w:val="center"/>
          </w:tcPr>
          <w:p>
            <w:pPr>
              <w:pStyle w:val="11"/>
            </w:pPr>
            <w:r>
              <w:t>580.74</w:t>
            </w:r>
          </w:p>
        </w:tc>
        <w:tc>
          <w:tcPr>
            <w:tcW w:w="1134" w:type="dxa"/>
            <w:vAlign w:val="center"/>
          </w:tcPr>
          <w:p>
            <w:pPr>
              <w:pStyle w:val="11"/>
            </w:pPr>
            <w:r>
              <w:t>580.74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580.74</w:t>
            </w:r>
          </w:p>
        </w:tc>
        <w:tc>
          <w:tcPr>
            <w:tcW w:w="1134" w:type="dxa"/>
            <w:vAlign w:val="center"/>
          </w:tcPr>
          <w:p>
            <w:pPr>
              <w:pStyle w:val="11"/>
            </w:pPr>
            <w:r>
              <w:t>580.74</w:t>
            </w:r>
          </w:p>
        </w:tc>
        <w:tc>
          <w:tcPr>
            <w:tcW w:w="1134" w:type="dxa"/>
            <w:vAlign w:val="center"/>
          </w:tcPr>
          <w:p>
            <w:pPr>
              <w:pStyle w:val="11"/>
            </w:pPr>
            <w:r>
              <w:t>580.74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21213</w:t>
            </w:r>
          </w:p>
        </w:tc>
        <w:tc>
          <w:tcPr>
            <w:tcW w:w="1559" w:type="dxa"/>
            <w:vAlign w:val="center"/>
          </w:tcPr>
          <w:p>
            <w:pPr>
              <w:pStyle w:val="12"/>
            </w:pPr>
            <w:r>
              <w:t>城市基础设施配套费安排的支出</w:t>
            </w:r>
          </w:p>
        </w:tc>
        <w:tc>
          <w:tcPr>
            <w:tcW w:w="1134" w:type="dxa"/>
            <w:vAlign w:val="center"/>
          </w:tcPr>
          <w:p>
            <w:pPr>
              <w:pStyle w:val="11"/>
            </w:pPr>
            <w:r>
              <w:t>7701.81</w:t>
            </w:r>
          </w:p>
        </w:tc>
        <w:tc>
          <w:tcPr>
            <w:tcW w:w="1134" w:type="dxa"/>
            <w:vAlign w:val="center"/>
          </w:tcPr>
          <w:p>
            <w:pPr>
              <w:pStyle w:val="11"/>
            </w:pPr>
            <w:r>
              <w:t>7701.81</w:t>
            </w:r>
          </w:p>
        </w:tc>
        <w:tc>
          <w:tcPr>
            <w:tcW w:w="1134" w:type="dxa"/>
            <w:vAlign w:val="center"/>
          </w:tcPr>
          <w:p>
            <w:pPr>
              <w:pStyle w:val="11"/>
            </w:pPr>
            <w:r>
              <w:t>7701.81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2121302</w:t>
            </w:r>
          </w:p>
        </w:tc>
        <w:tc>
          <w:tcPr>
            <w:tcW w:w="1559" w:type="dxa"/>
            <w:vAlign w:val="center"/>
          </w:tcPr>
          <w:p>
            <w:pPr>
              <w:pStyle w:val="12"/>
            </w:pPr>
            <w:r>
              <w:t>城市环境卫生</w:t>
            </w:r>
          </w:p>
        </w:tc>
        <w:tc>
          <w:tcPr>
            <w:tcW w:w="1134" w:type="dxa"/>
            <w:vAlign w:val="center"/>
          </w:tcPr>
          <w:p>
            <w:pPr>
              <w:pStyle w:val="11"/>
            </w:pPr>
            <w:r>
              <w:t>7701.81</w:t>
            </w:r>
          </w:p>
        </w:tc>
        <w:tc>
          <w:tcPr>
            <w:tcW w:w="1134" w:type="dxa"/>
            <w:vAlign w:val="center"/>
          </w:tcPr>
          <w:p>
            <w:pPr>
              <w:pStyle w:val="11"/>
            </w:pPr>
            <w:r>
              <w:t>7701.81</w:t>
            </w:r>
          </w:p>
        </w:tc>
        <w:tc>
          <w:tcPr>
            <w:tcW w:w="1134" w:type="dxa"/>
            <w:vAlign w:val="center"/>
          </w:tcPr>
          <w:p>
            <w:pPr>
              <w:pStyle w:val="11"/>
            </w:pPr>
            <w:r>
              <w:t>7701.81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49.70</w:t>
            </w:r>
          </w:p>
        </w:tc>
        <w:tc>
          <w:tcPr>
            <w:tcW w:w="1134" w:type="dxa"/>
            <w:vAlign w:val="center"/>
          </w:tcPr>
          <w:p>
            <w:pPr>
              <w:pStyle w:val="11"/>
            </w:pPr>
            <w:r>
              <w:t>49.70</w:t>
            </w:r>
          </w:p>
        </w:tc>
        <w:tc>
          <w:tcPr>
            <w:tcW w:w="1134" w:type="dxa"/>
            <w:vAlign w:val="center"/>
          </w:tcPr>
          <w:p>
            <w:pPr>
              <w:pStyle w:val="11"/>
            </w:pPr>
            <w:r>
              <w:t>49.70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49.70</w:t>
            </w:r>
          </w:p>
        </w:tc>
        <w:tc>
          <w:tcPr>
            <w:tcW w:w="1134" w:type="dxa"/>
            <w:vAlign w:val="center"/>
          </w:tcPr>
          <w:p>
            <w:pPr>
              <w:pStyle w:val="11"/>
            </w:pPr>
            <w:r>
              <w:t>49.70</w:t>
            </w:r>
          </w:p>
        </w:tc>
        <w:tc>
          <w:tcPr>
            <w:tcW w:w="1134" w:type="dxa"/>
            <w:vAlign w:val="center"/>
          </w:tcPr>
          <w:p>
            <w:pPr>
              <w:pStyle w:val="11"/>
            </w:pPr>
            <w:r>
              <w:t>49.70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49.70</w:t>
            </w:r>
          </w:p>
        </w:tc>
        <w:tc>
          <w:tcPr>
            <w:tcW w:w="1134" w:type="dxa"/>
            <w:vAlign w:val="center"/>
          </w:tcPr>
          <w:p>
            <w:pPr>
              <w:pStyle w:val="11"/>
            </w:pPr>
            <w:r>
              <w:t>49.70</w:t>
            </w:r>
          </w:p>
        </w:tc>
        <w:tc>
          <w:tcPr>
            <w:tcW w:w="1134" w:type="dxa"/>
            <w:vAlign w:val="center"/>
          </w:tcPr>
          <w:p>
            <w:pPr>
              <w:pStyle w:val="11"/>
            </w:pPr>
            <w:r>
              <w:t>49.70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3000.00</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566020石家庄市滹沱河生态区管护中心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11446.10</w:t>
            </w:r>
          </w:p>
        </w:tc>
        <w:tc>
          <w:tcPr>
            <w:tcW w:w="1361" w:type="dxa"/>
            <w:vAlign w:val="center"/>
          </w:tcPr>
          <w:p>
            <w:pPr>
              <w:pStyle w:val="15"/>
            </w:pPr>
            <w:r>
              <w:t>641.29</w:t>
            </w:r>
          </w:p>
        </w:tc>
        <w:tc>
          <w:tcPr>
            <w:tcW w:w="1361" w:type="dxa"/>
            <w:vAlign w:val="center"/>
          </w:tcPr>
          <w:p>
            <w:pPr>
              <w:pStyle w:val="15"/>
            </w:pPr>
            <w:r>
              <w:t>10804.81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88.49</w:t>
            </w:r>
          </w:p>
        </w:tc>
        <w:tc>
          <w:tcPr>
            <w:tcW w:w="1361" w:type="dxa"/>
            <w:vAlign w:val="center"/>
          </w:tcPr>
          <w:p>
            <w:pPr>
              <w:pStyle w:val="11"/>
            </w:pPr>
            <w:r>
              <w:t>88.49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85.32</w:t>
            </w:r>
          </w:p>
        </w:tc>
        <w:tc>
          <w:tcPr>
            <w:tcW w:w="1361" w:type="dxa"/>
            <w:vAlign w:val="center"/>
          </w:tcPr>
          <w:p>
            <w:pPr>
              <w:pStyle w:val="11"/>
            </w:pPr>
            <w:r>
              <w:t>85.32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56.88</w:t>
            </w:r>
          </w:p>
        </w:tc>
        <w:tc>
          <w:tcPr>
            <w:tcW w:w="1361" w:type="dxa"/>
            <w:vAlign w:val="center"/>
          </w:tcPr>
          <w:p>
            <w:pPr>
              <w:pStyle w:val="11"/>
            </w:pPr>
            <w:r>
              <w:t>56.88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28.44</w:t>
            </w:r>
          </w:p>
        </w:tc>
        <w:tc>
          <w:tcPr>
            <w:tcW w:w="1361" w:type="dxa"/>
            <w:vAlign w:val="center"/>
          </w:tcPr>
          <w:p>
            <w:pPr>
              <w:pStyle w:val="11"/>
            </w:pPr>
            <w:r>
              <w:t>28.44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3.17</w:t>
            </w:r>
          </w:p>
        </w:tc>
        <w:tc>
          <w:tcPr>
            <w:tcW w:w="1361" w:type="dxa"/>
            <w:vAlign w:val="center"/>
          </w:tcPr>
          <w:p>
            <w:pPr>
              <w:pStyle w:val="11"/>
            </w:pPr>
            <w:r>
              <w:t>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3.17</w:t>
            </w:r>
          </w:p>
        </w:tc>
        <w:tc>
          <w:tcPr>
            <w:tcW w:w="1361" w:type="dxa"/>
            <w:vAlign w:val="center"/>
          </w:tcPr>
          <w:p>
            <w:pPr>
              <w:pStyle w:val="11"/>
            </w:pPr>
            <w:r>
              <w:t>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25.36</w:t>
            </w:r>
          </w:p>
        </w:tc>
        <w:tc>
          <w:tcPr>
            <w:tcW w:w="1361" w:type="dxa"/>
            <w:vAlign w:val="center"/>
          </w:tcPr>
          <w:p>
            <w:pPr>
              <w:pStyle w:val="11"/>
            </w:pPr>
            <w:r>
              <w:t>25.36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25.36</w:t>
            </w:r>
          </w:p>
        </w:tc>
        <w:tc>
          <w:tcPr>
            <w:tcW w:w="1361" w:type="dxa"/>
            <w:vAlign w:val="center"/>
          </w:tcPr>
          <w:p>
            <w:pPr>
              <w:pStyle w:val="11"/>
            </w:pPr>
            <w:r>
              <w:t>25.36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18.25</w:t>
            </w:r>
          </w:p>
        </w:tc>
        <w:tc>
          <w:tcPr>
            <w:tcW w:w="1361" w:type="dxa"/>
            <w:vAlign w:val="center"/>
          </w:tcPr>
          <w:p>
            <w:pPr>
              <w:pStyle w:val="11"/>
            </w:pPr>
            <w:r>
              <w:t>18.25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7.11</w:t>
            </w:r>
          </w:p>
        </w:tc>
        <w:tc>
          <w:tcPr>
            <w:tcW w:w="1361" w:type="dxa"/>
            <w:vAlign w:val="center"/>
          </w:tcPr>
          <w:p>
            <w:pPr>
              <w:pStyle w:val="11"/>
            </w:pPr>
            <w:r>
              <w:t>7.11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8282.55</w:t>
            </w:r>
          </w:p>
        </w:tc>
        <w:tc>
          <w:tcPr>
            <w:tcW w:w="1361" w:type="dxa"/>
            <w:vAlign w:val="center"/>
          </w:tcPr>
          <w:p>
            <w:pPr>
              <w:pStyle w:val="11"/>
            </w:pPr>
            <w:r>
              <w:t>477.74</w:t>
            </w:r>
          </w:p>
        </w:tc>
        <w:tc>
          <w:tcPr>
            <w:tcW w:w="1361" w:type="dxa"/>
            <w:vAlign w:val="center"/>
          </w:tcPr>
          <w:p>
            <w:pPr>
              <w:pStyle w:val="11"/>
            </w:pPr>
            <w:r>
              <w:t>7804.81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580.74</w:t>
            </w:r>
          </w:p>
        </w:tc>
        <w:tc>
          <w:tcPr>
            <w:tcW w:w="1361" w:type="dxa"/>
            <w:vAlign w:val="center"/>
          </w:tcPr>
          <w:p>
            <w:pPr>
              <w:pStyle w:val="11"/>
            </w:pPr>
            <w:r>
              <w:t>477.74</w:t>
            </w:r>
          </w:p>
        </w:tc>
        <w:tc>
          <w:tcPr>
            <w:tcW w:w="1361" w:type="dxa"/>
            <w:vAlign w:val="center"/>
          </w:tcPr>
          <w:p>
            <w:pPr>
              <w:pStyle w:val="11"/>
            </w:pPr>
            <w:r>
              <w:t>103.00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580.74</w:t>
            </w:r>
          </w:p>
        </w:tc>
        <w:tc>
          <w:tcPr>
            <w:tcW w:w="1361" w:type="dxa"/>
            <w:vAlign w:val="center"/>
          </w:tcPr>
          <w:p>
            <w:pPr>
              <w:pStyle w:val="11"/>
            </w:pPr>
            <w:r>
              <w:t>477.74</w:t>
            </w:r>
          </w:p>
        </w:tc>
        <w:tc>
          <w:tcPr>
            <w:tcW w:w="1361" w:type="dxa"/>
            <w:vAlign w:val="center"/>
          </w:tcPr>
          <w:p>
            <w:pPr>
              <w:pStyle w:val="11"/>
            </w:pPr>
            <w:r>
              <w:t>103.00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21213</w:t>
            </w:r>
          </w:p>
        </w:tc>
        <w:tc>
          <w:tcPr>
            <w:tcW w:w="4535" w:type="dxa"/>
            <w:vAlign w:val="center"/>
          </w:tcPr>
          <w:p>
            <w:pPr>
              <w:pStyle w:val="12"/>
            </w:pPr>
            <w:r>
              <w:t>城市基础设施配套费安排的支出</w:t>
            </w:r>
          </w:p>
        </w:tc>
        <w:tc>
          <w:tcPr>
            <w:tcW w:w="1361" w:type="dxa"/>
            <w:vAlign w:val="center"/>
          </w:tcPr>
          <w:p>
            <w:pPr>
              <w:pStyle w:val="11"/>
            </w:pPr>
            <w:r>
              <w:t>7701.81</w:t>
            </w:r>
          </w:p>
        </w:tc>
        <w:tc>
          <w:tcPr>
            <w:tcW w:w="1361" w:type="dxa"/>
            <w:vAlign w:val="center"/>
          </w:tcPr>
          <w:p>
            <w:pPr>
              <w:pStyle w:val="11"/>
            </w:pPr>
          </w:p>
        </w:tc>
        <w:tc>
          <w:tcPr>
            <w:tcW w:w="1361" w:type="dxa"/>
            <w:vAlign w:val="center"/>
          </w:tcPr>
          <w:p>
            <w:pPr>
              <w:pStyle w:val="11"/>
            </w:pPr>
            <w:r>
              <w:t>7701.81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2121302</w:t>
            </w:r>
          </w:p>
        </w:tc>
        <w:tc>
          <w:tcPr>
            <w:tcW w:w="4535" w:type="dxa"/>
            <w:vAlign w:val="center"/>
          </w:tcPr>
          <w:p>
            <w:pPr>
              <w:pStyle w:val="12"/>
            </w:pPr>
            <w:r>
              <w:t>城市环境卫生</w:t>
            </w:r>
          </w:p>
        </w:tc>
        <w:tc>
          <w:tcPr>
            <w:tcW w:w="1361" w:type="dxa"/>
            <w:vAlign w:val="center"/>
          </w:tcPr>
          <w:p>
            <w:pPr>
              <w:pStyle w:val="11"/>
            </w:pPr>
            <w:r>
              <w:t>7701.81</w:t>
            </w:r>
          </w:p>
        </w:tc>
        <w:tc>
          <w:tcPr>
            <w:tcW w:w="1361" w:type="dxa"/>
            <w:vAlign w:val="center"/>
          </w:tcPr>
          <w:p>
            <w:pPr>
              <w:pStyle w:val="11"/>
            </w:pPr>
          </w:p>
        </w:tc>
        <w:tc>
          <w:tcPr>
            <w:tcW w:w="1361" w:type="dxa"/>
            <w:vAlign w:val="center"/>
          </w:tcPr>
          <w:p>
            <w:pPr>
              <w:pStyle w:val="11"/>
            </w:pPr>
            <w:r>
              <w:t>7701.81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49.70</w:t>
            </w:r>
          </w:p>
        </w:tc>
        <w:tc>
          <w:tcPr>
            <w:tcW w:w="1361" w:type="dxa"/>
            <w:vAlign w:val="center"/>
          </w:tcPr>
          <w:p>
            <w:pPr>
              <w:pStyle w:val="11"/>
            </w:pPr>
            <w:r>
              <w:t>49.70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49.70</w:t>
            </w:r>
          </w:p>
        </w:tc>
        <w:tc>
          <w:tcPr>
            <w:tcW w:w="1361" w:type="dxa"/>
            <w:vAlign w:val="center"/>
          </w:tcPr>
          <w:p>
            <w:pPr>
              <w:pStyle w:val="11"/>
            </w:pPr>
            <w:r>
              <w:t>49.70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49.70</w:t>
            </w:r>
          </w:p>
        </w:tc>
        <w:tc>
          <w:tcPr>
            <w:tcW w:w="1361" w:type="dxa"/>
            <w:vAlign w:val="center"/>
          </w:tcPr>
          <w:p>
            <w:pPr>
              <w:pStyle w:val="11"/>
            </w:pPr>
            <w:r>
              <w:t>49.70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566020石家庄市滹沱河生态区管护中心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744.29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7701.81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88.49</w:t>
            </w:r>
          </w:p>
        </w:tc>
        <w:tc>
          <w:tcPr>
            <w:tcW w:w="1474" w:type="dxa"/>
            <w:vAlign w:val="center"/>
          </w:tcPr>
          <w:p>
            <w:pPr>
              <w:pStyle w:val="11"/>
            </w:pPr>
            <w:r>
              <w:t>88.49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25.36</w:t>
            </w:r>
          </w:p>
        </w:tc>
        <w:tc>
          <w:tcPr>
            <w:tcW w:w="1474" w:type="dxa"/>
            <w:vAlign w:val="center"/>
          </w:tcPr>
          <w:p>
            <w:pPr>
              <w:pStyle w:val="11"/>
            </w:pPr>
            <w:r>
              <w:t>25.36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8282.55</w:t>
            </w:r>
          </w:p>
        </w:tc>
        <w:tc>
          <w:tcPr>
            <w:tcW w:w="1474" w:type="dxa"/>
            <w:vAlign w:val="center"/>
          </w:tcPr>
          <w:p>
            <w:pPr>
              <w:pStyle w:val="11"/>
            </w:pPr>
            <w:r>
              <w:t>580.74</w:t>
            </w:r>
          </w:p>
        </w:tc>
        <w:tc>
          <w:tcPr>
            <w:tcW w:w="1474" w:type="dxa"/>
            <w:vAlign w:val="center"/>
          </w:tcPr>
          <w:p>
            <w:pPr>
              <w:pStyle w:val="11"/>
            </w:pPr>
            <w:r>
              <w:t>7701.81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49.70</w:t>
            </w:r>
          </w:p>
        </w:tc>
        <w:tc>
          <w:tcPr>
            <w:tcW w:w="1474" w:type="dxa"/>
            <w:vAlign w:val="center"/>
          </w:tcPr>
          <w:p>
            <w:pPr>
              <w:pStyle w:val="11"/>
            </w:pPr>
            <w:r>
              <w:t>49.70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3000.00</w:t>
            </w:r>
          </w:p>
        </w:tc>
        <w:tc>
          <w:tcPr>
            <w:tcW w:w="1474" w:type="dxa"/>
            <w:vAlign w:val="center"/>
          </w:tcPr>
          <w:p>
            <w:pPr>
              <w:pStyle w:val="11"/>
            </w:pPr>
          </w:p>
        </w:tc>
        <w:tc>
          <w:tcPr>
            <w:tcW w:w="1474" w:type="dxa"/>
            <w:vAlign w:val="center"/>
          </w:tcPr>
          <w:p>
            <w:pPr>
              <w:pStyle w:val="11"/>
            </w:pPr>
            <w:r>
              <w:t>3000.00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8446.10</w:t>
            </w:r>
          </w:p>
        </w:tc>
        <w:tc>
          <w:tcPr>
            <w:tcW w:w="3402" w:type="dxa"/>
            <w:vAlign w:val="center"/>
          </w:tcPr>
          <w:p>
            <w:pPr>
              <w:pStyle w:val="14"/>
            </w:pPr>
            <w:r>
              <w:t>本年支出合计</w:t>
            </w:r>
          </w:p>
        </w:tc>
        <w:tc>
          <w:tcPr>
            <w:tcW w:w="1474" w:type="dxa"/>
            <w:vAlign w:val="center"/>
          </w:tcPr>
          <w:p>
            <w:pPr>
              <w:pStyle w:val="15"/>
            </w:pPr>
            <w:r>
              <w:t>11446.10</w:t>
            </w:r>
          </w:p>
        </w:tc>
        <w:tc>
          <w:tcPr>
            <w:tcW w:w="1474" w:type="dxa"/>
            <w:vAlign w:val="center"/>
          </w:tcPr>
          <w:p>
            <w:pPr>
              <w:pStyle w:val="15"/>
            </w:pPr>
            <w:r>
              <w:t>744.29</w:t>
            </w:r>
          </w:p>
        </w:tc>
        <w:tc>
          <w:tcPr>
            <w:tcW w:w="1474" w:type="dxa"/>
            <w:vAlign w:val="center"/>
          </w:tcPr>
          <w:p>
            <w:pPr>
              <w:pStyle w:val="15"/>
            </w:pPr>
            <w:r>
              <w:t>10701.81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3000.00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3000.00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11446.10</w:t>
            </w:r>
          </w:p>
        </w:tc>
        <w:tc>
          <w:tcPr>
            <w:tcW w:w="3402" w:type="dxa"/>
            <w:vAlign w:val="center"/>
          </w:tcPr>
          <w:p>
            <w:pPr>
              <w:pStyle w:val="14"/>
            </w:pPr>
            <w:r>
              <w:t>支出总计</w:t>
            </w:r>
          </w:p>
        </w:tc>
        <w:tc>
          <w:tcPr>
            <w:tcW w:w="1474" w:type="dxa"/>
            <w:vAlign w:val="center"/>
          </w:tcPr>
          <w:p>
            <w:pPr>
              <w:pStyle w:val="15"/>
            </w:pPr>
            <w:r>
              <w:t>11446.10</w:t>
            </w:r>
          </w:p>
        </w:tc>
        <w:tc>
          <w:tcPr>
            <w:tcW w:w="1474" w:type="dxa"/>
            <w:vAlign w:val="center"/>
          </w:tcPr>
          <w:p>
            <w:pPr>
              <w:pStyle w:val="15"/>
            </w:pPr>
            <w:r>
              <w:t>744.29</w:t>
            </w:r>
          </w:p>
        </w:tc>
        <w:tc>
          <w:tcPr>
            <w:tcW w:w="1474" w:type="dxa"/>
            <w:vAlign w:val="center"/>
          </w:tcPr>
          <w:p>
            <w:pPr>
              <w:pStyle w:val="15"/>
            </w:pPr>
            <w:r>
              <w:t>10701.81</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566020石家庄市滹沱河生态区管护中心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744.29</w:t>
            </w:r>
          </w:p>
        </w:tc>
        <w:tc>
          <w:tcPr>
            <w:tcW w:w="2551" w:type="dxa"/>
            <w:vAlign w:val="center"/>
          </w:tcPr>
          <w:p>
            <w:pPr>
              <w:pStyle w:val="15"/>
            </w:pPr>
            <w:r>
              <w:t>641.29</w:t>
            </w:r>
          </w:p>
        </w:tc>
        <w:tc>
          <w:tcPr>
            <w:tcW w:w="2551" w:type="dxa"/>
            <w:vAlign w:val="center"/>
          </w:tcPr>
          <w:p>
            <w:pPr>
              <w:pStyle w:val="15"/>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88.49</w:t>
            </w:r>
          </w:p>
        </w:tc>
        <w:tc>
          <w:tcPr>
            <w:tcW w:w="2551" w:type="dxa"/>
            <w:vAlign w:val="center"/>
          </w:tcPr>
          <w:p>
            <w:pPr>
              <w:pStyle w:val="11"/>
            </w:pPr>
            <w:r>
              <w:t>88.49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85.32</w:t>
            </w:r>
          </w:p>
        </w:tc>
        <w:tc>
          <w:tcPr>
            <w:tcW w:w="2551" w:type="dxa"/>
            <w:vAlign w:val="center"/>
          </w:tcPr>
          <w:p>
            <w:pPr>
              <w:pStyle w:val="11"/>
            </w:pPr>
            <w:r>
              <w:t>85.32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56.88</w:t>
            </w:r>
          </w:p>
        </w:tc>
        <w:tc>
          <w:tcPr>
            <w:tcW w:w="2551" w:type="dxa"/>
            <w:vAlign w:val="center"/>
          </w:tcPr>
          <w:p>
            <w:pPr>
              <w:pStyle w:val="11"/>
            </w:pPr>
            <w:r>
              <w:t>56.88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28.44</w:t>
            </w:r>
          </w:p>
        </w:tc>
        <w:tc>
          <w:tcPr>
            <w:tcW w:w="2551" w:type="dxa"/>
            <w:vAlign w:val="center"/>
          </w:tcPr>
          <w:p>
            <w:pPr>
              <w:pStyle w:val="11"/>
            </w:pPr>
            <w:r>
              <w:t>28.44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25.36</w:t>
            </w:r>
          </w:p>
        </w:tc>
        <w:tc>
          <w:tcPr>
            <w:tcW w:w="2551" w:type="dxa"/>
            <w:vAlign w:val="center"/>
          </w:tcPr>
          <w:p>
            <w:pPr>
              <w:pStyle w:val="11"/>
            </w:pPr>
            <w:r>
              <w:t>25.36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25.36</w:t>
            </w:r>
          </w:p>
        </w:tc>
        <w:tc>
          <w:tcPr>
            <w:tcW w:w="2551" w:type="dxa"/>
            <w:vAlign w:val="center"/>
          </w:tcPr>
          <w:p>
            <w:pPr>
              <w:pStyle w:val="11"/>
            </w:pPr>
            <w:r>
              <w:t>25.36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18.25</w:t>
            </w:r>
          </w:p>
        </w:tc>
        <w:tc>
          <w:tcPr>
            <w:tcW w:w="2551" w:type="dxa"/>
            <w:vAlign w:val="center"/>
          </w:tcPr>
          <w:p>
            <w:pPr>
              <w:pStyle w:val="11"/>
            </w:pPr>
            <w:r>
              <w:t>18.25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7.11</w:t>
            </w:r>
          </w:p>
        </w:tc>
        <w:tc>
          <w:tcPr>
            <w:tcW w:w="2551" w:type="dxa"/>
            <w:vAlign w:val="center"/>
          </w:tcPr>
          <w:p>
            <w:pPr>
              <w:pStyle w:val="11"/>
            </w:pPr>
            <w:r>
              <w:t>7.11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580.74</w:t>
            </w:r>
          </w:p>
        </w:tc>
        <w:tc>
          <w:tcPr>
            <w:tcW w:w="2551" w:type="dxa"/>
            <w:vAlign w:val="center"/>
          </w:tcPr>
          <w:p>
            <w:pPr>
              <w:pStyle w:val="11"/>
            </w:pPr>
            <w:r>
              <w:t>477.74</w:t>
            </w:r>
          </w:p>
        </w:tc>
        <w:tc>
          <w:tcPr>
            <w:tcW w:w="2551" w:type="dxa"/>
            <w:vAlign w:val="center"/>
          </w:tcPr>
          <w:p>
            <w:pPr>
              <w:pStyle w:val="11"/>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580.74</w:t>
            </w:r>
          </w:p>
        </w:tc>
        <w:tc>
          <w:tcPr>
            <w:tcW w:w="2551" w:type="dxa"/>
            <w:vAlign w:val="center"/>
          </w:tcPr>
          <w:p>
            <w:pPr>
              <w:pStyle w:val="11"/>
            </w:pPr>
            <w:r>
              <w:t>477.74</w:t>
            </w:r>
          </w:p>
        </w:tc>
        <w:tc>
          <w:tcPr>
            <w:tcW w:w="2551" w:type="dxa"/>
            <w:vAlign w:val="center"/>
          </w:tcPr>
          <w:p>
            <w:pPr>
              <w:pStyle w:val="11"/>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580.74</w:t>
            </w:r>
          </w:p>
        </w:tc>
        <w:tc>
          <w:tcPr>
            <w:tcW w:w="2551" w:type="dxa"/>
            <w:vAlign w:val="center"/>
          </w:tcPr>
          <w:p>
            <w:pPr>
              <w:pStyle w:val="11"/>
            </w:pPr>
            <w:r>
              <w:t>477.74</w:t>
            </w:r>
          </w:p>
        </w:tc>
        <w:tc>
          <w:tcPr>
            <w:tcW w:w="2551" w:type="dxa"/>
            <w:vAlign w:val="center"/>
          </w:tcPr>
          <w:p>
            <w:pPr>
              <w:pStyle w:val="11"/>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49.70</w:t>
            </w:r>
          </w:p>
        </w:tc>
        <w:tc>
          <w:tcPr>
            <w:tcW w:w="2551" w:type="dxa"/>
            <w:vAlign w:val="center"/>
          </w:tcPr>
          <w:p>
            <w:pPr>
              <w:pStyle w:val="11"/>
            </w:pPr>
            <w:r>
              <w:t>49.70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49.70</w:t>
            </w:r>
          </w:p>
        </w:tc>
        <w:tc>
          <w:tcPr>
            <w:tcW w:w="2551" w:type="dxa"/>
            <w:vAlign w:val="center"/>
          </w:tcPr>
          <w:p>
            <w:pPr>
              <w:pStyle w:val="11"/>
            </w:pPr>
            <w:r>
              <w:t>49.70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49.70</w:t>
            </w:r>
          </w:p>
        </w:tc>
        <w:tc>
          <w:tcPr>
            <w:tcW w:w="2551" w:type="dxa"/>
            <w:vAlign w:val="center"/>
          </w:tcPr>
          <w:p>
            <w:pPr>
              <w:pStyle w:val="11"/>
            </w:pPr>
            <w:r>
              <w:t>49.70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566020石家庄市滹沱河生态区管护中心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641.29</w:t>
            </w:r>
          </w:p>
        </w:tc>
        <w:tc>
          <w:tcPr>
            <w:tcW w:w="2551" w:type="dxa"/>
            <w:vAlign w:val="center"/>
          </w:tcPr>
          <w:p>
            <w:pPr>
              <w:pStyle w:val="15"/>
            </w:pPr>
            <w:r>
              <w:t>605.42</w:t>
            </w:r>
          </w:p>
        </w:tc>
        <w:tc>
          <w:tcPr>
            <w:tcW w:w="2551" w:type="dxa"/>
            <w:vAlign w:val="center"/>
          </w:tcPr>
          <w:p>
            <w:pPr>
              <w:pStyle w:val="15"/>
            </w:pPr>
            <w:r>
              <w:t>35.87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605.41</w:t>
            </w:r>
          </w:p>
        </w:tc>
        <w:tc>
          <w:tcPr>
            <w:tcW w:w="2551" w:type="dxa"/>
            <w:vAlign w:val="center"/>
          </w:tcPr>
          <w:p>
            <w:pPr>
              <w:pStyle w:val="11"/>
            </w:pPr>
            <w:r>
              <w:t>605.41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153.15</w:t>
            </w:r>
          </w:p>
        </w:tc>
        <w:tc>
          <w:tcPr>
            <w:tcW w:w="2551" w:type="dxa"/>
            <w:vAlign w:val="center"/>
          </w:tcPr>
          <w:p>
            <w:pPr>
              <w:pStyle w:val="11"/>
            </w:pPr>
            <w:r>
              <w:t>153.15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25.88</w:t>
            </w:r>
          </w:p>
        </w:tc>
        <w:tc>
          <w:tcPr>
            <w:tcW w:w="2551" w:type="dxa"/>
            <w:vAlign w:val="center"/>
          </w:tcPr>
          <w:p>
            <w:pPr>
              <w:pStyle w:val="11"/>
            </w:pPr>
            <w:r>
              <w:t>25.88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251.61</w:t>
            </w:r>
          </w:p>
        </w:tc>
        <w:tc>
          <w:tcPr>
            <w:tcW w:w="2551" w:type="dxa"/>
            <w:vAlign w:val="center"/>
          </w:tcPr>
          <w:p>
            <w:pPr>
              <w:pStyle w:val="11"/>
            </w:pPr>
            <w:r>
              <w:t>251.61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56.88</w:t>
            </w:r>
          </w:p>
        </w:tc>
        <w:tc>
          <w:tcPr>
            <w:tcW w:w="2551" w:type="dxa"/>
            <w:vAlign w:val="center"/>
          </w:tcPr>
          <w:p>
            <w:pPr>
              <w:pStyle w:val="11"/>
            </w:pPr>
            <w:r>
              <w:t>56.88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28.44</w:t>
            </w:r>
          </w:p>
        </w:tc>
        <w:tc>
          <w:tcPr>
            <w:tcW w:w="2551" w:type="dxa"/>
            <w:vAlign w:val="center"/>
          </w:tcPr>
          <w:p>
            <w:pPr>
              <w:pStyle w:val="11"/>
            </w:pPr>
            <w:r>
              <w:t>28.44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18.25</w:t>
            </w:r>
          </w:p>
        </w:tc>
        <w:tc>
          <w:tcPr>
            <w:tcW w:w="2551" w:type="dxa"/>
            <w:vAlign w:val="center"/>
          </w:tcPr>
          <w:p>
            <w:pPr>
              <w:pStyle w:val="11"/>
            </w:pPr>
            <w:r>
              <w:t>18.25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10.28</w:t>
            </w:r>
          </w:p>
        </w:tc>
        <w:tc>
          <w:tcPr>
            <w:tcW w:w="2551" w:type="dxa"/>
            <w:vAlign w:val="center"/>
          </w:tcPr>
          <w:p>
            <w:pPr>
              <w:pStyle w:val="11"/>
            </w:pPr>
            <w:r>
              <w:t>10.28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49.70</w:t>
            </w:r>
          </w:p>
        </w:tc>
        <w:tc>
          <w:tcPr>
            <w:tcW w:w="2551" w:type="dxa"/>
            <w:vAlign w:val="center"/>
          </w:tcPr>
          <w:p>
            <w:pPr>
              <w:pStyle w:val="11"/>
            </w:pPr>
            <w:r>
              <w:t>49.70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11.22</w:t>
            </w:r>
          </w:p>
        </w:tc>
        <w:tc>
          <w:tcPr>
            <w:tcW w:w="2551" w:type="dxa"/>
            <w:vAlign w:val="center"/>
          </w:tcPr>
          <w:p>
            <w:pPr>
              <w:pStyle w:val="11"/>
            </w:pPr>
            <w:r>
              <w:t>11.22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35.87</w:t>
            </w:r>
          </w:p>
        </w:tc>
        <w:tc>
          <w:tcPr>
            <w:tcW w:w="2551" w:type="dxa"/>
            <w:vAlign w:val="center"/>
          </w:tcPr>
          <w:p>
            <w:pPr>
              <w:pStyle w:val="11"/>
            </w:pPr>
          </w:p>
        </w:tc>
        <w:tc>
          <w:tcPr>
            <w:tcW w:w="2551" w:type="dxa"/>
            <w:vAlign w:val="center"/>
          </w:tcPr>
          <w:p>
            <w:pPr>
              <w:pStyle w:val="11"/>
            </w:pPr>
            <w:r>
              <w:t>35.87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4.09</w:t>
            </w:r>
          </w:p>
        </w:tc>
        <w:tc>
          <w:tcPr>
            <w:tcW w:w="2551" w:type="dxa"/>
            <w:vAlign w:val="center"/>
          </w:tcPr>
          <w:p>
            <w:pPr>
              <w:pStyle w:val="11"/>
            </w:pPr>
          </w:p>
        </w:tc>
        <w:tc>
          <w:tcPr>
            <w:tcW w:w="2551" w:type="dxa"/>
            <w:vAlign w:val="center"/>
          </w:tcPr>
          <w:p>
            <w:pPr>
              <w:pStyle w:val="11"/>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1.32</w:t>
            </w:r>
          </w:p>
        </w:tc>
        <w:tc>
          <w:tcPr>
            <w:tcW w:w="2551" w:type="dxa"/>
            <w:vAlign w:val="center"/>
          </w:tcPr>
          <w:p>
            <w:pPr>
              <w:pStyle w:val="11"/>
            </w:pPr>
          </w:p>
        </w:tc>
        <w:tc>
          <w:tcPr>
            <w:tcW w:w="2551" w:type="dxa"/>
            <w:vAlign w:val="center"/>
          </w:tcPr>
          <w:p>
            <w:pPr>
              <w:pStyle w:val="11"/>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1.28</w:t>
            </w:r>
          </w:p>
        </w:tc>
        <w:tc>
          <w:tcPr>
            <w:tcW w:w="2551" w:type="dxa"/>
            <w:vAlign w:val="center"/>
          </w:tcPr>
          <w:p>
            <w:pPr>
              <w:pStyle w:val="11"/>
            </w:pPr>
          </w:p>
        </w:tc>
        <w:tc>
          <w:tcPr>
            <w:tcW w:w="2551" w:type="dxa"/>
            <w:vAlign w:val="center"/>
          </w:tcPr>
          <w:p>
            <w:pPr>
              <w:pStyle w:val="11"/>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5.29</w:t>
            </w:r>
          </w:p>
        </w:tc>
        <w:tc>
          <w:tcPr>
            <w:tcW w:w="2551" w:type="dxa"/>
            <w:vAlign w:val="center"/>
          </w:tcPr>
          <w:p>
            <w:pPr>
              <w:pStyle w:val="11"/>
            </w:pPr>
          </w:p>
        </w:tc>
        <w:tc>
          <w:tcPr>
            <w:tcW w:w="2551" w:type="dxa"/>
            <w:vAlign w:val="center"/>
          </w:tcPr>
          <w:p>
            <w:pPr>
              <w:pStyle w:val="11"/>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23.89</w:t>
            </w:r>
          </w:p>
        </w:tc>
        <w:tc>
          <w:tcPr>
            <w:tcW w:w="2551" w:type="dxa"/>
            <w:vAlign w:val="center"/>
          </w:tcPr>
          <w:p>
            <w:pPr>
              <w:pStyle w:val="11"/>
            </w:pPr>
          </w:p>
        </w:tc>
        <w:tc>
          <w:tcPr>
            <w:tcW w:w="2551" w:type="dxa"/>
            <w:vAlign w:val="center"/>
          </w:tcPr>
          <w:p>
            <w:pPr>
              <w:pStyle w:val="11"/>
            </w:pPr>
            <w:r>
              <w:t>23.89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566020石家庄市滹沱河生态区管护中心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10701.81</w:t>
            </w:r>
          </w:p>
        </w:tc>
        <w:tc>
          <w:tcPr>
            <w:tcW w:w="2551" w:type="dxa"/>
            <w:vAlign w:val="center"/>
          </w:tcPr>
          <w:p>
            <w:pPr>
              <w:pStyle w:val="15"/>
            </w:pPr>
          </w:p>
        </w:tc>
        <w:tc>
          <w:tcPr>
            <w:tcW w:w="2551" w:type="dxa"/>
            <w:vAlign w:val="center"/>
          </w:tcPr>
          <w:p>
            <w:pPr>
              <w:pStyle w:val="15"/>
            </w:pPr>
            <w:r>
              <w:t>10701.81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7701.81</w:t>
            </w:r>
          </w:p>
        </w:tc>
        <w:tc>
          <w:tcPr>
            <w:tcW w:w="2551" w:type="dxa"/>
            <w:vAlign w:val="center"/>
          </w:tcPr>
          <w:p>
            <w:pPr>
              <w:pStyle w:val="11"/>
            </w:pPr>
          </w:p>
        </w:tc>
        <w:tc>
          <w:tcPr>
            <w:tcW w:w="2551" w:type="dxa"/>
            <w:vAlign w:val="center"/>
          </w:tcPr>
          <w:p>
            <w:pPr>
              <w:pStyle w:val="11"/>
            </w:pPr>
            <w:r>
              <w:t>7701.81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21213</w:t>
            </w:r>
          </w:p>
        </w:tc>
        <w:tc>
          <w:tcPr>
            <w:tcW w:w="4535" w:type="dxa"/>
            <w:vAlign w:val="center"/>
          </w:tcPr>
          <w:p>
            <w:pPr>
              <w:pStyle w:val="12"/>
            </w:pPr>
            <w:r>
              <w:t>城市基础设施配套费安排的支出</w:t>
            </w:r>
          </w:p>
        </w:tc>
        <w:tc>
          <w:tcPr>
            <w:tcW w:w="2551" w:type="dxa"/>
            <w:vAlign w:val="center"/>
          </w:tcPr>
          <w:p>
            <w:pPr>
              <w:pStyle w:val="11"/>
            </w:pPr>
            <w:r>
              <w:t>7701.81</w:t>
            </w:r>
          </w:p>
        </w:tc>
        <w:tc>
          <w:tcPr>
            <w:tcW w:w="2551" w:type="dxa"/>
            <w:vAlign w:val="center"/>
          </w:tcPr>
          <w:p>
            <w:pPr>
              <w:pStyle w:val="11"/>
            </w:pPr>
          </w:p>
        </w:tc>
        <w:tc>
          <w:tcPr>
            <w:tcW w:w="2551" w:type="dxa"/>
            <w:vAlign w:val="center"/>
          </w:tcPr>
          <w:p>
            <w:pPr>
              <w:pStyle w:val="11"/>
            </w:pPr>
            <w:r>
              <w:t>7701.81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2121302</w:t>
            </w:r>
          </w:p>
        </w:tc>
        <w:tc>
          <w:tcPr>
            <w:tcW w:w="4535" w:type="dxa"/>
            <w:vAlign w:val="center"/>
          </w:tcPr>
          <w:p>
            <w:pPr>
              <w:pStyle w:val="12"/>
            </w:pPr>
            <w:r>
              <w:t>城市环境卫生</w:t>
            </w:r>
          </w:p>
        </w:tc>
        <w:tc>
          <w:tcPr>
            <w:tcW w:w="2551" w:type="dxa"/>
            <w:vAlign w:val="center"/>
          </w:tcPr>
          <w:p>
            <w:pPr>
              <w:pStyle w:val="11"/>
            </w:pPr>
            <w:r>
              <w:t>7701.81</w:t>
            </w:r>
          </w:p>
        </w:tc>
        <w:tc>
          <w:tcPr>
            <w:tcW w:w="2551" w:type="dxa"/>
            <w:vAlign w:val="center"/>
          </w:tcPr>
          <w:p>
            <w:pPr>
              <w:pStyle w:val="11"/>
            </w:pPr>
          </w:p>
        </w:tc>
        <w:tc>
          <w:tcPr>
            <w:tcW w:w="2551" w:type="dxa"/>
            <w:vAlign w:val="center"/>
          </w:tcPr>
          <w:p>
            <w:pPr>
              <w:pStyle w:val="11"/>
            </w:pPr>
            <w:r>
              <w:t>7701.81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566020石家庄市滹沱河生态区管护中心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566020石家庄市滹沱河生态区管护中心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石家庄市滹沱河生态区管护中心2026年单位预算信息公开情况说明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按照《中华人民共和国预算法》、《地方预决算公开操作规程》和《关于进一步推进预算公开工作的实施意见》规定，现将石家庄市滹沱河生态区管护中心2026年单位预算公开如下：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石家庄市滹沱河生态区管护中心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项目预算3万元，用于办公设备购置支出。旨在提高工作效率，提高单位整体管理水平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1.项目预算3万元，用于办公设备购置支出。旨在提高工作效率，提高单位整体管理水平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办公设备购买数量</w:t>
            </w:r>
          </w:p>
        </w:tc>
        <w:tc>
          <w:tcPr>
            <w:tcW w:w="5386" w:type="dxa"/>
            <w:vAlign w:val="center"/>
          </w:tcPr>
          <w:p>
            <w:pPr>
              <w:pStyle w:val="12"/>
            </w:pPr>
            <w:r>
              <w:t>按照工作计划预计购置台（件）</w:t>
            </w:r>
          </w:p>
        </w:tc>
        <w:tc>
          <w:tcPr>
            <w:tcW w:w="2268" w:type="dxa"/>
            <w:vAlign w:val="center"/>
          </w:tcPr>
          <w:p>
            <w:pPr>
              <w:pStyle w:val="12"/>
            </w:pPr>
            <w:r>
              <w:t>≤17台（件）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购置质量合格的数量占购置总数量的比率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购置货款支付时效性</w:t>
            </w:r>
          </w:p>
        </w:tc>
        <w:tc>
          <w:tcPr>
            <w:tcW w:w="2268" w:type="dxa"/>
            <w:vAlign w:val="center"/>
          </w:tcPr>
          <w:p>
            <w:pPr>
              <w:pStyle w:val="12"/>
            </w:pPr>
            <w:r>
              <w:t>按时完成</w:t>
            </w:r>
          </w:p>
        </w:tc>
        <w:tc>
          <w:tcPr>
            <w:tcW w:w="1276" w:type="dxa"/>
            <w:vAlign w:val="center"/>
          </w:tcPr>
          <w:p>
            <w:pPr>
              <w:pStyle w:val="12"/>
            </w:pPr>
            <w: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台式电脑购置成本</w:t>
            </w:r>
          </w:p>
        </w:tc>
        <w:tc>
          <w:tcPr>
            <w:tcW w:w="5386" w:type="dxa"/>
            <w:vAlign w:val="center"/>
          </w:tcPr>
          <w:p>
            <w:pPr>
              <w:pStyle w:val="12"/>
            </w:pPr>
            <w:r>
              <w:t>电脑购置成本</w:t>
            </w:r>
          </w:p>
        </w:tc>
        <w:tc>
          <w:tcPr>
            <w:tcW w:w="2268" w:type="dxa"/>
            <w:vAlign w:val="center"/>
          </w:tcPr>
          <w:p>
            <w:pPr>
              <w:pStyle w:val="12"/>
            </w:pPr>
            <w:r>
              <w:t>≤5000元/台</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提升公共服务水平</w:t>
            </w:r>
          </w:p>
        </w:tc>
        <w:tc>
          <w:tcPr>
            <w:tcW w:w="5386" w:type="dxa"/>
            <w:vAlign w:val="center"/>
          </w:tcPr>
          <w:p>
            <w:pPr>
              <w:pStyle w:val="12"/>
            </w:pPr>
            <w:r>
              <w:t>办公设备的购置有利于公共服务水平的提升，保障日常工作的开展</w:t>
            </w:r>
          </w:p>
        </w:tc>
        <w:tc>
          <w:tcPr>
            <w:tcW w:w="2268" w:type="dxa"/>
            <w:vAlign w:val="center"/>
          </w:tcPr>
          <w:p>
            <w:pPr>
              <w:pStyle w:val="12"/>
            </w:pPr>
            <w:r>
              <w:t>保障</w:t>
            </w:r>
          </w:p>
        </w:tc>
        <w:tc>
          <w:tcPr>
            <w:tcW w:w="1276" w:type="dxa"/>
            <w:vAlign w:val="center"/>
          </w:tcPr>
          <w:p>
            <w:pPr>
              <w:pStyle w:val="12"/>
            </w:pPr>
            <w:r>
              <w:t>购置需求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调查中满意和较满意的数量占调查总人数的比率</w:t>
            </w:r>
          </w:p>
        </w:tc>
        <w:tc>
          <w:tcPr>
            <w:tcW w:w="2268" w:type="dxa"/>
            <w:vAlign w:val="center"/>
          </w:tcPr>
          <w:p>
            <w:pPr>
              <w:pStyle w:val="12"/>
            </w:pPr>
            <w:r>
              <w:t>≥95%</w:t>
            </w:r>
          </w:p>
        </w:tc>
        <w:tc>
          <w:tcPr>
            <w:tcW w:w="1276" w:type="dxa"/>
            <w:vAlign w:val="center"/>
          </w:tcPr>
          <w:p>
            <w:pPr>
              <w:pStyle w:val="12"/>
            </w:pPr>
            <w:r>
              <w:t>年度工作目标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0.60</w:t>
            </w:r>
          </w:p>
        </w:tc>
        <w:tc>
          <w:tcPr>
            <w:tcW w:w="2835" w:type="dxa"/>
            <w:vAlign w:val="center"/>
          </w:tcPr>
          <w:p>
            <w:pPr>
              <w:pStyle w:val="10"/>
            </w:pPr>
            <w:r>
              <w:t>其中：财政    资金</w:t>
            </w:r>
          </w:p>
        </w:tc>
        <w:tc>
          <w:tcPr>
            <w:tcW w:w="2551" w:type="dxa"/>
            <w:vAlign w:val="center"/>
          </w:tcPr>
          <w:p>
            <w:pPr>
              <w:pStyle w:val="12"/>
            </w:pPr>
            <w:r>
              <w:t>0.60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项目预算0.6万元，旨在完成年度党组织活动经费支出。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60%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1.项目预算0.6万元，旨在完成年度党组织活动经费支出。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支部数量</w:t>
            </w:r>
          </w:p>
        </w:tc>
        <w:tc>
          <w:tcPr>
            <w:tcW w:w="5386" w:type="dxa"/>
            <w:vAlign w:val="center"/>
          </w:tcPr>
          <w:p>
            <w:pPr>
              <w:pStyle w:val="12"/>
            </w:pPr>
            <w:r>
              <w:t>支部数量</w:t>
            </w:r>
          </w:p>
        </w:tc>
        <w:tc>
          <w:tcPr>
            <w:tcW w:w="2268" w:type="dxa"/>
            <w:vAlign w:val="center"/>
          </w:tcPr>
          <w:p>
            <w:pPr>
              <w:pStyle w:val="12"/>
            </w:pPr>
            <w:r>
              <w:t>1个</w:t>
            </w:r>
          </w:p>
        </w:tc>
        <w:tc>
          <w:tcPr>
            <w:tcW w:w="1276" w:type="dxa"/>
            <w:vAlign w:val="center"/>
          </w:tcPr>
          <w:p>
            <w:pPr>
              <w:pStyle w:val="12"/>
            </w:pPr>
            <w:r>
              <w:t>《党章》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党员干部学习情况</w:t>
            </w:r>
          </w:p>
        </w:tc>
        <w:tc>
          <w:tcPr>
            <w:tcW w:w="5386" w:type="dxa"/>
            <w:vAlign w:val="center"/>
          </w:tcPr>
          <w:p>
            <w:pPr>
              <w:pStyle w:val="12"/>
            </w:pPr>
            <w:r>
              <w:t>党员干部学习情况</w:t>
            </w:r>
          </w:p>
        </w:tc>
        <w:tc>
          <w:tcPr>
            <w:tcW w:w="2268" w:type="dxa"/>
            <w:vAlign w:val="center"/>
          </w:tcPr>
          <w:p>
            <w:pPr>
              <w:pStyle w:val="12"/>
            </w:pPr>
            <w:r>
              <w:t>≥2次/月</w:t>
            </w:r>
          </w:p>
        </w:tc>
        <w:tc>
          <w:tcPr>
            <w:tcW w:w="1276" w:type="dxa"/>
            <w:vAlign w:val="center"/>
          </w:tcPr>
          <w:p>
            <w:pPr>
              <w:pStyle w:val="12"/>
            </w:pPr>
            <w:r>
              <w:t>根据党员学习计划测定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≥1小时/次</w:t>
            </w:r>
          </w:p>
        </w:tc>
        <w:tc>
          <w:tcPr>
            <w:tcW w:w="1276" w:type="dxa"/>
            <w:vAlign w:val="center"/>
          </w:tcPr>
          <w:p>
            <w:pPr>
              <w:pStyle w:val="12"/>
            </w:pPr>
            <w:r>
              <w:t>根据党员学习计划测定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单次外出学习成本</w:t>
            </w:r>
          </w:p>
        </w:tc>
        <w:tc>
          <w:tcPr>
            <w:tcW w:w="5386" w:type="dxa"/>
            <w:vAlign w:val="center"/>
          </w:tcPr>
          <w:p>
            <w:pPr>
              <w:pStyle w:val="12"/>
            </w:pPr>
            <w:r>
              <w:t>单次外出学习成本</w:t>
            </w:r>
          </w:p>
        </w:tc>
        <w:tc>
          <w:tcPr>
            <w:tcW w:w="2268" w:type="dxa"/>
            <w:vAlign w:val="center"/>
          </w:tcPr>
          <w:p>
            <w:pPr>
              <w:pStyle w:val="12"/>
            </w:pPr>
            <w:r>
              <w:t>≤0.3万元/次</w:t>
            </w:r>
          </w:p>
        </w:tc>
        <w:tc>
          <w:tcPr>
            <w:tcW w:w="1276" w:type="dxa"/>
            <w:vAlign w:val="center"/>
          </w:tcPr>
          <w:p>
            <w:pPr>
              <w:pStyle w:val="12"/>
            </w:pPr>
            <w:r>
              <w:t>根据工作需要测定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以“不忘初心、牢记使命”主题教育为契机，提高项目建设及使用效率，持续监督生态修复效果，长效改善生态环境问题，延长项目使用寿命</w:t>
            </w:r>
          </w:p>
        </w:tc>
        <w:tc>
          <w:tcPr>
            <w:tcW w:w="5386" w:type="dxa"/>
            <w:vAlign w:val="center"/>
          </w:tcPr>
          <w:p>
            <w:pPr>
              <w:pStyle w:val="12"/>
            </w:pPr>
            <w:r>
              <w:t>以“不忘初心、牢记使命”主题教育为契机，提高项目建设及使用效率，持续监督生态修复效果，长效改善生态环境问题，延长项目使用寿命</w:t>
            </w:r>
          </w:p>
        </w:tc>
        <w:tc>
          <w:tcPr>
            <w:tcW w:w="2268" w:type="dxa"/>
            <w:vAlign w:val="center"/>
          </w:tcPr>
          <w:p>
            <w:pPr>
              <w:pStyle w:val="12"/>
            </w:pPr>
            <w:r>
              <w:t>以“不忘初心、牢记使命”主题教育为契机，提高项目建设及使用效率，持续监督生态修复效果，长效改善生态环境问题，延长项目使用寿命</w:t>
            </w:r>
          </w:p>
        </w:tc>
        <w:tc>
          <w:tcPr>
            <w:tcW w:w="1276" w:type="dxa"/>
            <w:vAlign w:val="center"/>
          </w:tcPr>
          <w:p>
            <w:pPr>
              <w:pStyle w:val="12"/>
            </w:pPr>
            <w:r>
              <w:t>根据党员学习计划测定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党员干部满意度</w:t>
            </w:r>
          </w:p>
        </w:tc>
        <w:tc>
          <w:tcPr>
            <w:tcW w:w="5386" w:type="dxa"/>
            <w:vAlign w:val="center"/>
          </w:tcPr>
          <w:p>
            <w:pPr>
              <w:pStyle w:val="12"/>
            </w:pPr>
            <w:r>
              <w:t>党员干部满意度</w:t>
            </w:r>
          </w:p>
        </w:tc>
        <w:tc>
          <w:tcPr>
            <w:tcW w:w="2268" w:type="dxa"/>
            <w:vAlign w:val="center"/>
          </w:tcPr>
          <w:p>
            <w:pPr>
              <w:pStyle w:val="12"/>
            </w:pPr>
            <w:r>
              <w:t>≥95%</w:t>
            </w:r>
          </w:p>
        </w:tc>
        <w:tc>
          <w:tcPr>
            <w:tcW w:w="1276" w:type="dxa"/>
            <w:vAlign w:val="center"/>
          </w:tcPr>
          <w:p>
            <w:pPr>
              <w:pStyle w:val="12"/>
            </w:pPr>
            <w:r>
              <w:t>调查问卷</w:t>
            </w:r>
            <w:r>
              <w:tab/>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29.40</w:t>
            </w:r>
          </w:p>
        </w:tc>
        <w:tc>
          <w:tcPr>
            <w:tcW w:w="2835" w:type="dxa"/>
            <w:vAlign w:val="center"/>
          </w:tcPr>
          <w:p>
            <w:pPr>
              <w:pStyle w:val="10"/>
            </w:pPr>
            <w:r>
              <w:t>其中：财政    资金</w:t>
            </w:r>
          </w:p>
        </w:tc>
        <w:tc>
          <w:tcPr>
            <w:tcW w:w="2551" w:type="dxa"/>
            <w:vAlign w:val="center"/>
          </w:tcPr>
          <w:p>
            <w:pPr>
              <w:pStyle w:val="12"/>
            </w:pPr>
            <w:r>
              <w:t>29.40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项目预算29.4万元，用于劳务派遣人员工资及服务费支出。拟招聘专业技术岗5人保证工作正常运行。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1.项目预算29.4万元，用于劳务派遣人员工资及服务费支出。拟招聘专业技术岗5人保证工作正常运行。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招聘人员数量</w:t>
            </w:r>
          </w:p>
        </w:tc>
        <w:tc>
          <w:tcPr>
            <w:tcW w:w="5386" w:type="dxa"/>
            <w:vAlign w:val="center"/>
          </w:tcPr>
          <w:p>
            <w:pPr>
              <w:pStyle w:val="12"/>
            </w:pPr>
            <w:r>
              <w:t>招聘人员数量</w:t>
            </w:r>
          </w:p>
        </w:tc>
        <w:tc>
          <w:tcPr>
            <w:tcW w:w="2268" w:type="dxa"/>
            <w:vAlign w:val="center"/>
          </w:tcPr>
          <w:p>
            <w:pPr>
              <w:pStyle w:val="12"/>
            </w:pPr>
            <w:r>
              <w:t>5人</w:t>
            </w:r>
          </w:p>
        </w:tc>
        <w:tc>
          <w:tcPr>
            <w:tcW w:w="1276" w:type="dxa"/>
            <w:vAlign w:val="center"/>
          </w:tcPr>
          <w:p>
            <w:pPr>
              <w:pStyle w:val="12"/>
            </w:pPr>
            <w:r>
              <w:t>根据主管部门批复人员数量测定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人员考核合格率</w:t>
            </w:r>
          </w:p>
        </w:tc>
        <w:tc>
          <w:tcPr>
            <w:tcW w:w="5386" w:type="dxa"/>
            <w:vAlign w:val="center"/>
          </w:tcPr>
          <w:p>
            <w:pPr>
              <w:pStyle w:val="12"/>
            </w:pPr>
            <w:r>
              <w:t>人员考核合格率</w:t>
            </w:r>
          </w:p>
        </w:tc>
        <w:tc>
          <w:tcPr>
            <w:tcW w:w="2268" w:type="dxa"/>
            <w:vAlign w:val="center"/>
          </w:tcPr>
          <w:p>
            <w:pPr>
              <w:pStyle w:val="12"/>
            </w:pPr>
            <w:r>
              <w:t>≥95%</w:t>
            </w:r>
          </w:p>
        </w:tc>
        <w:tc>
          <w:tcPr>
            <w:tcW w:w="1276" w:type="dxa"/>
            <w:vAlign w:val="center"/>
          </w:tcPr>
          <w:p>
            <w:pPr>
              <w:pStyle w:val="12"/>
            </w:pPr>
            <w:r>
              <w:t>根据主管部门批复人员数量测定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工资发放实效</w:t>
            </w:r>
          </w:p>
        </w:tc>
        <w:tc>
          <w:tcPr>
            <w:tcW w:w="5386" w:type="dxa"/>
            <w:vAlign w:val="center"/>
          </w:tcPr>
          <w:p>
            <w:pPr>
              <w:pStyle w:val="12"/>
            </w:pPr>
            <w:r>
              <w:t>工资发放实效</w:t>
            </w:r>
          </w:p>
        </w:tc>
        <w:tc>
          <w:tcPr>
            <w:tcW w:w="2268" w:type="dxa"/>
            <w:vAlign w:val="center"/>
          </w:tcPr>
          <w:p>
            <w:pPr>
              <w:pStyle w:val="12"/>
            </w:pPr>
            <w:r>
              <w:t>1月/次</w:t>
            </w:r>
          </w:p>
        </w:tc>
        <w:tc>
          <w:tcPr>
            <w:tcW w:w="1276" w:type="dxa"/>
            <w:vAlign w:val="center"/>
          </w:tcPr>
          <w:p>
            <w:pPr>
              <w:pStyle w:val="12"/>
            </w:pPr>
            <w:r>
              <w:t>根据主管部门批复人员数量测定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月工资标准</w:t>
            </w:r>
          </w:p>
        </w:tc>
        <w:tc>
          <w:tcPr>
            <w:tcW w:w="5386" w:type="dxa"/>
            <w:vAlign w:val="center"/>
          </w:tcPr>
          <w:p>
            <w:pPr>
              <w:pStyle w:val="12"/>
            </w:pPr>
            <w:r>
              <w:t>月工资标准</w:t>
            </w:r>
          </w:p>
        </w:tc>
        <w:tc>
          <w:tcPr>
            <w:tcW w:w="2268" w:type="dxa"/>
            <w:vAlign w:val="center"/>
          </w:tcPr>
          <w:p>
            <w:pPr>
              <w:pStyle w:val="12"/>
            </w:pPr>
            <w:r>
              <w:t>≤0.38万元/月/人</w:t>
            </w:r>
          </w:p>
        </w:tc>
        <w:tc>
          <w:tcPr>
            <w:tcW w:w="1276" w:type="dxa"/>
            <w:vAlign w:val="center"/>
          </w:tcPr>
          <w:p>
            <w:pPr>
              <w:pStyle w:val="12"/>
            </w:pPr>
            <w:r>
              <w:t>根据主管部门批复人员数量测定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对滹沱河两岸全长19公里范围内新建及在建项目进行管理服务，提高社会影响力</w:t>
            </w:r>
          </w:p>
        </w:tc>
        <w:tc>
          <w:tcPr>
            <w:tcW w:w="2268" w:type="dxa"/>
            <w:vAlign w:val="center"/>
          </w:tcPr>
          <w:p>
            <w:pPr>
              <w:pStyle w:val="12"/>
            </w:pPr>
            <w:r>
              <w:t>对滹沱河两岸全长19公里范围内新建及在建项目进行管理服务，提高社会影响力</w:t>
            </w:r>
          </w:p>
        </w:tc>
        <w:tc>
          <w:tcPr>
            <w:tcW w:w="1276" w:type="dxa"/>
            <w:vAlign w:val="center"/>
          </w:tcPr>
          <w:p>
            <w:pPr>
              <w:pStyle w:val="12"/>
            </w:pPr>
            <w:r>
              <w:t>根据主管部门批复人员数量测定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招聘人员满意度</w:t>
            </w:r>
          </w:p>
        </w:tc>
        <w:tc>
          <w:tcPr>
            <w:tcW w:w="5386" w:type="dxa"/>
            <w:vAlign w:val="center"/>
          </w:tcPr>
          <w:p>
            <w:pPr>
              <w:pStyle w:val="12"/>
            </w:pPr>
            <w:r>
              <w:t>招聘人员满意度</w:t>
            </w:r>
          </w:p>
        </w:tc>
        <w:tc>
          <w:tcPr>
            <w:tcW w:w="2268" w:type="dxa"/>
            <w:vAlign w:val="center"/>
          </w:tcPr>
          <w:p>
            <w:pPr>
              <w:pStyle w:val="12"/>
            </w:pPr>
            <w:r>
              <w:t>≥95%</w:t>
            </w:r>
          </w:p>
        </w:tc>
        <w:tc>
          <w:tcPr>
            <w:tcW w:w="1276" w:type="dxa"/>
            <w:vAlign w:val="center"/>
          </w:tcPr>
          <w:p>
            <w:pPr>
              <w:pStyle w:val="12"/>
            </w:pPr>
            <w:r>
              <w:t>根据主管部门批复人员数量测定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4、宣传经费绩效目标表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13010025P00946510009L</w:t>
            </w:r>
          </w:p>
        </w:tc>
        <w:tc>
          <w:tcPr>
            <w:tcW w:w="2835" w:type="dxa"/>
            <w:vAlign w:val="center"/>
          </w:tcPr>
          <w:p>
            <w:pPr>
              <w:pStyle w:val="10"/>
            </w:pPr>
            <w:r>
              <w:t>项目名称</w:t>
            </w:r>
          </w:p>
        </w:tc>
        <w:tc>
          <w:tcPr>
            <w:tcW w:w="6095" w:type="dxa"/>
            <w:gridSpan w:val="3"/>
            <w:vAlign w:val="center"/>
          </w:tcPr>
          <w:p>
            <w:pPr>
              <w:pStyle w:val="12"/>
            </w:pPr>
            <w:r>
              <w:t>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项目预算10万元，旨在用于宣传册、展板制作及宣传活动支出。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1.项目预算10万元，旨在用于宣传册、展板制作及宣传活动支出。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宣传册制作数量</w:t>
            </w:r>
          </w:p>
        </w:tc>
        <w:tc>
          <w:tcPr>
            <w:tcW w:w="5386" w:type="dxa"/>
            <w:vAlign w:val="center"/>
          </w:tcPr>
          <w:p>
            <w:pPr>
              <w:pStyle w:val="12"/>
            </w:pPr>
            <w:r>
              <w:t>宣传册制作数量</w:t>
            </w:r>
          </w:p>
        </w:tc>
        <w:tc>
          <w:tcPr>
            <w:tcW w:w="2268" w:type="dxa"/>
            <w:vAlign w:val="center"/>
          </w:tcPr>
          <w:p>
            <w:pPr>
              <w:pStyle w:val="12"/>
            </w:pPr>
            <w:r>
              <w:t>≥1000册</w:t>
            </w:r>
          </w:p>
        </w:tc>
        <w:tc>
          <w:tcPr>
            <w:tcW w:w="1276" w:type="dxa"/>
            <w:vAlign w:val="center"/>
          </w:tcPr>
          <w:p>
            <w:pPr>
              <w:pStyle w:val="12"/>
            </w:pPr>
            <w:r>
              <w:t>根据宣传计划测定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展板合格率</w:t>
            </w:r>
          </w:p>
        </w:tc>
        <w:tc>
          <w:tcPr>
            <w:tcW w:w="5386" w:type="dxa"/>
            <w:vAlign w:val="center"/>
          </w:tcPr>
          <w:p>
            <w:pPr>
              <w:pStyle w:val="12"/>
            </w:pPr>
            <w:r>
              <w:t>展板合格率</w:t>
            </w:r>
          </w:p>
        </w:tc>
        <w:tc>
          <w:tcPr>
            <w:tcW w:w="2268" w:type="dxa"/>
            <w:vAlign w:val="center"/>
          </w:tcPr>
          <w:p>
            <w:pPr>
              <w:pStyle w:val="12"/>
            </w:pPr>
            <w:r>
              <w:t>≥95%</w:t>
            </w:r>
          </w:p>
        </w:tc>
        <w:tc>
          <w:tcPr>
            <w:tcW w:w="1276" w:type="dxa"/>
            <w:vAlign w:val="center"/>
          </w:tcPr>
          <w:p>
            <w:pPr>
              <w:pStyle w:val="12"/>
            </w:pPr>
            <w:r>
              <w:t>根据宣传计划测定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≤1周/次</w:t>
            </w:r>
          </w:p>
        </w:tc>
        <w:tc>
          <w:tcPr>
            <w:tcW w:w="1276" w:type="dxa"/>
            <w:vAlign w:val="center"/>
          </w:tcPr>
          <w:p>
            <w:pPr>
              <w:pStyle w:val="12"/>
            </w:pPr>
            <w:r>
              <w:t>根据宣传计划测定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宣传展板制作成本</w:t>
            </w:r>
          </w:p>
        </w:tc>
        <w:tc>
          <w:tcPr>
            <w:tcW w:w="5386" w:type="dxa"/>
            <w:vAlign w:val="center"/>
          </w:tcPr>
          <w:p>
            <w:pPr>
              <w:pStyle w:val="12"/>
            </w:pPr>
            <w:r>
              <w:t>宣传展板制作成本</w:t>
            </w:r>
          </w:p>
        </w:tc>
        <w:tc>
          <w:tcPr>
            <w:tcW w:w="2268" w:type="dxa"/>
            <w:vAlign w:val="center"/>
          </w:tcPr>
          <w:p>
            <w:pPr>
              <w:pStyle w:val="12"/>
            </w:pPr>
            <w:r>
              <w:t>≤600元/块</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社会知名度</w:t>
            </w:r>
          </w:p>
        </w:tc>
        <w:tc>
          <w:tcPr>
            <w:tcW w:w="5386" w:type="dxa"/>
            <w:vAlign w:val="center"/>
          </w:tcPr>
          <w:p>
            <w:pPr>
              <w:pStyle w:val="12"/>
            </w:pPr>
            <w:r>
              <w:t>对滹沱河两岸全长19公里范围内区域进行宣传，提高社会影响力</w:t>
            </w:r>
          </w:p>
        </w:tc>
        <w:tc>
          <w:tcPr>
            <w:tcW w:w="2268" w:type="dxa"/>
            <w:vAlign w:val="center"/>
          </w:tcPr>
          <w:p>
            <w:pPr>
              <w:pStyle w:val="12"/>
            </w:pPr>
            <w:r>
              <w:t>对滹沱河两岸全长19公里范围内新建及在建项目进行宣传，提高社会影响力</w:t>
            </w:r>
          </w:p>
        </w:tc>
        <w:tc>
          <w:tcPr>
            <w:tcW w:w="1276" w:type="dxa"/>
            <w:vAlign w:val="center"/>
          </w:tcPr>
          <w:p>
            <w:pPr>
              <w:pStyle w:val="12"/>
            </w:pPr>
            <w:r>
              <w:t>根据宣传计划测定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游客满意度</w:t>
            </w:r>
          </w:p>
        </w:tc>
        <w:tc>
          <w:tcPr>
            <w:tcW w:w="2268" w:type="dxa"/>
            <w:vAlign w:val="center"/>
          </w:tcPr>
          <w:p>
            <w:pPr>
              <w:pStyle w:val="12"/>
            </w:pPr>
            <w:r>
              <w:t>≥95%</w:t>
            </w:r>
          </w:p>
        </w:tc>
        <w:tc>
          <w:tcPr>
            <w:tcW w:w="1276" w:type="dxa"/>
            <w:vAlign w:val="center"/>
          </w:tcPr>
          <w:p>
            <w:pPr>
              <w:pStyle w:val="12"/>
            </w:pPr>
            <w:r>
              <w:t>调查问卷</w:t>
            </w:r>
            <w:r>
              <w:tab/>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5、滹沱河（城区段）防灾救灾资金绩效目标表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13010024P00008010002Q</w:t>
            </w:r>
          </w:p>
        </w:tc>
        <w:tc>
          <w:tcPr>
            <w:tcW w:w="2835" w:type="dxa"/>
            <w:vAlign w:val="center"/>
          </w:tcPr>
          <w:p>
            <w:pPr>
              <w:pStyle w:val="10"/>
            </w:pPr>
            <w:r>
              <w:t>项目名称</w:t>
            </w:r>
          </w:p>
        </w:tc>
        <w:tc>
          <w:tcPr>
            <w:tcW w:w="6095" w:type="dxa"/>
            <w:gridSpan w:val="3"/>
            <w:vAlign w:val="center"/>
          </w:tcPr>
          <w:p>
            <w:pPr>
              <w:pStyle w:val="12"/>
            </w:pPr>
            <w:r>
              <w:t>滹沱河（城区段）防灾救灾资金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w:t>
            </w:r>
          </w:p>
        </w:tc>
        <w:tc>
          <w:tcPr>
            <w:tcW w:w="2835" w:type="dxa"/>
            <w:vAlign w:val="center"/>
          </w:tcPr>
          <w:p>
            <w:pPr>
              <w:pStyle w:val="10"/>
            </w:pPr>
            <w:r>
              <w:t>其中：财政    资金</w:t>
            </w:r>
          </w:p>
        </w:tc>
        <w:tc>
          <w:tcPr>
            <w:tcW w:w="2551" w:type="dxa"/>
            <w:vAlign w:val="center"/>
          </w:tcPr>
          <w:p>
            <w:pPr>
              <w:pStyle w:val="12"/>
            </w:pPr>
            <w:r>
              <w:t>3000.00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主要用于生态区灾后恢复重建。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1.用于生态区灾后恢复重建，旨在修复绿地损毁、道路塌陷及基础设施损坏，恢复生态、保证景观效果及游客安全。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恢复过水亩数</w:t>
            </w:r>
          </w:p>
        </w:tc>
        <w:tc>
          <w:tcPr>
            <w:tcW w:w="5386" w:type="dxa"/>
            <w:vAlign w:val="center"/>
          </w:tcPr>
          <w:p>
            <w:pPr>
              <w:pStyle w:val="12"/>
            </w:pPr>
            <w:r>
              <w:t>恢复过水亩数</w:t>
            </w:r>
          </w:p>
        </w:tc>
        <w:tc>
          <w:tcPr>
            <w:tcW w:w="2268" w:type="dxa"/>
            <w:vAlign w:val="center"/>
          </w:tcPr>
          <w:p>
            <w:pPr>
              <w:pStyle w:val="12"/>
            </w:pPr>
            <w:r>
              <w:t>≥3000亩</w:t>
            </w:r>
          </w:p>
        </w:tc>
        <w:tc>
          <w:tcPr>
            <w:tcW w:w="1276" w:type="dxa"/>
            <w:vAlign w:val="center"/>
          </w:tcPr>
          <w:p>
            <w:pPr>
              <w:pStyle w:val="12"/>
            </w:pPr>
            <w:r>
              <w:t>按实际受灾受损情况测定</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按实际验收情况测定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恢复时限</w:t>
            </w:r>
          </w:p>
        </w:tc>
        <w:tc>
          <w:tcPr>
            <w:tcW w:w="5386" w:type="dxa"/>
            <w:vAlign w:val="center"/>
          </w:tcPr>
          <w:p>
            <w:pPr>
              <w:pStyle w:val="12"/>
            </w:pPr>
            <w:r>
              <w:t>恢复时限</w:t>
            </w:r>
          </w:p>
        </w:tc>
        <w:tc>
          <w:tcPr>
            <w:tcW w:w="2268" w:type="dxa"/>
            <w:vAlign w:val="center"/>
          </w:tcPr>
          <w:p>
            <w:pPr>
              <w:pStyle w:val="12"/>
            </w:pPr>
            <w:r>
              <w:t>≤3月</w:t>
            </w:r>
          </w:p>
        </w:tc>
        <w:tc>
          <w:tcPr>
            <w:tcW w:w="1276" w:type="dxa"/>
            <w:vAlign w:val="center"/>
          </w:tcPr>
          <w:p>
            <w:pPr>
              <w:pStyle w:val="12"/>
            </w:pPr>
            <w:r>
              <w:t>按实际受灾受损情况测定</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灾区重建成本</w:t>
            </w:r>
          </w:p>
        </w:tc>
        <w:tc>
          <w:tcPr>
            <w:tcW w:w="5386" w:type="dxa"/>
            <w:vAlign w:val="center"/>
          </w:tcPr>
          <w:p>
            <w:pPr>
              <w:pStyle w:val="12"/>
            </w:pPr>
            <w:r>
              <w:t>灾区重建成本</w:t>
            </w:r>
          </w:p>
        </w:tc>
        <w:tc>
          <w:tcPr>
            <w:tcW w:w="2268" w:type="dxa"/>
            <w:vAlign w:val="center"/>
          </w:tcPr>
          <w:p>
            <w:pPr>
              <w:pStyle w:val="12"/>
            </w:pPr>
            <w:r>
              <w:t>≤8396万元</w:t>
            </w:r>
          </w:p>
        </w:tc>
        <w:tc>
          <w:tcPr>
            <w:tcW w:w="1276" w:type="dxa"/>
            <w:vAlign w:val="center"/>
          </w:tcPr>
          <w:p>
            <w:pPr>
              <w:pStyle w:val="12"/>
            </w:pPr>
            <w:r>
              <w:t>按实际受灾受损情况测定</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100%</w:t>
            </w:r>
          </w:p>
        </w:tc>
        <w:tc>
          <w:tcPr>
            <w:tcW w:w="1276" w:type="dxa"/>
            <w:vAlign w:val="center"/>
          </w:tcPr>
          <w:p>
            <w:pPr>
              <w:pStyle w:val="12"/>
            </w:pPr>
            <w:r>
              <w:t>按实际受灾受损情况测定</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6、滹沱河生态区节日花卉采购经费绩效目标表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13010025P00946710007Q</w:t>
            </w:r>
          </w:p>
        </w:tc>
        <w:tc>
          <w:tcPr>
            <w:tcW w:w="2835" w:type="dxa"/>
            <w:vAlign w:val="center"/>
          </w:tcPr>
          <w:p>
            <w:pPr>
              <w:pStyle w:val="10"/>
            </w:pPr>
            <w:r>
              <w:t>项目名称</w:t>
            </w:r>
          </w:p>
        </w:tc>
        <w:tc>
          <w:tcPr>
            <w:tcW w:w="6095" w:type="dxa"/>
            <w:gridSpan w:val="3"/>
            <w:vAlign w:val="center"/>
          </w:tcPr>
          <w:p>
            <w:pPr>
              <w:pStyle w:val="12"/>
            </w:pPr>
            <w:r>
              <w:t>滹沱河生态区节日花卉采购经费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项目预算60万元，用于节日摆花采购支出。利用好滹沱河生态区这个宣传载体，进一步提升节点景观效果，滹沱河生态区国庆假期期间计划利用串红、万寿菊、立体花坛国庆期间游园增光添彩。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1.项目预算60万元，用于节日摆花采购支出。利用好滹沱河生态区这个宣传载体，进一步提升节点景观效果，滹沱河生态区国庆假期期间计划利用串红、万寿菊、立体花坛国庆期间游园增光添彩。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花卉数量</w:t>
            </w:r>
          </w:p>
        </w:tc>
        <w:tc>
          <w:tcPr>
            <w:tcW w:w="5386" w:type="dxa"/>
            <w:vAlign w:val="center"/>
          </w:tcPr>
          <w:p>
            <w:pPr>
              <w:pStyle w:val="12"/>
            </w:pPr>
            <w:r>
              <w:t>花卉数量</w:t>
            </w:r>
          </w:p>
        </w:tc>
        <w:tc>
          <w:tcPr>
            <w:tcW w:w="2268" w:type="dxa"/>
            <w:vAlign w:val="center"/>
          </w:tcPr>
          <w:p>
            <w:pPr>
              <w:pStyle w:val="12"/>
            </w:pPr>
            <w:r>
              <w:t>≥40万盆</w:t>
            </w:r>
          </w:p>
        </w:tc>
        <w:tc>
          <w:tcPr>
            <w:tcW w:w="1276" w:type="dxa"/>
            <w:vAlign w:val="center"/>
          </w:tcPr>
          <w:p>
            <w:pPr>
              <w:pStyle w:val="12"/>
            </w:pPr>
            <w:r>
              <w:t>根据节日摆花方案测定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病虫害率</w:t>
            </w:r>
          </w:p>
        </w:tc>
        <w:tc>
          <w:tcPr>
            <w:tcW w:w="5386" w:type="dxa"/>
            <w:vAlign w:val="center"/>
          </w:tcPr>
          <w:p>
            <w:pPr>
              <w:pStyle w:val="12"/>
            </w:pPr>
            <w:r>
              <w:t>病虫害率</w:t>
            </w:r>
          </w:p>
        </w:tc>
        <w:tc>
          <w:tcPr>
            <w:tcW w:w="2268" w:type="dxa"/>
            <w:vAlign w:val="center"/>
          </w:tcPr>
          <w:p>
            <w:pPr>
              <w:pStyle w:val="12"/>
            </w:pPr>
            <w:r>
              <w:t>≤5%</w:t>
            </w:r>
          </w:p>
        </w:tc>
        <w:tc>
          <w:tcPr>
            <w:tcW w:w="1276" w:type="dxa"/>
            <w:vAlign w:val="center"/>
          </w:tcPr>
          <w:p>
            <w:pPr>
              <w:pStyle w:val="12"/>
            </w:pPr>
            <w:r>
              <w:t>根据节日摆花方案测定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≤1月</w:t>
            </w:r>
          </w:p>
        </w:tc>
        <w:tc>
          <w:tcPr>
            <w:tcW w:w="1276" w:type="dxa"/>
            <w:vAlign w:val="center"/>
          </w:tcPr>
          <w:p>
            <w:pPr>
              <w:pStyle w:val="12"/>
            </w:pPr>
            <w:r>
              <w:t>根据节日摆花方案测定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花卉成本</w:t>
            </w:r>
          </w:p>
        </w:tc>
        <w:tc>
          <w:tcPr>
            <w:tcW w:w="5386" w:type="dxa"/>
            <w:vAlign w:val="center"/>
          </w:tcPr>
          <w:p>
            <w:pPr>
              <w:pStyle w:val="12"/>
            </w:pPr>
            <w:r>
              <w:t>花卉成本</w:t>
            </w:r>
          </w:p>
        </w:tc>
        <w:tc>
          <w:tcPr>
            <w:tcW w:w="2268" w:type="dxa"/>
            <w:vAlign w:val="center"/>
          </w:tcPr>
          <w:p>
            <w:pPr>
              <w:pStyle w:val="12"/>
            </w:pPr>
            <w:r>
              <w:t>≤1.5元/盆</w:t>
            </w:r>
          </w:p>
        </w:tc>
        <w:tc>
          <w:tcPr>
            <w:tcW w:w="1276" w:type="dxa"/>
            <w:vAlign w:val="center"/>
          </w:tcPr>
          <w:p>
            <w:pPr>
              <w:pStyle w:val="12"/>
            </w:pPr>
            <w:r>
              <w:t>根据节日摆花方案测定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美观度</w:t>
            </w:r>
          </w:p>
        </w:tc>
        <w:tc>
          <w:tcPr>
            <w:tcW w:w="5386" w:type="dxa"/>
            <w:vAlign w:val="center"/>
          </w:tcPr>
          <w:p>
            <w:pPr>
              <w:pStyle w:val="12"/>
            </w:pPr>
            <w:r>
              <w:t>为国庆期间游园增光添彩，提高社会影响力</w:t>
            </w:r>
          </w:p>
        </w:tc>
        <w:tc>
          <w:tcPr>
            <w:tcW w:w="2268" w:type="dxa"/>
            <w:vAlign w:val="center"/>
          </w:tcPr>
          <w:p>
            <w:pPr>
              <w:pStyle w:val="12"/>
            </w:pPr>
            <w:r>
              <w:t>为国庆期间游园增光添彩，提高社会影响力</w:t>
            </w:r>
          </w:p>
        </w:tc>
        <w:tc>
          <w:tcPr>
            <w:tcW w:w="1276" w:type="dxa"/>
            <w:vAlign w:val="center"/>
          </w:tcPr>
          <w:p>
            <w:pPr>
              <w:pStyle w:val="12"/>
            </w:pPr>
            <w:r>
              <w:t>根据节日摆花方案测定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7、滹沱河生态区维护费绩效目标表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13010025P00654610002J</w:t>
            </w:r>
          </w:p>
        </w:tc>
        <w:tc>
          <w:tcPr>
            <w:tcW w:w="2835" w:type="dxa"/>
            <w:vAlign w:val="center"/>
          </w:tcPr>
          <w:p>
            <w:pPr>
              <w:pStyle w:val="10"/>
            </w:pPr>
            <w:r>
              <w:t>项目名称</w:t>
            </w:r>
          </w:p>
        </w:tc>
        <w:tc>
          <w:tcPr>
            <w:tcW w:w="6095" w:type="dxa"/>
            <w:gridSpan w:val="3"/>
            <w:vAlign w:val="center"/>
          </w:tcPr>
          <w:p>
            <w:pPr>
              <w:pStyle w:val="12"/>
            </w:pPr>
            <w:r>
              <w:t>滹沱河生态区维护费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7701.81</w:t>
            </w:r>
          </w:p>
        </w:tc>
        <w:tc>
          <w:tcPr>
            <w:tcW w:w="2835" w:type="dxa"/>
            <w:vAlign w:val="center"/>
          </w:tcPr>
          <w:p>
            <w:pPr>
              <w:pStyle w:val="10"/>
            </w:pPr>
            <w:r>
              <w:t>其中：财政    资金</w:t>
            </w:r>
          </w:p>
        </w:tc>
        <w:tc>
          <w:tcPr>
            <w:tcW w:w="2551" w:type="dxa"/>
            <w:vAlign w:val="center"/>
          </w:tcPr>
          <w:p>
            <w:pPr>
              <w:pStyle w:val="12"/>
            </w:pPr>
            <w:r>
              <w:t>7701.81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项目预算7701.81万元，用于维护费支出。旨在保障日常维护，精细化管护全覆盖，全面提升景观水平、服务质量，为市民创造舒适的游园环境。创新思路增加色彩元素提升景观效果产出质量。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1.项目预算7701.81万元，用于维护费支出。旨在保障日常维护，精细化管护全覆盖，全面提升景观水平、服务质量，为市民创造舒适的游园环境。创新思路增加色彩元素提升景观效果产出质量。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绿地管护面积</w:t>
            </w:r>
          </w:p>
        </w:tc>
        <w:tc>
          <w:tcPr>
            <w:tcW w:w="5386" w:type="dxa"/>
            <w:vAlign w:val="center"/>
          </w:tcPr>
          <w:p>
            <w:pPr>
              <w:pStyle w:val="12"/>
            </w:pPr>
            <w:r>
              <w:t>反映绿地管护绿地情况</w:t>
            </w:r>
          </w:p>
        </w:tc>
        <w:tc>
          <w:tcPr>
            <w:tcW w:w="2268" w:type="dxa"/>
            <w:vAlign w:val="center"/>
          </w:tcPr>
          <w:p>
            <w:pPr>
              <w:pStyle w:val="12"/>
            </w:pPr>
            <w:r>
              <w:t>≥1700万平方米</w:t>
            </w:r>
          </w:p>
        </w:tc>
        <w:tc>
          <w:tcPr>
            <w:tcW w:w="1276" w:type="dxa"/>
            <w:vAlign w:val="center"/>
          </w:tcPr>
          <w:p>
            <w:pPr>
              <w:pStyle w:val="12"/>
            </w:pPr>
            <w:r>
              <w:t>根据养护实施方案测定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反映补植苗木成活情况和全园景观效果</w:t>
            </w:r>
          </w:p>
        </w:tc>
        <w:tc>
          <w:tcPr>
            <w:tcW w:w="2268" w:type="dxa"/>
            <w:vAlign w:val="center"/>
          </w:tcPr>
          <w:p>
            <w:pPr>
              <w:pStyle w:val="12"/>
            </w:pPr>
            <w:r>
              <w:t>≥90%</w:t>
            </w:r>
          </w:p>
        </w:tc>
        <w:tc>
          <w:tcPr>
            <w:tcW w:w="1276" w:type="dxa"/>
            <w:vAlign w:val="center"/>
          </w:tcPr>
          <w:p>
            <w:pPr>
              <w:pStyle w:val="12"/>
            </w:pPr>
            <w:r>
              <w:t>根据养护实施方案测定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反映园内植被破损修复时效情况</w:t>
            </w:r>
          </w:p>
        </w:tc>
        <w:tc>
          <w:tcPr>
            <w:tcW w:w="2268" w:type="dxa"/>
            <w:vAlign w:val="center"/>
          </w:tcPr>
          <w:p>
            <w:pPr>
              <w:pStyle w:val="12"/>
            </w:pPr>
            <w:r>
              <w:t>≤15天</w:t>
            </w:r>
          </w:p>
        </w:tc>
        <w:tc>
          <w:tcPr>
            <w:tcW w:w="1276" w:type="dxa"/>
            <w:vAlign w:val="center"/>
          </w:tcPr>
          <w:p>
            <w:pPr>
              <w:pStyle w:val="12"/>
            </w:pPr>
            <w:r>
              <w:t>根据养护实施方案测定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绿化养护成本</w:t>
            </w:r>
          </w:p>
        </w:tc>
        <w:tc>
          <w:tcPr>
            <w:tcW w:w="5386" w:type="dxa"/>
            <w:vAlign w:val="center"/>
          </w:tcPr>
          <w:p>
            <w:pPr>
              <w:pStyle w:val="12"/>
            </w:pPr>
            <w:r>
              <w:t>单位绿化养护成本</w:t>
            </w:r>
          </w:p>
        </w:tc>
        <w:tc>
          <w:tcPr>
            <w:tcW w:w="2268" w:type="dxa"/>
            <w:vAlign w:val="center"/>
          </w:tcPr>
          <w:p>
            <w:pPr>
              <w:pStyle w:val="12"/>
            </w:pPr>
            <w:r>
              <w:t>≤5.33元/平方米</w:t>
            </w:r>
          </w:p>
        </w:tc>
        <w:tc>
          <w:tcPr>
            <w:tcW w:w="1276" w:type="dxa"/>
            <w:vAlign w:val="center"/>
          </w:tcPr>
          <w:p>
            <w:pPr>
              <w:pStyle w:val="12"/>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全年可接待天数</w:t>
            </w:r>
          </w:p>
        </w:tc>
        <w:tc>
          <w:tcPr>
            <w:tcW w:w="5386" w:type="dxa"/>
            <w:vAlign w:val="center"/>
          </w:tcPr>
          <w:p>
            <w:pPr>
              <w:pStyle w:val="12"/>
            </w:pPr>
            <w:r>
              <w:t>反映公园运行管理服务民众的社会效益情况</w:t>
            </w:r>
          </w:p>
        </w:tc>
        <w:tc>
          <w:tcPr>
            <w:tcW w:w="2268" w:type="dxa"/>
            <w:vAlign w:val="center"/>
          </w:tcPr>
          <w:p>
            <w:pPr>
              <w:pStyle w:val="12"/>
            </w:pPr>
            <w:r>
              <w:t>365天</w:t>
            </w:r>
          </w:p>
        </w:tc>
        <w:tc>
          <w:tcPr>
            <w:tcW w:w="1276" w:type="dxa"/>
            <w:vAlign w:val="center"/>
          </w:tcPr>
          <w:p>
            <w:pPr>
              <w:pStyle w:val="12"/>
            </w:pPr>
            <w:r>
              <w:t>根据养护实施方案测定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持续改善环境质量</w:t>
            </w:r>
          </w:p>
        </w:tc>
        <w:tc>
          <w:tcPr>
            <w:tcW w:w="5386" w:type="dxa"/>
            <w:vAlign w:val="center"/>
          </w:tcPr>
          <w:p>
            <w:pPr>
              <w:pStyle w:val="12"/>
            </w:pPr>
            <w:r>
              <w:t>反映项目实施可持续影响</w:t>
            </w:r>
          </w:p>
        </w:tc>
        <w:tc>
          <w:tcPr>
            <w:tcW w:w="2268" w:type="dxa"/>
            <w:vAlign w:val="center"/>
          </w:tcPr>
          <w:p>
            <w:pPr>
              <w:pStyle w:val="12"/>
            </w:pPr>
            <w:r>
              <w:t>进一步改善</w:t>
            </w:r>
          </w:p>
        </w:tc>
        <w:tc>
          <w:tcPr>
            <w:tcW w:w="1276" w:type="dxa"/>
            <w:vAlign w:val="center"/>
          </w:tcPr>
          <w:p>
            <w:pPr>
              <w:pStyle w:val="12"/>
            </w:pPr>
            <w:r>
              <w:t>根据养护实施方案测定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566020石家庄市滹沱河生态区管护中心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10665.14</w:t>
            </w:r>
          </w:p>
        </w:tc>
        <w:tc>
          <w:tcPr>
            <w:tcW w:w="964" w:type="dxa"/>
            <w:vAlign w:val="center"/>
          </w:tcPr>
          <w:p>
            <w:pPr>
              <w:pStyle w:val="15"/>
            </w:pPr>
            <w:r>
              <w:t>63.33</w:t>
            </w:r>
          </w:p>
        </w:tc>
        <w:tc>
          <w:tcPr>
            <w:tcW w:w="964" w:type="dxa"/>
            <w:vAlign w:val="center"/>
          </w:tcPr>
          <w:p>
            <w:pPr>
              <w:pStyle w:val="15"/>
            </w:pPr>
            <w:r>
              <w:t>7601.81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3000.00</w:t>
            </w:r>
          </w:p>
        </w:tc>
        <w:tc>
          <w:tcPr>
            <w:tcW w:w="964" w:type="dxa"/>
            <w:vAlign w:val="center"/>
          </w:tcPr>
          <w:p>
            <w:pPr>
              <w:pStyle w:val="15"/>
            </w:pPr>
          </w:p>
        </w:tc>
        <w:tc>
          <w:tcPr>
            <w:tcW w:w="964" w:type="dxa"/>
            <w:vAlign w:val="center"/>
          </w:tcPr>
          <w:p>
            <w:pPr>
              <w:pStyle w:val="15"/>
            </w:pPr>
            <w:r>
              <w:t>9165.14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石家庄市滹沱河生态区管护中心小计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10665.14</w:t>
            </w:r>
          </w:p>
        </w:tc>
        <w:tc>
          <w:tcPr>
            <w:tcW w:w="964" w:type="dxa"/>
            <w:vAlign w:val="center"/>
          </w:tcPr>
          <w:p>
            <w:pPr>
              <w:pStyle w:val="15"/>
            </w:pPr>
            <w:r>
              <w:t>63.33</w:t>
            </w:r>
          </w:p>
        </w:tc>
        <w:tc>
          <w:tcPr>
            <w:tcW w:w="964" w:type="dxa"/>
            <w:vAlign w:val="center"/>
          </w:tcPr>
          <w:p>
            <w:pPr>
              <w:pStyle w:val="15"/>
            </w:pPr>
            <w:r>
              <w:t>7601.81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3000.00</w:t>
            </w:r>
          </w:p>
        </w:tc>
        <w:tc>
          <w:tcPr>
            <w:tcW w:w="964" w:type="dxa"/>
            <w:vAlign w:val="center"/>
          </w:tcPr>
          <w:p>
            <w:pPr>
              <w:pStyle w:val="15"/>
            </w:pPr>
          </w:p>
        </w:tc>
        <w:tc>
          <w:tcPr>
            <w:tcW w:w="964" w:type="dxa"/>
            <w:vAlign w:val="center"/>
          </w:tcPr>
          <w:p>
            <w:pPr>
              <w:pStyle w:val="15"/>
            </w:pPr>
            <w:r>
              <w:t>9165.14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滹沱河（城区段）防灾救灾资金</w:t>
            </w:r>
          </w:p>
        </w:tc>
        <w:tc>
          <w:tcPr>
            <w:tcW w:w="964" w:type="dxa"/>
            <w:vAlign w:val="center"/>
          </w:tcPr>
          <w:p>
            <w:pPr>
              <w:pStyle w:val="11"/>
            </w:pPr>
            <w:r>
              <w:t>3000.00</w:t>
            </w:r>
          </w:p>
        </w:tc>
        <w:tc>
          <w:tcPr>
            <w:tcW w:w="1134" w:type="dxa"/>
            <w:vAlign w:val="center"/>
          </w:tcPr>
          <w:p>
            <w:pPr>
              <w:pStyle w:val="12"/>
            </w:pPr>
            <w:r>
              <w:t>园林绿化工程施工</w:t>
            </w:r>
          </w:p>
        </w:tc>
        <w:tc>
          <w:tcPr>
            <w:tcW w:w="1134" w:type="dxa"/>
            <w:vAlign w:val="center"/>
          </w:tcPr>
          <w:p>
            <w:pPr>
              <w:pStyle w:val="12"/>
            </w:pPr>
            <w:r>
              <w:t>B02130500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3000.00</w:t>
            </w:r>
          </w:p>
        </w:tc>
        <w:tc>
          <w:tcPr>
            <w:tcW w:w="964" w:type="dxa"/>
            <w:vAlign w:val="center"/>
          </w:tcPr>
          <w:p>
            <w:pPr>
              <w:pStyle w:val="11"/>
            </w:pPr>
            <w:r>
              <w:t>3000.00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3000.00</w:t>
            </w:r>
          </w:p>
        </w:tc>
        <w:tc>
          <w:tcPr>
            <w:tcW w:w="964" w:type="dxa"/>
            <w:vAlign w:val="center"/>
          </w:tcPr>
          <w:p>
            <w:pPr>
              <w:pStyle w:val="11"/>
            </w:pPr>
          </w:p>
        </w:tc>
        <w:tc>
          <w:tcPr>
            <w:tcW w:w="964"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35.87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0.33</w:t>
            </w:r>
          </w:p>
        </w:tc>
        <w:tc>
          <w:tcPr>
            <w:tcW w:w="964" w:type="dxa"/>
            <w:vAlign w:val="center"/>
          </w:tcPr>
          <w:p>
            <w:pPr>
              <w:pStyle w:val="11"/>
            </w:pPr>
            <w:r>
              <w:t>0.33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3.00</w:t>
            </w:r>
          </w:p>
        </w:tc>
        <w:tc>
          <w:tcPr>
            <w:tcW w:w="1134" w:type="dxa"/>
            <w:vAlign w:val="center"/>
          </w:tcPr>
          <w:p>
            <w:pPr>
              <w:pStyle w:val="12"/>
            </w:pPr>
            <w:r>
              <w:t>其他照相机及器材</w:t>
            </w:r>
          </w:p>
        </w:tc>
        <w:tc>
          <w:tcPr>
            <w:tcW w:w="1134" w:type="dxa"/>
            <w:vAlign w:val="center"/>
          </w:tcPr>
          <w:p>
            <w:pPr>
              <w:pStyle w:val="12"/>
            </w:pPr>
            <w:r>
              <w:t>A02020599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0.74</w:t>
            </w:r>
          </w:p>
        </w:tc>
        <w:tc>
          <w:tcPr>
            <w:tcW w:w="964" w:type="dxa"/>
            <w:vAlign w:val="center"/>
          </w:tcPr>
          <w:p>
            <w:pPr>
              <w:pStyle w:val="11"/>
            </w:pPr>
            <w:r>
              <w:t>0.74</w:t>
            </w:r>
          </w:p>
        </w:tc>
        <w:tc>
          <w:tcPr>
            <w:tcW w:w="964" w:type="dxa"/>
            <w:vAlign w:val="center"/>
          </w:tcPr>
          <w:p>
            <w:pPr>
              <w:pStyle w:val="11"/>
            </w:pPr>
            <w:r>
              <w:t>0.74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11</w:t>
            </w:r>
          </w:p>
        </w:tc>
        <w:tc>
          <w:tcPr>
            <w:tcW w:w="850" w:type="dxa"/>
            <w:vAlign w:val="center"/>
          </w:tcPr>
          <w:p>
            <w:pPr>
              <w:pStyle w:val="11"/>
            </w:pPr>
            <w:r>
              <w:t>0.06</w:t>
            </w:r>
          </w:p>
        </w:tc>
        <w:tc>
          <w:tcPr>
            <w:tcW w:w="964" w:type="dxa"/>
            <w:vAlign w:val="center"/>
          </w:tcPr>
          <w:p>
            <w:pPr>
              <w:pStyle w:val="11"/>
            </w:pPr>
            <w:r>
              <w:t>0.66</w:t>
            </w:r>
          </w:p>
        </w:tc>
        <w:tc>
          <w:tcPr>
            <w:tcW w:w="964" w:type="dxa"/>
            <w:vAlign w:val="center"/>
          </w:tcPr>
          <w:p>
            <w:pPr>
              <w:pStyle w:val="11"/>
            </w:pPr>
            <w:r>
              <w:t>0.66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3.00</w:t>
            </w:r>
          </w:p>
        </w:tc>
        <w:tc>
          <w:tcPr>
            <w:tcW w:w="1134" w:type="dxa"/>
            <w:vAlign w:val="center"/>
          </w:tcPr>
          <w:p>
            <w:pPr>
              <w:pStyle w:val="12"/>
            </w:pPr>
            <w:r>
              <w:t>木质架类</w:t>
            </w:r>
          </w:p>
        </w:tc>
        <w:tc>
          <w:tcPr>
            <w:tcW w:w="1134" w:type="dxa"/>
            <w:vAlign w:val="center"/>
          </w:tcPr>
          <w:p>
            <w:pPr>
              <w:pStyle w:val="12"/>
            </w:pPr>
            <w:r>
              <w:t>A05010601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0.02</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滹沱河生态区节日花卉采购经费</w:t>
            </w:r>
          </w:p>
        </w:tc>
        <w:tc>
          <w:tcPr>
            <w:tcW w:w="964" w:type="dxa"/>
            <w:vAlign w:val="center"/>
          </w:tcPr>
          <w:p>
            <w:pPr>
              <w:pStyle w:val="11"/>
            </w:pPr>
            <w:r>
              <w:t>60.00</w:t>
            </w:r>
          </w:p>
        </w:tc>
        <w:tc>
          <w:tcPr>
            <w:tcW w:w="1134" w:type="dxa"/>
            <w:vAlign w:val="center"/>
          </w:tcPr>
          <w:p>
            <w:pPr>
              <w:pStyle w:val="12"/>
            </w:pPr>
            <w:r>
              <w:t>其他特种用途植物</w:t>
            </w:r>
          </w:p>
        </w:tc>
        <w:tc>
          <w:tcPr>
            <w:tcW w:w="1134" w:type="dxa"/>
            <w:vAlign w:val="center"/>
          </w:tcPr>
          <w:p>
            <w:pPr>
              <w:pStyle w:val="12"/>
            </w:pPr>
            <w:r>
              <w:t>A06029900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滹沱河生态区维护费</w:t>
            </w:r>
          </w:p>
        </w:tc>
        <w:tc>
          <w:tcPr>
            <w:tcW w:w="964" w:type="dxa"/>
            <w:vAlign w:val="center"/>
          </w:tcPr>
          <w:p>
            <w:pPr>
              <w:pStyle w:val="11"/>
            </w:pPr>
            <w:r>
              <w:t>7701.81</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7601.81</w:t>
            </w:r>
          </w:p>
        </w:tc>
        <w:tc>
          <w:tcPr>
            <w:tcW w:w="964" w:type="dxa"/>
            <w:vAlign w:val="center"/>
          </w:tcPr>
          <w:p>
            <w:pPr>
              <w:pStyle w:val="11"/>
            </w:pPr>
            <w:r>
              <w:t>7601.81</w:t>
            </w:r>
          </w:p>
        </w:tc>
        <w:tc>
          <w:tcPr>
            <w:tcW w:w="964" w:type="dxa"/>
            <w:vAlign w:val="center"/>
          </w:tcPr>
          <w:p>
            <w:pPr>
              <w:pStyle w:val="11"/>
            </w:pPr>
          </w:p>
        </w:tc>
        <w:tc>
          <w:tcPr>
            <w:tcW w:w="964" w:type="dxa"/>
            <w:vAlign w:val="center"/>
          </w:tcPr>
          <w:p>
            <w:pPr>
              <w:pStyle w:val="11"/>
            </w:pPr>
            <w:r>
              <w:t>7601.81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7601.81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石家庄市滹沱河生态区管护中心上年末固定资产金额为0.00万元（详见下表）。本年度拟购置固定资产总额为0.00万元，已按要求列入政府采购预算，详见政府采购预算表。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566020石家庄市滹沱河生态区管护中心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十二、石家庄市小壁林区管护中心收支预算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566021石家庄市小壁林区管护中心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735.98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658.44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735.98</w:t>
            </w:r>
          </w:p>
        </w:tc>
        <w:tc>
          <w:tcPr>
            <w:tcW w:w="4535" w:type="dxa"/>
            <w:vAlign w:val="center"/>
          </w:tcPr>
          <w:p>
            <w:pPr>
              <w:pStyle w:val="14"/>
            </w:pPr>
            <w:r>
              <w:t>本年支出合计</w:t>
            </w:r>
          </w:p>
        </w:tc>
        <w:tc>
          <w:tcPr>
            <w:tcW w:w="2126" w:type="dxa"/>
            <w:vAlign w:val="center"/>
          </w:tcPr>
          <w:p>
            <w:pPr>
              <w:pStyle w:val="15"/>
            </w:pPr>
            <w:r>
              <w:t>735.98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735.98</w:t>
            </w:r>
          </w:p>
        </w:tc>
        <w:tc>
          <w:tcPr>
            <w:tcW w:w="4535" w:type="dxa"/>
            <w:vAlign w:val="center"/>
          </w:tcPr>
          <w:p>
            <w:pPr>
              <w:pStyle w:val="14"/>
            </w:pPr>
            <w:r>
              <w:t>支出总计</w:t>
            </w:r>
          </w:p>
        </w:tc>
        <w:tc>
          <w:tcPr>
            <w:tcW w:w="2126" w:type="dxa"/>
            <w:vAlign w:val="center"/>
          </w:tcPr>
          <w:p>
            <w:pPr>
              <w:pStyle w:val="15"/>
            </w:pPr>
            <w:r>
              <w:t>735.98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566021石家庄市小壁林区管护中心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735.98</w:t>
            </w:r>
          </w:p>
        </w:tc>
        <w:tc>
          <w:tcPr>
            <w:tcW w:w="1134" w:type="dxa"/>
            <w:vAlign w:val="center"/>
          </w:tcPr>
          <w:p>
            <w:pPr>
              <w:pStyle w:val="15"/>
            </w:pPr>
            <w:r>
              <w:t>735.98</w:t>
            </w:r>
          </w:p>
        </w:tc>
        <w:tc>
          <w:tcPr>
            <w:tcW w:w="1134" w:type="dxa"/>
            <w:vAlign w:val="center"/>
          </w:tcPr>
          <w:p>
            <w:pPr>
              <w:pStyle w:val="15"/>
            </w:pPr>
            <w:r>
              <w:t>735.98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35.03</w:t>
            </w:r>
          </w:p>
        </w:tc>
        <w:tc>
          <w:tcPr>
            <w:tcW w:w="1134" w:type="dxa"/>
            <w:vAlign w:val="center"/>
          </w:tcPr>
          <w:p>
            <w:pPr>
              <w:pStyle w:val="11"/>
            </w:pPr>
            <w:r>
              <w:t>35.03</w:t>
            </w:r>
          </w:p>
        </w:tc>
        <w:tc>
          <w:tcPr>
            <w:tcW w:w="1134" w:type="dxa"/>
            <w:vAlign w:val="center"/>
          </w:tcPr>
          <w:p>
            <w:pPr>
              <w:pStyle w:val="11"/>
            </w:pPr>
            <w:r>
              <w:t>35.03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33.43</w:t>
            </w:r>
          </w:p>
        </w:tc>
        <w:tc>
          <w:tcPr>
            <w:tcW w:w="1134" w:type="dxa"/>
            <w:vAlign w:val="center"/>
          </w:tcPr>
          <w:p>
            <w:pPr>
              <w:pStyle w:val="11"/>
            </w:pPr>
            <w:r>
              <w:t>33.43</w:t>
            </w:r>
          </w:p>
        </w:tc>
        <w:tc>
          <w:tcPr>
            <w:tcW w:w="1134" w:type="dxa"/>
            <w:vAlign w:val="center"/>
          </w:tcPr>
          <w:p>
            <w:pPr>
              <w:pStyle w:val="11"/>
            </w:pPr>
            <w:r>
              <w:t>33.43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28.77</w:t>
            </w:r>
          </w:p>
        </w:tc>
        <w:tc>
          <w:tcPr>
            <w:tcW w:w="1134" w:type="dxa"/>
            <w:vAlign w:val="center"/>
          </w:tcPr>
          <w:p>
            <w:pPr>
              <w:pStyle w:val="11"/>
            </w:pPr>
            <w:r>
              <w:t>28.77</w:t>
            </w:r>
          </w:p>
        </w:tc>
        <w:tc>
          <w:tcPr>
            <w:tcW w:w="1134" w:type="dxa"/>
            <w:vAlign w:val="center"/>
          </w:tcPr>
          <w:p>
            <w:pPr>
              <w:pStyle w:val="11"/>
            </w:pPr>
            <w:r>
              <w:t>28.77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17.83</w:t>
            </w:r>
          </w:p>
        </w:tc>
        <w:tc>
          <w:tcPr>
            <w:tcW w:w="1134" w:type="dxa"/>
            <w:vAlign w:val="center"/>
          </w:tcPr>
          <w:p>
            <w:pPr>
              <w:pStyle w:val="11"/>
            </w:pPr>
            <w:r>
              <w:t>17.83</w:t>
            </w:r>
          </w:p>
        </w:tc>
        <w:tc>
          <w:tcPr>
            <w:tcW w:w="1134" w:type="dxa"/>
            <w:vAlign w:val="center"/>
          </w:tcPr>
          <w:p>
            <w:pPr>
              <w:pStyle w:val="11"/>
            </w:pPr>
            <w:r>
              <w:t>17.83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17.83</w:t>
            </w:r>
          </w:p>
        </w:tc>
        <w:tc>
          <w:tcPr>
            <w:tcW w:w="1134" w:type="dxa"/>
            <w:vAlign w:val="center"/>
          </w:tcPr>
          <w:p>
            <w:pPr>
              <w:pStyle w:val="11"/>
            </w:pPr>
            <w:r>
              <w:t>17.83</w:t>
            </w:r>
          </w:p>
        </w:tc>
        <w:tc>
          <w:tcPr>
            <w:tcW w:w="1134" w:type="dxa"/>
            <w:vAlign w:val="center"/>
          </w:tcPr>
          <w:p>
            <w:pPr>
              <w:pStyle w:val="11"/>
            </w:pPr>
            <w:r>
              <w:t>17.83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9.18</w:t>
            </w:r>
          </w:p>
        </w:tc>
        <w:tc>
          <w:tcPr>
            <w:tcW w:w="1134" w:type="dxa"/>
            <w:vAlign w:val="center"/>
          </w:tcPr>
          <w:p>
            <w:pPr>
              <w:pStyle w:val="11"/>
            </w:pPr>
            <w:r>
              <w:t>9.18</w:t>
            </w:r>
          </w:p>
        </w:tc>
        <w:tc>
          <w:tcPr>
            <w:tcW w:w="1134" w:type="dxa"/>
            <w:vAlign w:val="center"/>
          </w:tcPr>
          <w:p>
            <w:pPr>
              <w:pStyle w:val="11"/>
            </w:pPr>
            <w:r>
              <w:t>9.18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8.65</w:t>
            </w:r>
          </w:p>
        </w:tc>
        <w:tc>
          <w:tcPr>
            <w:tcW w:w="1134" w:type="dxa"/>
            <w:vAlign w:val="center"/>
          </w:tcPr>
          <w:p>
            <w:pPr>
              <w:pStyle w:val="11"/>
            </w:pPr>
            <w:r>
              <w:t>8.65</w:t>
            </w:r>
          </w:p>
        </w:tc>
        <w:tc>
          <w:tcPr>
            <w:tcW w:w="1134" w:type="dxa"/>
            <w:vAlign w:val="center"/>
          </w:tcPr>
          <w:p>
            <w:pPr>
              <w:pStyle w:val="11"/>
            </w:pPr>
            <w:r>
              <w:t>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658.44</w:t>
            </w:r>
          </w:p>
        </w:tc>
        <w:tc>
          <w:tcPr>
            <w:tcW w:w="1134" w:type="dxa"/>
            <w:vAlign w:val="center"/>
          </w:tcPr>
          <w:p>
            <w:pPr>
              <w:pStyle w:val="11"/>
            </w:pPr>
            <w:r>
              <w:t>658.44</w:t>
            </w:r>
          </w:p>
        </w:tc>
        <w:tc>
          <w:tcPr>
            <w:tcW w:w="1134" w:type="dxa"/>
            <w:vAlign w:val="center"/>
          </w:tcPr>
          <w:p>
            <w:pPr>
              <w:pStyle w:val="11"/>
            </w:pPr>
            <w:r>
              <w:t>658.44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658.44</w:t>
            </w:r>
          </w:p>
        </w:tc>
        <w:tc>
          <w:tcPr>
            <w:tcW w:w="1134" w:type="dxa"/>
            <w:vAlign w:val="center"/>
          </w:tcPr>
          <w:p>
            <w:pPr>
              <w:pStyle w:val="11"/>
            </w:pPr>
            <w:r>
              <w:t>658.44</w:t>
            </w:r>
          </w:p>
        </w:tc>
        <w:tc>
          <w:tcPr>
            <w:tcW w:w="1134" w:type="dxa"/>
            <w:vAlign w:val="center"/>
          </w:tcPr>
          <w:p>
            <w:pPr>
              <w:pStyle w:val="11"/>
            </w:pPr>
            <w:r>
              <w:t>658.44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658.44</w:t>
            </w:r>
          </w:p>
        </w:tc>
        <w:tc>
          <w:tcPr>
            <w:tcW w:w="1134" w:type="dxa"/>
            <w:vAlign w:val="center"/>
          </w:tcPr>
          <w:p>
            <w:pPr>
              <w:pStyle w:val="11"/>
            </w:pPr>
            <w:r>
              <w:t>658.44</w:t>
            </w:r>
          </w:p>
        </w:tc>
        <w:tc>
          <w:tcPr>
            <w:tcW w:w="1134" w:type="dxa"/>
            <w:vAlign w:val="center"/>
          </w:tcPr>
          <w:p>
            <w:pPr>
              <w:pStyle w:val="11"/>
            </w:pPr>
            <w:r>
              <w:t>658.44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566021石家庄市小壁林区管护中心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735.98</w:t>
            </w:r>
          </w:p>
        </w:tc>
        <w:tc>
          <w:tcPr>
            <w:tcW w:w="1361" w:type="dxa"/>
            <w:vAlign w:val="center"/>
          </w:tcPr>
          <w:p>
            <w:pPr>
              <w:pStyle w:val="15"/>
            </w:pPr>
            <w:r>
              <w:t>314.43</w:t>
            </w:r>
          </w:p>
        </w:tc>
        <w:tc>
          <w:tcPr>
            <w:tcW w:w="1361" w:type="dxa"/>
            <w:vAlign w:val="center"/>
          </w:tcPr>
          <w:p>
            <w:pPr>
              <w:pStyle w:val="15"/>
            </w:pPr>
            <w:r>
              <w:t>421.55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35.03</w:t>
            </w:r>
          </w:p>
        </w:tc>
        <w:tc>
          <w:tcPr>
            <w:tcW w:w="1361" w:type="dxa"/>
            <w:vAlign w:val="center"/>
          </w:tcPr>
          <w:p>
            <w:pPr>
              <w:pStyle w:val="11"/>
            </w:pPr>
            <w:r>
              <w:t>35.03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33.43</w:t>
            </w:r>
          </w:p>
        </w:tc>
        <w:tc>
          <w:tcPr>
            <w:tcW w:w="1361" w:type="dxa"/>
            <w:vAlign w:val="center"/>
          </w:tcPr>
          <w:p>
            <w:pPr>
              <w:pStyle w:val="11"/>
            </w:pPr>
            <w:r>
              <w:t>33.43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4.66</w:t>
            </w:r>
          </w:p>
        </w:tc>
        <w:tc>
          <w:tcPr>
            <w:tcW w:w="1361" w:type="dxa"/>
            <w:vAlign w:val="center"/>
          </w:tcPr>
          <w:p>
            <w:pPr>
              <w:pStyle w:val="11"/>
            </w:pPr>
            <w:r>
              <w:t>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28.77</w:t>
            </w:r>
          </w:p>
        </w:tc>
        <w:tc>
          <w:tcPr>
            <w:tcW w:w="1361" w:type="dxa"/>
            <w:vAlign w:val="center"/>
          </w:tcPr>
          <w:p>
            <w:pPr>
              <w:pStyle w:val="11"/>
            </w:pPr>
            <w:r>
              <w:t>28.77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17.83</w:t>
            </w:r>
          </w:p>
        </w:tc>
        <w:tc>
          <w:tcPr>
            <w:tcW w:w="1361" w:type="dxa"/>
            <w:vAlign w:val="center"/>
          </w:tcPr>
          <w:p>
            <w:pPr>
              <w:pStyle w:val="11"/>
            </w:pPr>
            <w:r>
              <w:t>17.83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17.83</w:t>
            </w:r>
          </w:p>
        </w:tc>
        <w:tc>
          <w:tcPr>
            <w:tcW w:w="1361" w:type="dxa"/>
            <w:vAlign w:val="center"/>
          </w:tcPr>
          <w:p>
            <w:pPr>
              <w:pStyle w:val="11"/>
            </w:pPr>
            <w:r>
              <w:t>17.83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9.18</w:t>
            </w:r>
          </w:p>
        </w:tc>
        <w:tc>
          <w:tcPr>
            <w:tcW w:w="1361" w:type="dxa"/>
            <w:vAlign w:val="center"/>
          </w:tcPr>
          <w:p>
            <w:pPr>
              <w:pStyle w:val="11"/>
            </w:pPr>
            <w:r>
              <w:t>9.18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8.65</w:t>
            </w:r>
          </w:p>
        </w:tc>
        <w:tc>
          <w:tcPr>
            <w:tcW w:w="1361" w:type="dxa"/>
            <w:vAlign w:val="center"/>
          </w:tcPr>
          <w:p>
            <w:pPr>
              <w:pStyle w:val="11"/>
            </w:pPr>
            <w:r>
              <w:t>8.65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658.44</w:t>
            </w:r>
          </w:p>
        </w:tc>
        <w:tc>
          <w:tcPr>
            <w:tcW w:w="1361" w:type="dxa"/>
            <w:vAlign w:val="center"/>
          </w:tcPr>
          <w:p>
            <w:pPr>
              <w:pStyle w:val="11"/>
            </w:pPr>
            <w:r>
              <w:t>236.89</w:t>
            </w:r>
          </w:p>
        </w:tc>
        <w:tc>
          <w:tcPr>
            <w:tcW w:w="1361" w:type="dxa"/>
            <w:vAlign w:val="center"/>
          </w:tcPr>
          <w:p>
            <w:pPr>
              <w:pStyle w:val="11"/>
            </w:pPr>
            <w:r>
              <w:t>421.55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658.44</w:t>
            </w:r>
          </w:p>
        </w:tc>
        <w:tc>
          <w:tcPr>
            <w:tcW w:w="1361" w:type="dxa"/>
            <w:vAlign w:val="center"/>
          </w:tcPr>
          <w:p>
            <w:pPr>
              <w:pStyle w:val="11"/>
            </w:pPr>
            <w:r>
              <w:t>236.89</w:t>
            </w:r>
          </w:p>
        </w:tc>
        <w:tc>
          <w:tcPr>
            <w:tcW w:w="1361" w:type="dxa"/>
            <w:vAlign w:val="center"/>
          </w:tcPr>
          <w:p>
            <w:pPr>
              <w:pStyle w:val="11"/>
            </w:pPr>
            <w:r>
              <w:t>421.55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658.44</w:t>
            </w:r>
          </w:p>
        </w:tc>
        <w:tc>
          <w:tcPr>
            <w:tcW w:w="1361" w:type="dxa"/>
            <w:vAlign w:val="center"/>
          </w:tcPr>
          <w:p>
            <w:pPr>
              <w:pStyle w:val="11"/>
            </w:pPr>
            <w:r>
              <w:t>236.89</w:t>
            </w:r>
          </w:p>
        </w:tc>
        <w:tc>
          <w:tcPr>
            <w:tcW w:w="1361" w:type="dxa"/>
            <w:vAlign w:val="center"/>
          </w:tcPr>
          <w:p>
            <w:pPr>
              <w:pStyle w:val="11"/>
            </w:pPr>
            <w:r>
              <w:t>421.55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24.68</w:t>
            </w:r>
          </w:p>
        </w:tc>
        <w:tc>
          <w:tcPr>
            <w:tcW w:w="1361" w:type="dxa"/>
            <w:vAlign w:val="center"/>
          </w:tcPr>
          <w:p>
            <w:pPr>
              <w:pStyle w:val="11"/>
            </w:pPr>
            <w:r>
              <w:t>24.68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24.68</w:t>
            </w:r>
          </w:p>
        </w:tc>
        <w:tc>
          <w:tcPr>
            <w:tcW w:w="1361" w:type="dxa"/>
            <w:vAlign w:val="center"/>
          </w:tcPr>
          <w:p>
            <w:pPr>
              <w:pStyle w:val="11"/>
            </w:pPr>
            <w:r>
              <w:t>24.68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24.68</w:t>
            </w:r>
          </w:p>
        </w:tc>
        <w:tc>
          <w:tcPr>
            <w:tcW w:w="1361" w:type="dxa"/>
            <w:vAlign w:val="center"/>
          </w:tcPr>
          <w:p>
            <w:pPr>
              <w:pStyle w:val="11"/>
            </w:pPr>
            <w:r>
              <w:t>24.68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566021石家庄市小壁林区管护中心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735.98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35.03</w:t>
            </w:r>
          </w:p>
        </w:tc>
        <w:tc>
          <w:tcPr>
            <w:tcW w:w="1474" w:type="dxa"/>
            <w:vAlign w:val="center"/>
          </w:tcPr>
          <w:p>
            <w:pPr>
              <w:pStyle w:val="11"/>
            </w:pPr>
            <w:r>
              <w:t>35.03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17.83</w:t>
            </w:r>
          </w:p>
        </w:tc>
        <w:tc>
          <w:tcPr>
            <w:tcW w:w="1474" w:type="dxa"/>
            <w:vAlign w:val="center"/>
          </w:tcPr>
          <w:p>
            <w:pPr>
              <w:pStyle w:val="11"/>
            </w:pPr>
            <w:r>
              <w:t>17.83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658.44</w:t>
            </w:r>
          </w:p>
        </w:tc>
        <w:tc>
          <w:tcPr>
            <w:tcW w:w="1474" w:type="dxa"/>
            <w:vAlign w:val="center"/>
          </w:tcPr>
          <w:p>
            <w:pPr>
              <w:pStyle w:val="11"/>
            </w:pPr>
            <w:r>
              <w:t>658.44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24.68</w:t>
            </w:r>
          </w:p>
        </w:tc>
        <w:tc>
          <w:tcPr>
            <w:tcW w:w="1474" w:type="dxa"/>
            <w:vAlign w:val="center"/>
          </w:tcPr>
          <w:p>
            <w:pPr>
              <w:pStyle w:val="11"/>
            </w:pPr>
            <w:r>
              <w:t>24.68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735.98</w:t>
            </w:r>
          </w:p>
        </w:tc>
        <w:tc>
          <w:tcPr>
            <w:tcW w:w="3402" w:type="dxa"/>
            <w:vAlign w:val="center"/>
          </w:tcPr>
          <w:p>
            <w:pPr>
              <w:pStyle w:val="14"/>
            </w:pPr>
            <w:r>
              <w:t>本年支出合计</w:t>
            </w:r>
          </w:p>
        </w:tc>
        <w:tc>
          <w:tcPr>
            <w:tcW w:w="1474" w:type="dxa"/>
            <w:vAlign w:val="center"/>
          </w:tcPr>
          <w:p>
            <w:pPr>
              <w:pStyle w:val="15"/>
            </w:pPr>
            <w:r>
              <w:t>735.98</w:t>
            </w:r>
          </w:p>
        </w:tc>
        <w:tc>
          <w:tcPr>
            <w:tcW w:w="1474" w:type="dxa"/>
            <w:vAlign w:val="center"/>
          </w:tcPr>
          <w:p>
            <w:pPr>
              <w:pStyle w:val="15"/>
            </w:pPr>
            <w:r>
              <w:t>735.98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735.98</w:t>
            </w:r>
          </w:p>
        </w:tc>
        <w:tc>
          <w:tcPr>
            <w:tcW w:w="3402" w:type="dxa"/>
            <w:vAlign w:val="center"/>
          </w:tcPr>
          <w:p>
            <w:pPr>
              <w:pStyle w:val="14"/>
            </w:pPr>
            <w:r>
              <w:t>支出总计</w:t>
            </w:r>
          </w:p>
        </w:tc>
        <w:tc>
          <w:tcPr>
            <w:tcW w:w="1474" w:type="dxa"/>
            <w:vAlign w:val="center"/>
          </w:tcPr>
          <w:p>
            <w:pPr>
              <w:pStyle w:val="15"/>
            </w:pPr>
            <w:r>
              <w:t>735.98</w:t>
            </w:r>
          </w:p>
        </w:tc>
        <w:tc>
          <w:tcPr>
            <w:tcW w:w="1474" w:type="dxa"/>
            <w:vAlign w:val="center"/>
          </w:tcPr>
          <w:p>
            <w:pPr>
              <w:pStyle w:val="15"/>
            </w:pPr>
            <w:r>
              <w:t>735.98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566021石家庄市小壁林区管护中心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735.98</w:t>
            </w:r>
          </w:p>
        </w:tc>
        <w:tc>
          <w:tcPr>
            <w:tcW w:w="2551" w:type="dxa"/>
            <w:vAlign w:val="center"/>
          </w:tcPr>
          <w:p>
            <w:pPr>
              <w:pStyle w:val="15"/>
            </w:pPr>
            <w:r>
              <w:t>314.43</w:t>
            </w:r>
          </w:p>
        </w:tc>
        <w:tc>
          <w:tcPr>
            <w:tcW w:w="2551" w:type="dxa"/>
            <w:vAlign w:val="center"/>
          </w:tcPr>
          <w:p>
            <w:pPr>
              <w:pStyle w:val="15"/>
            </w:pPr>
            <w:r>
              <w:t>421.55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35.03</w:t>
            </w:r>
          </w:p>
        </w:tc>
        <w:tc>
          <w:tcPr>
            <w:tcW w:w="2551" w:type="dxa"/>
            <w:vAlign w:val="center"/>
          </w:tcPr>
          <w:p>
            <w:pPr>
              <w:pStyle w:val="11"/>
            </w:pPr>
            <w:r>
              <w:t>35.03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33.43</w:t>
            </w:r>
          </w:p>
        </w:tc>
        <w:tc>
          <w:tcPr>
            <w:tcW w:w="2551" w:type="dxa"/>
            <w:vAlign w:val="center"/>
          </w:tcPr>
          <w:p>
            <w:pPr>
              <w:pStyle w:val="11"/>
            </w:pPr>
            <w:r>
              <w:t>33.43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4.66</w:t>
            </w:r>
          </w:p>
        </w:tc>
        <w:tc>
          <w:tcPr>
            <w:tcW w:w="2551" w:type="dxa"/>
            <w:vAlign w:val="center"/>
          </w:tcPr>
          <w:p>
            <w:pPr>
              <w:pStyle w:val="11"/>
            </w:pPr>
            <w:r>
              <w:t>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28.77</w:t>
            </w:r>
          </w:p>
        </w:tc>
        <w:tc>
          <w:tcPr>
            <w:tcW w:w="2551" w:type="dxa"/>
            <w:vAlign w:val="center"/>
          </w:tcPr>
          <w:p>
            <w:pPr>
              <w:pStyle w:val="11"/>
            </w:pPr>
            <w:r>
              <w:t>28.77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17.83</w:t>
            </w:r>
          </w:p>
        </w:tc>
        <w:tc>
          <w:tcPr>
            <w:tcW w:w="2551" w:type="dxa"/>
            <w:vAlign w:val="center"/>
          </w:tcPr>
          <w:p>
            <w:pPr>
              <w:pStyle w:val="11"/>
            </w:pPr>
            <w:r>
              <w:t>17.83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17.83</w:t>
            </w:r>
          </w:p>
        </w:tc>
        <w:tc>
          <w:tcPr>
            <w:tcW w:w="2551" w:type="dxa"/>
            <w:vAlign w:val="center"/>
          </w:tcPr>
          <w:p>
            <w:pPr>
              <w:pStyle w:val="11"/>
            </w:pPr>
            <w:r>
              <w:t>17.83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9.18</w:t>
            </w:r>
          </w:p>
        </w:tc>
        <w:tc>
          <w:tcPr>
            <w:tcW w:w="2551" w:type="dxa"/>
            <w:vAlign w:val="center"/>
          </w:tcPr>
          <w:p>
            <w:pPr>
              <w:pStyle w:val="11"/>
            </w:pPr>
            <w:r>
              <w:t>9.18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8.65</w:t>
            </w:r>
          </w:p>
        </w:tc>
        <w:tc>
          <w:tcPr>
            <w:tcW w:w="2551" w:type="dxa"/>
            <w:vAlign w:val="center"/>
          </w:tcPr>
          <w:p>
            <w:pPr>
              <w:pStyle w:val="11"/>
            </w:pPr>
            <w:r>
              <w:t>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658.44</w:t>
            </w:r>
          </w:p>
        </w:tc>
        <w:tc>
          <w:tcPr>
            <w:tcW w:w="2551" w:type="dxa"/>
            <w:vAlign w:val="center"/>
          </w:tcPr>
          <w:p>
            <w:pPr>
              <w:pStyle w:val="11"/>
            </w:pPr>
            <w:r>
              <w:t>236.89</w:t>
            </w:r>
          </w:p>
        </w:tc>
        <w:tc>
          <w:tcPr>
            <w:tcW w:w="2551" w:type="dxa"/>
            <w:vAlign w:val="center"/>
          </w:tcPr>
          <w:p>
            <w:pPr>
              <w:pStyle w:val="11"/>
            </w:pPr>
            <w:r>
              <w:t>421.55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658.44</w:t>
            </w:r>
          </w:p>
        </w:tc>
        <w:tc>
          <w:tcPr>
            <w:tcW w:w="2551" w:type="dxa"/>
            <w:vAlign w:val="center"/>
          </w:tcPr>
          <w:p>
            <w:pPr>
              <w:pStyle w:val="11"/>
            </w:pPr>
            <w:r>
              <w:t>236.89</w:t>
            </w:r>
          </w:p>
        </w:tc>
        <w:tc>
          <w:tcPr>
            <w:tcW w:w="2551" w:type="dxa"/>
            <w:vAlign w:val="center"/>
          </w:tcPr>
          <w:p>
            <w:pPr>
              <w:pStyle w:val="11"/>
            </w:pPr>
            <w:r>
              <w:t>421.55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658.44</w:t>
            </w:r>
          </w:p>
        </w:tc>
        <w:tc>
          <w:tcPr>
            <w:tcW w:w="2551" w:type="dxa"/>
            <w:vAlign w:val="center"/>
          </w:tcPr>
          <w:p>
            <w:pPr>
              <w:pStyle w:val="11"/>
            </w:pPr>
            <w:r>
              <w:t>236.89</w:t>
            </w:r>
          </w:p>
        </w:tc>
        <w:tc>
          <w:tcPr>
            <w:tcW w:w="2551" w:type="dxa"/>
            <w:vAlign w:val="center"/>
          </w:tcPr>
          <w:p>
            <w:pPr>
              <w:pStyle w:val="11"/>
            </w:pPr>
            <w:r>
              <w:t>421.55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24.68</w:t>
            </w:r>
          </w:p>
        </w:tc>
        <w:tc>
          <w:tcPr>
            <w:tcW w:w="2551" w:type="dxa"/>
            <w:vAlign w:val="center"/>
          </w:tcPr>
          <w:p>
            <w:pPr>
              <w:pStyle w:val="11"/>
            </w:pPr>
            <w:r>
              <w:t>24.68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24.68</w:t>
            </w:r>
          </w:p>
        </w:tc>
        <w:tc>
          <w:tcPr>
            <w:tcW w:w="2551" w:type="dxa"/>
            <w:vAlign w:val="center"/>
          </w:tcPr>
          <w:p>
            <w:pPr>
              <w:pStyle w:val="11"/>
            </w:pPr>
            <w:r>
              <w:t>24.68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24.68</w:t>
            </w:r>
          </w:p>
        </w:tc>
        <w:tc>
          <w:tcPr>
            <w:tcW w:w="2551" w:type="dxa"/>
            <w:vAlign w:val="center"/>
          </w:tcPr>
          <w:p>
            <w:pPr>
              <w:pStyle w:val="11"/>
            </w:pPr>
            <w:r>
              <w:t>24.68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566021石家庄市小壁林区管护中心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314.43</w:t>
            </w:r>
          </w:p>
        </w:tc>
        <w:tc>
          <w:tcPr>
            <w:tcW w:w="2551" w:type="dxa"/>
            <w:vAlign w:val="center"/>
          </w:tcPr>
          <w:p>
            <w:pPr>
              <w:pStyle w:val="15"/>
            </w:pPr>
            <w:r>
              <w:t>294.14</w:t>
            </w:r>
          </w:p>
        </w:tc>
        <w:tc>
          <w:tcPr>
            <w:tcW w:w="2551" w:type="dxa"/>
            <w:vAlign w:val="center"/>
          </w:tcPr>
          <w:p>
            <w:pPr>
              <w:pStyle w:val="15"/>
            </w:pPr>
            <w:r>
              <w:t>20.29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289.43</w:t>
            </w:r>
          </w:p>
        </w:tc>
        <w:tc>
          <w:tcPr>
            <w:tcW w:w="2551" w:type="dxa"/>
            <w:vAlign w:val="center"/>
          </w:tcPr>
          <w:p>
            <w:pPr>
              <w:pStyle w:val="11"/>
            </w:pPr>
            <w:r>
              <w:t>289.43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79.52</w:t>
            </w:r>
          </w:p>
        </w:tc>
        <w:tc>
          <w:tcPr>
            <w:tcW w:w="2551" w:type="dxa"/>
            <w:vAlign w:val="center"/>
          </w:tcPr>
          <w:p>
            <w:pPr>
              <w:pStyle w:val="11"/>
            </w:pPr>
            <w:r>
              <w:t>79.52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18.69</w:t>
            </w:r>
          </w:p>
        </w:tc>
        <w:tc>
          <w:tcPr>
            <w:tcW w:w="2551" w:type="dxa"/>
            <w:vAlign w:val="center"/>
          </w:tcPr>
          <w:p>
            <w:pPr>
              <w:pStyle w:val="11"/>
            </w:pPr>
            <w:r>
              <w:t>18.69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110.91</w:t>
            </w:r>
          </w:p>
        </w:tc>
        <w:tc>
          <w:tcPr>
            <w:tcW w:w="2551" w:type="dxa"/>
            <w:vAlign w:val="center"/>
          </w:tcPr>
          <w:p>
            <w:pPr>
              <w:pStyle w:val="11"/>
            </w:pPr>
            <w:r>
              <w:t>110.91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28.77</w:t>
            </w:r>
          </w:p>
        </w:tc>
        <w:tc>
          <w:tcPr>
            <w:tcW w:w="2551" w:type="dxa"/>
            <w:vAlign w:val="center"/>
          </w:tcPr>
          <w:p>
            <w:pPr>
              <w:pStyle w:val="11"/>
            </w:pPr>
            <w:r>
              <w:t>28.77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9.18</w:t>
            </w:r>
          </w:p>
        </w:tc>
        <w:tc>
          <w:tcPr>
            <w:tcW w:w="2551" w:type="dxa"/>
            <w:vAlign w:val="center"/>
          </w:tcPr>
          <w:p>
            <w:pPr>
              <w:pStyle w:val="11"/>
            </w:pPr>
            <w:r>
              <w:t>9.18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10.25</w:t>
            </w:r>
          </w:p>
        </w:tc>
        <w:tc>
          <w:tcPr>
            <w:tcW w:w="2551" w:type="dxa"/>
            <w:vAlign w:val="center"/>
          </w:tcPr>
          <w:p>
            <w:pPr>
              <w:pStyle w:val="11"/>
            </w:pPr>
            <w:r>
              <w:t>10.25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24.68</w:t>
            </w:r>
          </w:p>
        </w:tc>
        <w:tc>
          <w:tcPr>
            <w:tcW w:w="2551" w:type="dxa"/>
            <w:vAlign w:val="center"/>
          </w:tcPr>
          <w:p>
            <w:pPr>
              <w:pStyle w:val="11"/>
            </w:pPr>
            <w:r>
              <w:t>24.68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7.43</w:t>
            </w:r>
          </w:p>
        </w:tc>
        <w:tc>
          <w:tcPr>
            <w:tcW w:w="2551" w:type="dxa"/>
            <w:vAlign w:val="center"/>
          </w:tcPr>
          <w:p>
            <w:pPr>
              <w:pStyle w:val="11"/>
            </w:pPr>
            <w:r>
              <w:t>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20.29</w:t>
            </w:r>
          </w:p>
        </w:tc>
        <w:tc>
          <w:tcPr>
            <w:tcW w:w="2551" w:type="dxa"/>
            <w:vAlign w:val="center"/>
          </w:tcPr>
          <w:p>
            <w:pPr>
              <w:pStyle w:val="11"/>
            </w:pPr>
          </w:p>
        </w:tc>
        <w:tc>
          <w:tcPr>
            <w:tcW w:w="2551" w:type="dxa"/>
            <w:vAlign w:val="center"/>
          </w:tcPr>
          <w:p>
            <w:pPr>
              <w:pStyle w:val="11"/>
            </w:pPr>
            <w:r>
              <w:t>20.29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3.01</w:t>
            </w:r>
          </w:p>
        </w:tc>
        <w:tc>
          <w:tcPr>
            <w:tcW w:w="2551" w:type="dxa"/>
            <w:vAlign w:val="center"/>
          </w:tcPr>
          <w:p>
            <w:pPr>
              <w:pStyle w:val="11"/>
            </w:pPr>
          </w:p>
        </w:tc>
        <w:tc>
          <w:tcPr>
            <w:tcW w:w="2551" w:type="dxa"/>
            <w:vAlign w:val="center"/>
          </w:tcPr>
          <w:p>
            <w:pPr>
              <w:pStyle w:val="11"/>
            </w:pPr>
            <w:r>
              <w:t>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0.53</w:t>
            </w:r>
          </w:p>
        </w:tc>
        <w:tc>
          <w:tcPr>
            <w:tcW w:w="2551" w:type="dxa"/>
            <w:vAlign w:val="center"/>
          </w:tcPr>
          <w:p>
            <w:pPr>
              <w:pStyle w:val="11"/>
            </w:pPr>
          </w:p>
        </w:tc>
        <w:tc>
          <w:tcPr>
            <w:tcW w:w="2551" w:type="dxa"/>
            <w:vAlign w:val="center"/>
          </w:tcPr>
          <w:p>
            <w:pPr>
              <w:pStyle w:val="11"/>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2.66</w:t>
            </w:r>
          </w:p>
        </w:tc>
        <w:tc>
          <w:tcPr>
            <w:tcW w:w="2551" w:type="dxa"/>
            <w:vAlign w:val="center"/>
          </w:tcPr>
          <w:p>
            <w:pPr>
              <w:pStyle w:val="11"/>
            </w:pPr>
          </w:p>
        </w:tc>
        <w:tc>
          <w:tcPr>
            <w:tcW w:w="2551" w:type="dxa"/>
            <w:vAlign w:val="center"/>
          </w:tcPr>
          <w:p>
            <w:pPr>
              <w:pStyle w:val="11"/>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2.13</w:t>
            </w:r>
          </w:p>
        </w:tc>
        <w:tc>
          <w:tcPr>
            <w:tcW w:w="2551" w:type="dxa"/>
            <w:vAlign w:val="center"/>
          </w:tcPr>
          <w:p>
            <w:pPr>
              <w:pStyle w:val="11"/>
            </w:pPr>
          </w:p>
        </w:tc>
        <w:tc>
          <w:tcPr>
            <w:tcW w:w="2551" w:type="dxa"/>
            <w:vAlign w:val="center"/>
          </w:tcPr>
          <w:p>
            <w:pPr>
              <w:pStyle w:val="11"/>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10.99</w:t>
            </w:r>
          </w:p>
        </w:tc>
        <w:tc>
          <w:tcPr>
            <w:tcW w:w="2551" w:type="dxa"/>
            <w:vAlign w:val="center"/>
          </w:tcPr>
          <w:p>
            <w:pPr>
              <w:pStyle w:val="11"/>
            </w:pPr>
          </w:p>
        </w:tc>
        <w:tc>
          <w:tcPr>
            <w:tcW w:w="2551" w:type="dxa"/>
            <w:vAlign w:val="center"/>
          </w:tcPr>
          <w:p>
            <w:pPr>
              <w:pStyle w:val="11"/>
            </w:pPr>
            <w:r>
              <w:t>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4.71</w:t>
            </w:r>
          </w:p>
        </w:tc>
        <w:tc>
          <w:tcPr>
            <w:tcW w:w="2551" w:type="dxa"/>
            <w:vAlign w:val="center"/>
          </w:tcPr>
          <w:p>
            <w:pPr>
              <w:pStyle w:val="11"/>
            </w:pPr>
            <w:r>
              <w:t>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4.66</w:t>
            </w:r>
          </w:p>
        </w:tc>
        <w:tc>
          <w:tcPr>
            <w:tcW w:w="2551" w:type="dxa"/>
            <w:vAlign w:val="center"/>
          </w:tcPr>
          <w:p>
            <w:pPr>
              <w:pStyle w:val="11"/>
            </w:pPr>
            <w:r>
              <w:t>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0.05</w:t>
            </w:r>
          </w:p>
        </w:tc>
        <w:tc>
          <w:tcPr>
            <w:tcW w:w="2551" w:type="dxa"/>
            <w:vAlign w:val="center"/>
          </w:tcPr>
          <w:p>
            <w:pPr>
              <w:pStyle w:val="11"/>
            </w:pPr>
            <w:r>
              <w:t>0.05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566021石家庄市小壁林区管护中心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566021石家庄市小壁林区管护中心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566021石家庄市小壁林区管护中心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2.13</w:t>
            </w:r>
          </w:p>
        </w:tc>
        <w:tc>
          <w:tcPr>
            <w:tcW w:w="2381" w:type="dxa"/>
            <w:vAlign w:val="center"/>
          </w:tcPr>
          <w:p>
            <w:pPr>
              <w:pStyle w:val="15"/>
            </w:pPr>
            <w:r>
              <w:t>2.13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2.13</w:t>
            </w:r>
          </w:p>
        </w:tc>
        <w:tc>
          <w:tcPr>
            <w:tcW w:w="2381" w:type="dxa"/>
            <w:vAlign w:val="center"/>
          </w:tcPr>
          <w:p>
            <w:pPr>
              <w:pStyle w:val="11"/>
            </w:pPr>
            <w:r>
              <w:t>2.13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2.13</w:t>
            </w:r>
          </w:p>
        </w:tc>
        <w:tc>
          <w:tcPr>
            <w:tcW w:w="2381" w:type="dxa"/>
            <w:vAlign w:val="center"/>
          </w:tcPr>
          <w:p>
            <w:pPr>
              <w:pStyle w:val="11"/>
            </w:pPr>
            <w:r>
              <w:t>2.13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石家庄市小壁林区管护中心2026年单位预算信息公开情况说明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按照《中华人民共和国预算法》、《地方预决算公开操作规程》和《关于进一步推进预算公开工作的实施意见》规定，现将石家庄市小壁林区管护中心2026年单位预算公开如下：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石家庄市小壁林区管护中心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用于小壁林区购置办公设备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1.项目预算数1.8万元，用于办公设备购置费用的支出，旨在提高单位办公工作顺利开展，达到办公正常运行。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设备购置数量</w:t>
            </w:r>
          </w:p>
        </w:tc>
        <w:tc>
          <w:tcPr>
            <w:tcW w:w="5386" w:type="dxa"/>
            <w:vAlign w:val="center"/>
          </w:tcPr>
          <w:p>
            <w:pPr>
              <w:pStyle w:val="12"/>
            </w:pPr>
            <w:r>
              <w:t>实际采购设备数量</w:t>
            </w:r>
          </w:p>
        </w:tc>
        <w:tc>
          <w:tcPr>
            <w:tcW w:w="2268" w:type="dxa"/>
            <w:vAlign w:val="center"/>
          </w:tcPr>
          <w:p>
            <w:pPr>
              <w:pStyle w:val="12"/>
            </w:pPr>
            <w:r>
              <w:t>≥3台</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办公家具购置数量</w:t>
            </w:r>
          </w:p>
        </w:tc>
        <w:tc>
          <w:tcPr>
            <w:tcW w:w="5386" w:type="dxa"/>
            <w:vAlign w:val="center"/>
          </w:tcPr>
          <w:p>
            <w:pPr>
              <w:pStyle w:val="12"/>
            </w:pPr>
            <w:r>
              <w:t>实际采购的办公家具数量</w:t>
            </w:r>
          </w:p>
        </w:tc>
        <w:tc>
          <w:tcPr>
            <w:tcW w:w="2268" w:type="dxa"/>
            <w:vAlign w:val="center"/>
          </w:tcPr>
          <w:p>
            <w:pPr>
              <w:pStyle w:val="12"/>
            </w:pPr>
            <w:r>
              <w:t>≥5个</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采购设备验收合格率</w:t>
            </w:r>
          </w:p>
        </w:tc>
        <w:tc>
          <w:tcPr>
            <w:tcW w:w="2268" w:type="dxa"/>
            <w:vAlign w:val="center"/>
          </w:tcPr>
          <w:p>
            <w:pPr>
              <w:pStyle w:val="12"/>
            </w:pPr>
            <w:r>
              <w:t>≥98%</w:t>
            </w:r>
          </w:p>
        </w:tc>
        <w:tc>
          <w:tcPr>
            <w:tcW w:w="1276" w:type="dxa"/>
            <w:vAlign w:val="center"/>
          </w:tcPr>
          <w:p>
            <w:pPr>
              <w:pStyle w:val="12"/>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设备验收时间</w:t>
            </w:r>
          </w:p>
        </w:tc>
        <w:tc>
          <w:tcPr>
            <w:tcW w:w="5386" w:type="dxa"/>
            <w:vAlign w:val="center"/>
          </w:tcPr>
          <w:p>
            <w:pPr>
              <w:pStyle w:val="12"/>
            </w:pPr>
            <w:r>
              <w:t>设备采购验收时间</w:t>
            </w:r>
          </w:p>
        </w:tc>
        <w:tc>
          <w:tcPr>
            <w:tcW w:w="2268" w:type="dxa"/>
            <w:vAlign w:val="center"/>
          </w:tcPr>
          <w:p>
            <w:pPr>
              <w:pStyle w:val="12"/>
            </w:pPr>
            <w:r>
              <w:t>2026年12月31日前</w:t>
            </w:r>
          </w:p>
        </w:tc>
        <w:tc>
          <w:tcPr>
            <w:tcW w:w="1276" w:type="dxa"/>
            <w:vAlign w:val="center"/>
          </w:tcPr>
          <w:p>
            <w:pPr>
              <w:pStyle w:val="12"/>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设备采购成本</w:t>
            </w:r>
          </w:p>
        </w:tc>
        <w:tc>
          <w:tcPr>
            <w:tcW w:w="5386" w:type="dxa"/>
            <w:vAlign w:val="center"/>
          </w:tcPr>
          <w:p>
            <w:pPr>
              <w:pStyle w:val="12"/>
            </w:pPr>
            <w:r>
              <w:t>反应设备采购成本情况</w:t>
            </w:r>
          </w:p>
        </w:tc>
        <w:tc>
          <w:tcPr>
            <w:tcW w:w="2268" w:type="dxa"/>
            <w:vAlign w:val="center"/>
          </w:tcPr>
          <w:p>
            <w:pPr>
              <w:pStyle w:val="12"/>
            </w:pPr>
            <w:r>
              <w:t>≤1.3万元</w:t>
            </w:r>
          </w:p>
        </w:tc>
        <w:tc>
          <w:tcPr>
            <w:tcW w:w="1276" w:type="dxa"/>
            <w:vAlign w:val="center"/>
          </w:tcPr>
          <w:p>
            <w:pPr>
              <w:pStyle w:val="12"/>
            </w:pPr>
            <w:r>
              <w:t>办公设备购置预算测算说明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家具采购成本</w:t>
            </w:r>
          </w:p>
        </w:tc>
        <w:tc>
          <w:tcPr>
            <w:tcW w:w="5386" w:type="dxa"/>
            <w:vAlign w:val="center"/>
          </w:tcPr>
          <w:p>
            <w:pPr>
              <w:pStyle w:val="12"/>
            </w:pPr>
            <w:r>
              <w:t>反应家具采购成本情况</w:t>
            </w:r>
          </w:p>
        </w:tc>
        <w:tc>
          <w:tcPr>
            <w:tcW w:w="2268" w:type="dxa"/>
            <w:vAlign w:val="center"/>
          </w:tcPr>
          <w:p>
            <w:pPr>
              <w:pStyle w:val="12"/>
            </w:pPr>
            <w:r>
              <w:t>≤0.5万元</w:t>
            </w:r>
          </w:p>
        </w:tc>
        <w:tc>
          <w:tcPr>
            <w:tcW w:w="1276" w:type="dxa"/>
            <w:vAlign w:val="center"/>
          </w:tcPr>
          <w:p>
            <w:pPr>
              <w:pStyle w:val="12"/>
            </w:pPr>
            <w:r>
              <w:t>办公设备购置预算测算说明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w:t>
            </w:r>
          </w:p>
        </w:tc>
        <w:tc>
          <w:tcPr>
            <w:tcW w:w="5386" w:type="dxa"/>
            <w:vAlign w:val="center"/>
          </w:tcPr>
          <w:p>
            <w:pPr>
              <w:pStyle w:val="12"/>
            </w:pPr>
            <w:r>
              <w:t>反映设备采购的总成本情况</w:t>
            </w:r>
          </w:p>
        </w:tc>
        <w:tc>
          <w:tcPr>
            <w:tcW w:w="2268" w:type="dxa"/>
            <w:vAlign w:val="center"/>
          </w:tcPr>
          <w:p>
            <w:pPr>
              <w:pStyle w:val="12"/>
            </w:pPr>
            <w:r>
              <w:t>≤1.8万元</w:t>
            </w:r>
          </w:p>
        </w:tc>
        <w:tc>
          <w:tcPr>
            <w:tcW w:w="1276" w:type="dxa"/>
            <w:vAlign w:val="center"/>
          </w:tcPr>
          <w:p>
            <w:pPr>
              <w:pStyle w:val="12"/>
            </w:pPr>
            <w:r>
              <w:t>办公设备购置预算测算说明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办公设备可持续使用年限</w:t>
            </w:r>
          </w:p>
        </w:tc>
        <w:tc>
          <w:tcPr>
            <w:tcW w:w="2268" w:type="dxa"/>
            <w:vAlign w:val="center"/>
          </w:tcPr>
          <w:p>
            <w:pPr>
              <w:pStyle w:val="12"/>
            </w:pPr>
            <w:r>
              <w:t>≥6年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公共服务水平提升率</w:t>
            </w:r>
          </w:p>
        </w:tc>
        <w:tc>
          <w:tcPr>
            <w:tcW w:w="5386" w:type="dxa"/>
            <w:vAlign w:val="center"/>
          </w:tcPr>
          <w:p>
            <w:pPr>
              <w:pStyle w:val="12"/>
            </w:pPr>
            <w:r>
              <w:t>购置对公共服务水平的提升情况</w:t>
            </w:r>
          </w:p>
        </w:tc>
        <w:tc>
          <w:tcPr>
            <w:tcW w:w="2268" w:type="dxa"/>
            <w:vAlign w:val="center"/>
          </w:tcPr>
          <w:p>
            <w:pPr>
              <w:pStyle w:val="12"/>
            </w:pPr>
            <w:r>
              <w:t>≥95%</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设备使用人员满意人数占总使用人数的比率</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13010024P009711103682</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用于2026年全体党员开展党员活动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1.项目金额0.4万元，用于党组织各种活动费用支出，旨在提高党建工作顺利开展，达到进一步落实党建工作效果，提高党建工作科学化水平。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≥4次</w:t>
            </w:r>
          </w:p>
        </w:tc>
        <w:tc>
          <w:tcPr>
            <w:tcW w:w="1276" w:type="dxa"/>
            <w:vAlign w:val="center"/>
          </w:tcPr>
          <w:p>
            <w:pPr>
              <w:pStyle w:val="12"/>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≥13人</w:t>
            </w:r>
          </w:p>
        </w:tc>
        <w:tc>
          <w:tcPr>
            <w:tcW w:w="1276" w:type="dxa"/>
            <w:vAlign w:val="center"/>
          </w:tcPr>
          <w:p>
            <w:pPr>
              <w:pStyle w:val="12"/>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≥95%</w:t>
            </w:r>
          </w:p>
        </w:tc>
        <w:tc>
          <w:tcPr>
            <w:tcW w:w="1276" w:type="dxa"/>
            <w:vAlign w:val="center"/>
          </w:tcPr>
          <w:p>
            <w:pPr>
              <w:pStyle w:val="12"/>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培训合格的人数占总人数的比重</w:t>
            </w:r>
          </w:p>
        </w:tc>
        <w:tc>
          <w:tcPr>
            <w:tcW w:w="2268" w:type="dxa"/>
            <w:vAlign w:val="center"/>
          </w:tcPr>
          <w:p>
            <w:pPr>
              <w:pStyle w:val="12"/>
            </w:pPr>
            <w:r>
              <w:t>≥95%</w:t>
            </w:r>
          </w:p>
        </w:tc>
        <w:tc>
          <w:tcPr>
            <w:tcW w:w="1276" w:type="dxa"/>
            <w:vAlign w:val="center"/>
          </w:tcPr>
          <w:p>
            <w:pPr>
              <w:pStyle w:val="12"/>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活动开展频次</w:t>
            </w:r>
          </w:p>
          <w:p>
            <w:pPr>
              <w:pStyle w:val="12"/>
            </w:pPr>
          </w:p>
        </w:tc>
        <w:tc>
          <w:tcPr>
            <w:tcW w:w="5386" w:type="dxa"/>
            <w:vAlign w:val="center"/>
          </w:tcPr>
          <w:p>
            <w:pPr>
              <w:pStyle w:val="12"/>
            </w:pPr>
            <w:r>
              <w:t>党组织活动开展频次</w:t>
            </w:r>
          </w:p>
        </w:tc>
        <w:tc>
          <w:tcPr>
            <w:tcW w:w="2268" w:type="dxa"/>
            <w:vAlign w:val="center"/>
          </w:tcPr>
          <w:p>
            <w:pPr>
              <w:pStyle w:val="12"/>
            </w:pPr>
            <w:r>
              <w:t>3个月开展一次</w:t>
            </w:r>
          </w:p>
        </w:tc>
        <w:tc>
          <w:tcPr>
            <w:tcW w:w="1276" w:type="dxa"/>
            <w:vAlign w:val="center"/>
          </w:tcPr>
          <w:p>
            <w:pPr>
              <w:pStyle w:val="12"/>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≤0.03万元</w:t>
            </w:r>
          </w:p>
        </w:tc>
        <w:tc>
          <w:tcPr>
            <w:tcW w:w="1276" w:type="dxa"/>
            <w:vAlign w:val="center"/>
          </w:tcPr>
          <w:p>
            <w:pPr>
              <w:pStyle w:val="12"/>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活动总成本</w:t>
            </w:r>
          </w:p>
        </w:tc>
        <w:tc>
          <w:tcPr>
            <w:tcW w:w="5386" w:type="dxa"/>
            <w:vAlign w:val="center"/>
          </w:tcPr>
          <w:p>
            <w:pPr>
              <w:pStyle w:val="12"/>
            </w:pPr>
            <w:r>
              <w:t>组织党员活动的总成本</w:t>
            </w:r>
          </w:p>
        </w:tc>
        <w:tc>
          <w:tcPr>
            <w:tcW w:w="2268" w:type="dxa"/>
            <w:vAlign w:val="center"/>
          </w:tcPr>
          <w:p>
            <w:pPr>
              <w:pStyle w:val="12"/>
            </w:pPr>
            <w:r>
              <w:t>≤0.4万元</w:t>
            </w:r>
          </w:p>
        </w:tc>
        <w:tc>
          <w:tcPr>
            <w:tcW w:w="1276" w:type="dxa"/>
            <w:vAlign w:val="center"/>
          </w:tcPr>
          <w:p>
            <w:pPr>
              <w:pStyle w:val="12"/>
            </w:pPr>
            <w:r>
              <w:t>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党员建言献策的党员人数占参会总人数的比例</w:t>
            </w:r>
          </w:p>
        </w:tc>
        <w:tc>
          <w:tcPr>
            <w:tcW w:w="2268" w:type="dxa"/>
            <w:vAlign w:val="center"/>
          </w:tcPr>
          <w:p>
            <w:pPr>
              <w:pStyle w:val="12"/>
            </w:pPr>
            <w:r>
              <w:t>≥95%</w:t>
            </w:r>
          </w:p>
        </w:tc>
        <w:tc>
          <w:tcPr>
            <w:tcW w:w="1276" w:type="dxa"/>
            <w:vAlign w:val="center"/>
          </w:tcPr>
          <w:p>
            <w:pPr>
              <w:pStyle w:val="12"/>
            </w:pPr>
            <w:r>
              <w:t>本单位党组织活动工作计划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党员对党组织培训活动的满意度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23.50</w:t>
            </w:r>
          </w:p>
        </w:tc>
        <w:tc>
          <w:tcPr>
            <w:tcW w:w="2835" w:type="dxa"/>
            <w:vAlign w:val="center"/>
          </w:tcPr>
          <w:p>
            <w:pPr>
              <w:pStyle w:val="10"/>
            </w:pPr>
            <w:r>
              <w:t>其中：财政    资金</w:t>
            </w:r>
          </w:p>
        </w:tc>
        <w:tc>
          <w:tcPr>
            <w:tcW w:w="2551" w:type="dxa"/>
            <w:vAlign w:val="center"/>
          </w:tcPr>
          <w:p>
            <w:pPr>
              <w:pStyle w:val="12"/>
            </w:pPr>
            <w:r>
              <w:t>23.50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2026年劳务聘用人员费用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1.绿化工作业务量不断增加，需外聘人员协助单位工作有序进行。</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总人数</w:t>
            </w:r>
          </w:p>
        </w:tc>
        <w:tc>
          <w:tcPr>
            <w:tcW w:w="5386" w:type="dxa"/>
            <w:vAlign w:val="center"/>
          </w:tcPr>
          <w:p>
            <w:pPr>
              <w:pStyle w:val="12"/>
            </w:pPr>
            <w:r>
              <w:t>总人数</w:t>
            </w:r>
          </w:p>
        </w:tc>
        <w:tc>
          <w:tcPr>
            <w:tcW w:w="2268" w:type="dxa"/>
            <w:vAlign w:val="center"/>
          </w:tcPr>
          <w:p>
            <w:pPr>
              <w:pStyle w:val="12"/>
            </w:pPr>
            <w:r>
              <w:t>4人</w:t>
            </w:r>
          </w:p>
        </w:tc>
        <w:tc>
          <w:tcPr>
            <w:tcW w:w="1276" w:type="dxa"/>
            <w:vAlign w:val="center"/>
          </w:tcPr>
          <w:p>
            <w:pPr>
              <w:pStyle w:val="12"/>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是否全部按规定标准发放</w:t>
            </w:r>
          </w:p>
        </w:tc>
        <w:tc>
          <w:tcPr>
            <w:tcW w:w="5386" w:type="dxa"/>
            <w:vAlign w:val="center"/>
          </w:tcPr>
          <w:p>
            <w:pPr>
              <w:pStyle w:val="12"/>
            </w:pPr>
            <w:r>
              <w:t>是否全部按规定标准发放</w:t>
            </w:r>
          </w:p>
        </w:tc>
        <w:tc>
          <w:tcPr>
            <w:tcW w:w="2268" w:type="dxa"/>
            <w:vAlign w:val="center"/>
          </w:tcPr>
          <w:p>
            <w:pPr>
              <w:pStyle w:val="12"/>
            </w:pPr>
            <w:r>
              <w:t>100%</w:t>
            </w:r>
          </w:p>
        </w:tc>
        <w:tc>
          <w:tcPr>
            <w:tcW w:w="1276" w:type="dxa"/>
            <w:vAlign w:val="center"/>
          </w:tcPr>
          <w:p>
            <w:pPr>
              <w:pStyle w:val="12"/>
            </w:pPr>
            <w:r>
              <w:t>合同金额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发放及时性</w:t>
            </w:r>
          </w:p>
        </w:tc>
        <w:tc>
          <w:tcPr>
            <w:tcW w:w="5386" w:type="dxa"/>
            <w:vAlign w:val="center"/>
          </w:tcPr>
          <w:p>
            <w:pPr>
              <w:pStyle w:val="12"/>
            </w:pPr>
            <w:r>
              <w:t>按计划完成支付时间</w:t>
            </w:r>
          </w:p>
        </w:tc>
        <w:tc>
          <w:tcPr>
            <w:tcW w:w="2268" w:type="dxa"/>
            <w:vAlign w:val="center"/>
          </w:tcPr>
          <w:p>
            <w:pPr>
              <w:pStyle w:val="12"/>
            </w:pPr>
            <w:r>
              <w:t>100%</w:t>
            </w:r>
          </w:p>
        </w:tc>
        <w:tc>
          <w:tcPr>
            <w:tcW w:w="1276" w:type="dxa"/>
            <w:vAlign w:val="center"/>
          </w:tcPr>
          <w:p>
            <w:pPr>
              <w:pStyle w:val="12"/>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年度支出成本</w:t>
            </w:r>
          </w:p>
        </w:tc>
        <w:tc>
          <w:tcPr>
            <w:tcW w:w="2268" w:type="dxa"/>
            <w:vAlign w:val="center"/>
          </w:tcPr>
          <w:p>
            <w:pPr>
              <w:pStyle w:val="12"/>
            </w:pPr>
            <w:r>
              <w:t>≤5.88万元</w:t>
            </w:r>
          </w:p>
        </w:tc>
        <w:tc>
          <w:tcPr>
            <w:tcW w:w="1276" w:type="dxa"/>
            <w:vAlign w:val="center"/>
          </w:tcPr>
          <w:p>
            <w:pPr>
              <w:pStyle w:val="12"/>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提供优质服务</w:t>
            </w:r>
          </w:p>
        </w:tc>
        <w:tc>
          <w:tcPr>
            <w:tcW w:w="2268" w:type="dxa"/>
            <w:vAlign w:val="center"/>
          </w:tcPr>
          <w:p>
            <w:pPr>
              <w:pStyle w:val="12"/>
            </w:pPr>
            <w:r>
              <w:t>为工作提供优质服务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能够长期较好的满足交办的各项业务，增强服务保障能力</w:t>
            </w:r>
          </w:p>
        </w:tc>
        <w:tc>
          <w:tcPr>
            <w:tcW w:w="2268" w:type="dxa"/>
            <w:vAlign w:val="center"/>
          </w:tcPr>
          <w:p>
            <w:pPr>
              <w:pStyle w:val="12"/>
            </w:pPr>
            <w:r>
              <w:t>100%</w:t>
            </w:r>
          </w:p>
        </w:tc>
        <w:tc>
          <w:tcPr>
            <w:tcW w:w="1276" w:type="dxa"/>
            <w:vAlign w:val="center"/>
          </w:tcPr>
          <w:p>
            <w:pPr>
              <w:pStyle w:val="12"/>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4、小壁林区维护费绩效目标表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13010025P006552100023</w:t>
            </w:r>
          </w:p>
        </w:tc>
        <w:tc>
          <w:tcPr>
            <w:tcW w:w="2835" w:type="dxa"/>
            <w:vAlign w:val="center"/>
          </w:tcPr>
          <w:p>
            <w:pPr>
              <w:pStyle w:val="10"/>
            </w:pPr>
            <w:r>
              <w:t>项目名称</w:t>
            </w:r>
          </w:p>
        </w:tc>
        <w:tc>
          <w:tcPr>
            <w:tcW w:w="6095" w:type="dxa"/>
            <w:gridSpan w:val="3"/>
            <w:vAlign w:val="center"/>
          </w:tcPr>
          <w:p>
            <w:pPr>
              <w:pStyle w:val="12"/>
            </w:pPr>
            <w:r>
              <w:t>小壁林区维护费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395.85</w:t>
            </w:r>
          </w:p>
        </w:tc>
        <w:tc>
          <w:tcPr>
            <w:tcW w:w="2835" w:type="dxa"/>
            <w:vAlign w:val="center"/>
          </w:tcPr>
          <w:p>
            <w:pPr>
              <w:pStyle w:val="10"/>
            </w:pPr>
            <w:r>
              <w:t>其中：财政    资金</w:t>
            </w:r>
          </w:p>
        </w:tc>
        <w:tc>
          <w:tcPr>
            <w:tcW w:w="2551" w:type="dxa"/>
            <w:vAlign w:val="center"/>
          </w:tcPr>
          <w:p>
            <w:pPr>
              <w:pStyle w:val="12"/>
            </w:pPr>
            <w:r>
              <w:t>395.85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用于林区日常管护，保证树木正常生长及林区防火安全，达到涵养水源，降尘降噪防风固沙，保护省会西北部滹沱河南岸生态环境，提高城市大气质量，改善城市环境。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1.用于林区日常管护，保证树木正常生长及林区防火安全，达到涵养水源，降尘降噪防风固沙，保护省会西北部滹沱河南岸生态环境，提高城市大气质量，改善城市环境。</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绿地管护面积（**平方米）</w:t>
            </w:r>
          </w:p>
        </w:tc>
        <w:tc>
          <w:tcPr>
            <w:tcW w:w="5386" w:type="dxa"/>
            <w:vAlign w:val="center"/>
          </w:tcPr>
          <w:p>
            <w:pPr>
              <w:pStyle w:val="12"/>
            </w:pPr>
            <w:r>
              <w:t>反映绿地管护工程量情况</w:t>
            </w:r>
          </w:p>
        </w:tc>
        <w:tc>
          <w:tcPr>
            <w:tcW w:w="2268" w:type="dxa"/>
            <w:vAlign w:val="center"/>
          </w:tcPr>
          <w:p>
            <w:pPr>
              <w:pStyle w:val="12"/>
            </w:pPr>
            <w:r>
              <w:t>≥4592689平方米</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安全运行天数（**天）</w:t>
            </w:r>
          </w:p>
        </w:tc>
        <w:tc>
          <w:tcPr>
            <w:tcW w:w="5386" w:type="dxa"/>
            <w:vAlign w:val="center"/>
          </w:tcPr>
          <w:p>
            <w:pPr>
              <w:pStyle w:val="12"/>
            </w:pPr>
            <w:r>
              <w:t>反映日常安全运营情况</w:t>
            </w:r>
          </w:p>
        </w:tc>
        <w:tc>
          <w:tcPr>
            <w:tcW w:w="2268" w:type="dxa"/>
            <w:vAlign w:val="center"/>
          </w:tcPr>
          <w:p>
            <w:pPr>
              <w:pStyle w:val="12"/>
            </w:pPr>
            <w:r>
              <w:t>≥360天</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反映补植苗木成活情况和全园景观效果</w:t>
            </w:r>
          </w:p>
        </w:tc>
        <w:tc>
          <w:tcPr>
            <w:tcW w:w="2268" w:type="dxa"/>
            <w:vAlign w:val="center"/>
          </w:tcPr>
          <w:p>
            <w:pPr>
              <w:pStyle w:val="12"/>
            </w:pPr>
            <w:r>
              <w:t>≥95%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病虫害率（≤**%）</w:t>
            </w:r>
          </w:p>
        </w:tc>
        <w:tc>
          <w:tcPr>
            <w:tcW w:w="5386" w:type="dxa"/>
            <w:vAlign w:val="center"/>
          </w:tcPr>
          <w:p>
            <w:pPr>
              <w:pStyle w:val="12"/>
            </w:pPr>
            <w:r>
              <w:t>反映病虫害防治情况</w:t>
            </w:r>
          </w:p>
        </w:tc>
        <w:tc>
          <w:tcPr>
            <w:tcW w:w="2268" w:type="dxa"/>
            <w:vAlign w:val="center"/>
          </w:tcPr>
          <w:p>
            <w:pPr>
              <w:pStyle w:val="12"/>
            </w:pPr>
            <w:r>
              <w:t>≤5%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破损设施修复天数（≤**天）</w:t>
            </w:r>
          </w:p>
        </w:tc>
        <w:tc>
          <w:tcPr>
            <w:tcW w:w="5386" w:type="dxa"/>
            <w:vAlign w:val="center"/>
          </w:tcPr>
          <w:p>
            <w:pPr>
              <w:pStyle w:val="12"/>
            </w:pPr>
            <w:r>
              <w:t>反映林区内设施破损修复时效情况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破损植被修复天数（≤**天）</w:t>
            </w:r>
          </w:p>
        </w:tc>
        <w:tc>
          <w:tcPr>
            <w:tcW w:w="5386" w:type="dxa"/>
            <w:vAlign w:val="center"/>
          </w:tcPr>
          <w:p>
            <w:pPr>
              <w:pStyle w:val="12"/>
            </w:pPr>
            <w:r>
              <w:t>反映林区内植被破损修复时效情况</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≤395.85万元</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绿化维护平均成本</w:t>
            </w:r>
          </w:p>
        </w:tc>
        <w:tc>
          <w:tcPr>
            <w:tcW w:w="2268" w:type="dxa"/>
            <w:vAlign w:val="center"/>
          </w:tcPr>
          <w:p>
            <w:pPr>
              <w:pStyle w:val="12"/>
            </w:pPr>
            <w:r>
              <w:t>≤0.57元</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全年可接待天数（≥**天）</w:t>
            </w:r>
          </w:p>
        </w:tc>
        <w:tc>
          <w:tcPr>
            <w:tcW w:w="5386" w:type="dxa"/>
            <w:vAlign w:val="center"/>
          </w:tcPr>
          <w:p>
            <w:pPr>
              <w:pStyle w:val="12"/>
            </w:pPr>
            <w:r>
              <w:t>反映林区运行管理服务民众的社会效益情况</w:t>
            </w:r>
          </w:p>
        </w:tc>
        <w:tc>
          <w:tcPr>
            <w:tcW w:w="2268" w:type="dxa"/>
            <w:vAlign w:val="center"/>
          </w:tcPr>
          <w:p>
            <w:pPr>
              <w:pStyle w:val="12"/>
            </w:pPr>
            <w:r>
              <w:t>≥360天</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持续改善环境质量</w:t>
            </w:r>
          </w:p>
        </w:tc>
        <w:tc>
          <w:tcPr>
            <w:tcW w:w="5386" w:type="dxa"/>
            <w:vAlign w:val="center"/>
          </w:tcPr>
          <w:p>
            <w:pPr>
              <w:pStyle w:val="12"/>
            </w:pPr>
            <w:r>
              <w:t>反映项目实施可持续影响</w:t>
            </w:r>
          </w:p>
        </w:tc>
        <w:tc>
          <w:tcPr>
            <w:tcW w:w="2268" w:type="dxa"/>
            <w:vAlign w:val="center"/>
          </w:tcPr>
          <w:p>
            <w:pPr>
              <w:pStyle w:val="12"/>
            </w:pPr>
            <w:r>
              <w:t>进一步改善</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反映公园服务群众的能力水平情况</w:t>
            </w:r>
          </w:p>
        </w:tc>
        <w:tc>
          <w:tcPr>
            <w:tcW w:w="2268" w:type="dxa"/>
            <w:vAlign w:val="center"/>
          </w:tcPr>
          <w:p>
            <w:pPr>
              <w:pStyle w:val="12"/>
            </w:pPr>
            <w:r>
              <w:t>调查问卷</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566021石家庄市小壁林区管护中心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370.33</w:t>
            </w:r>
          </w:p>
        </w:tc>
        <w:tc>
          <w:tcPr>
            <w:tcW w:w="964" w:type="dxa"/>
            <w:vAlign w:val="center"/>
          </w:tcPr>
          <w:p>
            <w:pPr>
              <w:pStyle w:val="15"/>
            </w:pPr>
            <w:r>
              <w:t>370.33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石家庄市小壁林区管护中心小计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370.33</w:t>
            </w:r>
          </w:p>
        </w:tc>
        <w:tc>
          <w:tcPr>
            <w:tcW w:w="964" w:type="dxa"/>
            <w:vAlign w:val="center"/>
          </w:tcPr>
          <w:p>
            <w:pPr>
              <w:pStyle w:val="15"/>
            </w:pPr>
            <w:r>
              <w:t>370.33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20.29</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20.29</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20.29</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0.95</w:t>
            </w:r>
          </w:p>
        </w:tc>
        <w:tc>
          <w:tcPr>
            <w:tcW w:w="964" w:type="dxa"/>
            <w:vAlign w:val="center"/>
          </w:tcPr>
          <w:p>
            <w:pPr>
              <w:pStyle w:val="11"/>
            </w:pPr>
            <w:r>
              <w:t>0.95</w:t>
            </w:r>
          </w:p>
        </w:tc>
        <w:tc>
          <w:tcPr>
            <w:tcW w:w="964" w:type="dxa"/>
            <w:vAlign w:val="center"/>
          </w:tcPr>
          <w:p>
            <w:pPr>
              <w:pStyle w:val="11"/>
            </w:pPr>
            <w:r>
              <w:t>0.95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20.29</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0.93</w:t>
            </w:r>
          </w:p>
        </w:tc>
        <w:tc>
          <w:tcPr>
            <w:tcW w:w="964" w:type="dxa"/>
            <w:vAlign w:val="center"/>
          </w:tcPr>
          <w:p>
            <w:pPr>
              <w:pStyle w:val="11"/>
            </w:pPr>
            <w:r>
              <w:t>0.93</w:t>
            </w:r>
          </w:p>
        </w:tc>
        <w:tc>
          <w:tcPr>
            <w:tcW w:w="964" w:type="dxa"/>
            <w:vAlign w:val="center"/>
          </w:tcPr>
          <w:p>
            <w:pPr>
              <w:pStyle w:val="11"/>
            </w:pPr>
            <w:r>
              <w:t>0.93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1.80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1.80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1.80</w:t>
            </w:r>
          </w:p>
        </w:tc>
        <w:tc>
          <w:tcPr>
            <w:tcW w:w="1134" w:type="dxa"/>
            <w:vAlign w:val="center"/>
          </w:tcPr>
          <w:p>
            <w:pPr>
              <w:pStyle w:val="12"/>
            </w:pPr>
            <w:r>
              <w:t>A4 彩色打印机</w:t>
            </w:r>
          </w:p>
        </w:tc>
        <w:tc>
          <w:tcPr>
            <w:tcW w:w="1134" w:type="dxa"/>
            <w:vAlign w:val="center"/>
          </w:tcPr>
          <w:p>
            <w:pPr>
              <w:pStyle w:val="12"/>
            </w:pPr>
            <w:r>
              <w:t>A02021004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1.80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0.19</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1.80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0.08</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小壁林区维护费</w:t>
            </w:r>
          </w:p>
        </w:tc>
        <w:tc>
          <w:tcPr>
            <w:tcW w:w="964" w:type="dxa"/>
            <w:vAlign w:val="center"/>
          </w:tcPr>
          <w:p>
            <w:pPr>
              <w:pStyle w:val="11"/>
            </w:pPr>
            <w:r>
              <w:t>395.85</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69.00</w:t>
            </w:r>
          </w:p>
        </w:tc>
        <w:tc>
          <w:tcPr>
            <w:tcW w:w="964" w:type="dxa"/>
            <w:vAlign w:val="center"/>
          </w:tcPr>
          <w:p>
            <w:pPr>
              <w:pStyle w:val="11"/>
            </w:pPr>
            <w:r>
              <w:t>69.00</w:t>
            </w:r>
          </w:p>
        </w:tc>
        <w:tc>
          <w:tcPr>
            <w:tcW w:w="964" w:type="dxa"/>
            <w:vAlign w:val="center"/>
          </w:tcPr>
          <w:p>
            <w:pPr>
              <w:pStyle w:val="11"/>
            </w:pPr>
            <w:r>
              <w:t>69.00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小壁林区维护费</w:t>
            </w:r>
          </w:p>
        </w:tc>
        <w:tc>
          <w:tcPr>
            <w:tcW w:w="964" w:type="dxa"/>
            <w:vAlign w:val="center"/>
          </w:tcPr>
          <w:p>
            <w:pPr>
              <w:pStyle w:val="11"/>
            </w:pPr>
            <w:r>
              <w:t>395.85</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296.85</w:t>
            </w:r>
          </w:p>
        </w:tc>
        <w:tc>
          <w:tcPr>
            <w:tcW w:w="964" w:type="dxa"/>
            <w:vAlign w:val="center"/>
          </w:tcPr>
          <w:p>
            <w:pPr>
              <w:pStyle w:val="11"/>
            </w:pPr>
            <w:r>
              <w:t>296.85</w:t>
            </w:r>
          </w:p>
        </w:tc>
        <w:tc>
          <w:tcPr>
            <w:tcW w:w="964" w:type="dxa"/>
            <w:vAlign w:val="center"/>
          </w:tcPr>
          <w:p>
            <w:pPr>
              <w:pStyle w:val="11"/>
            </w:pPr>
            <w:r>
              <w:t>296.85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296.85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石家庄市小壁林区管护中心上年末固定资产金额为0.00万元（详见下表）。本年度拟购置固定资产总额为0.00万元，已按要求列入政府采购预算，详见政府采购预算表。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566021石家庄市小壁林区管护中心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十三、石家庄市龙泉湖园林事务中心收支预算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566024石家庄市龙泉湖园林事务中心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3334.74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3086.73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3334.74</w:t>
            </w:r>
          </w:p>
        </w:tc>
        <w:tc>
          <w:tcPr>
            <w:tcW w:w="4535" w:type="dxa"/>
            <w:vAlign w:val="center"/>
          </w:tcPr>
          <w:p>
            <w:pPr>
              <w:pStyle w:val="14"/>
            </w:pPr>
            <w:r>
              <w:t>本年支出合计</w:t>
            </w:r>
          </w:p>
        </w:tc>
        <w:tc>
          <w:tcPr>
            <w:tcW w:w="2126" w:type="dxa"/>
            <w:vAlign w:val="center"/>
          </w:tcPr>
          <w:p>
            <w:pPr>
              <w:pStyle w:val="15"/>
            </w:pPr>
            <w:r>
              <w:t>3334.74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3334.74</w:t>
            </w:r>
          </w:p>
        </w:tc>
        <w:tc>
          <w:tcPr>
            <w:tcW w:w="4535" w:type="dxa"/>
            <w:vAlign w:val="center"/>
          </w:tcPr>
          <w:p>
            <w:pPr>
              <w:pStyle w:val="14"/>
            </w:pPr>
            <w:r>
              <w:t>支出总计</w:t>
            </w:r>
          </w:p>
        </w:tc>
        <w:tc>
          <w:tcPr>
            <w:tcW w:w="2126" w:type="dxa"/>
            <w:vAlign w:val="center"/>
          </w:tcPr>
          <w:p>
            <w:pPr>
              <w:pStyle w:val="15"/>
            </w:pPr>
            <w:r>
              <w:t>3334.74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566024石家庄市龙泉湖园林事务中心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3334.74</w:t>
            </w:r>
          </w:p>
        </w:tc>
        <w:tc>
          <w:tcPr>
            <w:tcW w:w="1134" w:type="dxa"/>
            <w:vAlign w:val="center"/>
          </w:tcPr>
          <w:p>
            <w:pPr>
              <w:pStyle w:val="15"/>
            </w:pPr>
            <w:r>
              <w:t>3334.74</w:t>
            </w:r>
          </w:p>
        </w:tc>
        <w:tc>
          <w:tcPr>
            <w:tcW w:w="1134" w:type="dxa"/>
            <w:vAlign w:val="center"/>
          </w:tcPr>
          <w:p>
            <w:pPr>
              <w:pStyle w:val="15"/>
            </w:pPr>
            <w:r>
              <w:t>3334.74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134.04</w:t>
            </w:r>
          </w:p>
        </w:tc>
        <w:tc>
          <w:tcPr>
            <w:tcW w:w="1134" w:type="dxa"/>
            <w:vAlign w:val="center"/>
          </w:tcPr>
          <w:p>
            <w:pPr>
              <w:pStyle w:val="11"/>
            </w:pPr>
            <w:r>
              <w:t>134.04</w:t>
            </w:r>
          </w:p>
        </w:tc>
        <w:tc>
          <w:tcPr>
            <w:tcW w:w="1134" w:type="dxa"/>
            <w:vAlign w:val="center"/>
          </w:tcPr>
          <w:p>
            <w:pPr>
              <w:pStyle w:val="11"/>
            </w:pPr>
            <w:r>
              <w:t>134.04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129.00</w:t>
            </w:r>
          </w:p>
        </w:tc>
        <w:tc>
          <w:tcPr>
            <w:tcW w:w="1134" w:type="dxa"/>
            <w:vAlign w:val="center"/>
          </w:tcPr>
          <w:p>
            <w:pPr>
              <w:pStyle w:val="11"/>
            </w:pPr>
            <w:r>
              <w:t>129.00</w:t>
            </w:r>
          </w:p>
        </w:tc>
        <w:tc>
          <w:tcPr>
            <w:tcW w:w="1134" w:type="dxa"/>
            <w:vAlign w:val="center"/>
          </w:tcPr>
          <w:p>
            <w:pPr>
              <w:pStyle w:val="11"/>
            </w:pPr>
            <w:r>
              <w:t>129.00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86.00</w:t>
            </w:r>
          </w:p>
        </w:tc>
        <w:tc>
          <w:tcPr>
            <w:tcW w:w="1134" w:type="dxa"/>
            <w:vAlign w:val="center"/>
          </w:tcPr>
          <w:p>
            <w:pPr>
              <w:pStyle w:val="11"/>
            </w:pPr>
            <w:r>
              <w:t>86.00</w:t>
            </w:r>
          </w:p>
        </w:tc>
        <w:tc>
          <w:tcPr>
            <w:tcW w:w="1134" w:type="dxa"/>
            <w:vAlign w:val="center"/>
          </w:tcPr>
          <w:p>
            <w:pPr>
              <w:pStyle w:val="11"/>
            </w:pPr>
            <w:r>
              <w:t>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5.04</w:t>
            </w:r>
          </w:p>
        </w:tc>
        <w:tc>
          <w:tcPr>
            <w:tcW w:w="1134" w:type="dxa"/>
            <w:vAlign w:val="center"/>
          </w:tcPr>
          <w:p>
            <w:pPr>
              <w:pStyle w:val="11"/>
            </w:pPr>
            <w:r>
              <w:t>5.04</w:t>
            </w:r>
          </w:p>
        </w:tc>
        <w:tc>
          <w:tcPr>
            <w:tcW w:w="1134" w:type="dxa"/>
            <w:vAlign w:val="center"/>
          </w:tcPr>
          <w:p>
            <w:pPr>
              <w:pStyle w:val="11"/>
            </w:pPr>
            <w:r>
              <w:t>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5.04</w:t>
            </w:r>
          </w:p>
        </w:tc>
        <w:tc>
          <w:tcPr>
            <w:tcW w:w="1134" w:type="dxa"/>
            <w:vAlign w:val="center"/>
          </w:tcPr>
          <w:p>
            <w:pPr>
              <w:pStyle w:val="11"/>
            </w:pPr>
            <w:r>
              <w:t>5.04</w:t>
            </w:r>
          </w:p>
        </w:tc>
        <w:tc>
          <w:tcPr>
            <w:tcW w:w="1134" w:type="dxa"/>
            <w:vAlign w:val="center"/>
          </w:tcPr>
          <w:p>
            <w:pPr>
              <w:pStyle w:val="11"/>
            </w:pPr>
            <w:r>
              <w:t>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36.95</w:t>
            </w:r>
          </w:p>
        </w:tc>
        <w:tc>
          <w:tcPr>
            <w:tcW w:w="1134" w:type="dxa"/>
            <w:vAlign w:val="center"/>
          </w:tcPr>
          <w:p>
            <w:pPr>
              <w:pStyle w:val="11"/>
            </w:pPr>
            <w:r>
              <w:t>36.95</w:t>
            </w:r>
          </w:p>
        </w:tc>
        <w:tc>
          <w:tcPr>
            <w:tcW w:w="1134" w:type="dxa"/>
            <w:vAlign w:val="center"/>
          </w:tcPr>
          <w:p>
            <w:pPr>
              <w:pStyle w:val="11"/>
            </w:pPr>
            <w:r>
              <w:t>36.95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36.95</w:t>
            </w:r>
          </w:p>
        </w:tc>
        <w:tc>
          <w:tcPr>
            <w:tcW w:w="1134" w:type="dxa"/>
            <w:vAlign w:val="center"/>
          </w:tcPr>
          <w:p>
            <w:pPr>
              <w:pStyle w:val="11"/>
            </w:pPr>
            <w:r>
              <w:t>36.95</w:t>
            </w:r>
          </w:p>
        </w:tc>
        <w:tc>
          <w:tcPr>
            <w:tcW w:w="1134" w:type="dxa"/>
            <w:vAlign w:val="center"/>
          </w:tcPr>
          <w:p>
            <w:pPr>
              <w:pStyle w:val="11"/>
            </w:pPr>
            <w:r>
              <w:t>36.95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28.95</w:t>
            </w:r>
          </w:p>
        </w:tc>
        <w:tc>
          <w:tcPr>
            <w:tcW w:w="1134" w:type="dxa"/>
            <w:vAlign w:val="center"/>
          </w:tcPr>
          <w:p>
            <w:pPr>
              <w:pStyle w:val="11"/>
            </w:pPr>
            <w:r>
              <w:t>28.95</w:t>
            </w:r>
          </w:p>
        </w:tc>
        <w:tc>
          <w:tcPr>
            <w:tcW w:w="1134" w:type="dxa"/>
            <w:vAlign w:val="center"/>
          </w:tcPr>
          <w:p>
            <w:pPr>
              <w:pStyle w:val="11"/>
            </w:pPr>
            <w:r>
              <w:t>28.95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3086.73</w:t>
            </w:r>
          </w:p>
        </w:tc>
        <w:tc>
          <w:tcPr>
            <w:tcW w:w="1134" w:type="dxa"/>
            <w:vAlign w:val="center"/>
          </w:tcPr>
          <w:p>
            <w:pPr>
              <w:pStyle w:val="11"/>
            </w:pPr>
            <w:r>
              <w:t>3086.73</w:t>
            </w:r>
          </w:p>
        </w:tc>
        <w:tc>
          <w:tcPr>
            <w:tcW w:w="1134" w:type="dxa"/>
            <w:vAlign w:val="center"/>
          </w:tcPr>
          <w:p>
            <w:pPr>
              <w:pStyle w:val="11"/>
            </w:pPr>
            <w:r>
              <w:t>3086.73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3086.73</w:t>
            </w:r>
          </w:p>
        </w:tc>
        <w:tc>
          <w:tcPr>
            <w:tcW w:w="1134" w:type="dxa"/>
            <w:vAlign w:val="center"/>
          </w:tcPr>
          <w:p>
            <w:pPr>
              <w:pStyle w:val="11"/>
            </w:pPr>
            <w:r>
              <w:t>3086.73</w:t>
            </w:r>
          </w:p>
        </w:tc>
        <w:tc>
          <w:tcPr>
            <w:tcW w:w="1134" w:type="dxa"/>
            <w:vAlign w:val="center"/>
          </w:tcPr>
          <w:p>
            <w:pPr>
              <w:pStyle w:val="11"/>
            </w:pPr>
            <w:r>
              <w:t>3086.73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3086.73</w:t>
            </w:r>
          </w:p>
        </w:tc>
        <w:tc>
          <w:tcPr>
            <w:tcW w:w="1134" w:type="dxa"/>
            <w:vAlign w:val="center"/>
          </w:tcPr>
          <w:p>
            <w:pPr>
              <w:pStyle w:val="11"/>
            </w:pPr>
            <w:r>
              <w:t>3086.73</w:t>
            </w:r>
          </w:p>
        </w:tc>
        <w:tc>
          <w:tcPr>
            <w:tcW w:w="1134" w:type="dxa"/>
            <w:vAlign w:val="center"/>
          </w:tcPr>
          <w:p>
            <w:pPr>
              <w:pStyle w:val="11"/>
            </w:pPr>
            <w:r>
              <w:t>3086.73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77.02</w:t>
            </w:r>
          </w:p>
        </w:tc>
        <w:tc>
          <w:tcPr>
            <w:tcW w:w="1134" w:type="dxa"/>
            <w:vAlign w:val="center"/>
          </w:tcPr>
          <w:p>
            <w:pPr>
              <w:pStyle w:val="11"/>
            </w:pPr>
            <w:r>
              <w:t>77.02</w:t>
            </w:r>
          </w:p>
        </w:tc>
        <w:tc>
          <w:tcPr>
            <w:tcW w:w="1134" w:type="dxa"/>
            <w:vAlign w:val="center"/>
          </w:tcPr>
          <w:p>
            <w:pPr>
              <w:pStyle w:val="11"/>
            </w:pPr>
            <w:r>
              <w:t>77.02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77.02</w:t>
            </w:r>
          </w:p>
        </w:tc>
        <w:tc>
          <w:tcPr>
            <w:tcW w:w="1134" w:type="dxa"/>
            <w:vAlign w:val="center"/>
          </w:tcPr>
          <w:p>
            <w:pPr>
              <w:pStyle w:val="11"/>
            </w:pPr>
            <w:r>
              <w:t>77.02</w:t>
            </w:r>
          </w:p>
        </w:tc>
        <w:tc>
          <w:tcPr>
            <w:tcW w:w="1134" w:type="dxa"/>
            <w:vAlign w:val="center"/>
          </w:tcPr>
          <w:p>
            <w:pPr>
              <w:pStyle w:val="11"/>
            </w:pPr>
            <w:r>
              <w:t>77.02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77.02</w:t>
            </w:r>
          </w:p>
        </w:tc>
        <w:tc>
          <w:tcPr>
            <w:tcW w:w="1134" w:type="dxa"/>
            <w:vAlign w:val="center"/>
          </w:tcPr>
          <w:p>
            <w:pPr>
              <w:pStyle w:val="11"/>
            </w:pPr>
            <w:r>
              <w:t>77.02</w:t>
            </w:r>
          </w:p>
        </w:tc>
        <w:tc>
          <w:tcPr>
            <w:tcW w:w="1134" w:type="dxa"/>
            <w:vAlign w:val="center"/>
          </w:tcPr>
          <w:p>
            <w:pPr>
              <w:pStyle w:val="11"/>
            </w:pPr>
            <w:r>
              <w:t>77.02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566024石家庄市龙泉湖园林事务中心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3334.74</w:t>
            </w:r>
          </w:p>
        </w:tc>
        <w:tc>
          <w:tcPr>
            <w:tcW w:w="1361" w:type="dxa"/>
            <w:vAlign w:val="center"/>
          </w:tcPr>
          <w:p>
            <w:pPr>
              <w:pStyle w:val="15"/>
            </w:pPr>
            <w:r>
              <w:t>972.74</w:t>
            </w:r>
          </w:p>
        </w:tc>
        <w:tc>
          <w:tcPr>
            <w:tcW w:w="1361" w:type="dxa"/>
            <w:vAlign w:val="center"/>
          </w:tcPr>
          <w:p>
            <w:pPr>
              <w:pStyle w:val="15"/>
            </w:pPr>
            <w:r>
              <w:t>2362.00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134.04</w:t>
            </w:r>
          </w:p>
        </w:tc>
        <w:tc>
          <w:tcPr>
            <w:tcW w:w="1361" w:type="dxa"/>
            <w:vAlign w:val="center"/>
          </w:tcPr>
          <w:p>
            <w:pPr>
              <w:pStyle w:val="11"/>
            </w:pPr>
            <w:r>
              <w:t>134.04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129.00</w:t>
            </w:r>
          </w:p>
        </w:tc>
        <w:tc>
          <w:tcPr>
            <w:tcW w:w="1361" w:type="dxa"/>
            <w:vAlign w:val="center"/>
          </w:tcPr>
          <w:p>
            <w:pPr>
              <w:pStyle w:val="11"/>
            </w:pPr>
            <w:r>
              <w:t>129.00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86.00</w:t>
            </w:r>
          </w:p>
        </w:tc>
        <w:tc>
          <w:tcPr>
            <w:tcW w:w="1361" w:type="dxa"/>
            <w:vAlign w:val="center"/>
          </w:tcPr>
          <w:p>
            <w:pPr>
              <w:pStyle w:val="11"/>
            </w:pPr>
            <w:r>
              <w:t>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5.04</w:t>
            </w:r>
          </w:p>
        </w:tc>
        <w:tc>
          <w:tcPr>
            <w:tcW w:w="1361" w:type="dxa"/>
            <w:vAlign w:val="center"/>
          </w:tcPr>
          <w:p>
            <w:pPr>
              <w:pStyle w:val="11"/>
            </w:pPr>
            <w:r>
              <w:t>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5.04</w:t>
            </w:r>
          </w:p>
        </w:tc>
        <w:tc>
          <w:tcPr>
            <w:tcW w:w="1361" w:type="dxa"/>
            <w:vAlign w:val="center"/>
          </w:tcPr>
          <w:p>
            <w:pPr>
              <w:pStyle w:val="11"/>
            </w:pPr>
            <w:r>
              <w:t>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36.95</w:t>
            </w:r>
          </w:p>
        </w:tc>
        <w:tc>
          <w:tcPr>
            <w:tcW w:w="1361" w:type="dxa"/>
            <w:vAlign w:val="center"/>
          </w:tcPr>
          <w:p>
            <w:pPr>
              <w:pStyle w:val="11"/>
            </w:pPr>
            <w:r>
              <w:t>36.95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36.95</w:t>
            </w:r>
          </w:p>
        </w:tc>
        <w:tc>
          <w:tcPr>
            <w:tcW w:w="1361" w:type="dxa"/>
            <w:vAlign w:val="center"/>
          </w:tcPr>
          <w:p>
            <w:pPr>
              <w:pStyle w:val="11"/>
            </w:pPr>
            <w:r>
              <w:t>36.95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28.95</w:t>
            </w:r>
          </w:p>
        </w:tc>
        <w:tc>
          <w:tcPr>
            <w:tcW w:w="1361" w:type="dxa"/>
            <w:vAlign w:val="center"/>
          </w:tcPr>
          <w:p>
            <w:pPr>
              <w:pStyle w:val="11"/>
            </w:pPr>
            <w:r>
              <w:t>28.95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3086.73</w:t>
            </w:r>
          </w:p>
        </w:tc>
        <w:tc>
          <w:tcPr>
            <w:tcW w:w="1361" w:type="dxa"/>
            <w:vAlign w:val="center"/>
          </w:tcPr>
          <w:p>
            <w:pPr>
              <w:pStyle w:val="11"/>
            </w:pPr>
            <w:r>
              <w:t>724.73</w:t>
            </w:r>
          </w:p>
        </w:tc>
        <w:tc>
          <w:tcPr>
            <w:tcW w:w="1361" w:type="dxa"/>
            <w:vAlign w:val="center"/>
          </w:tcPr>
          <w:p>
            <w:pPr>
              <w:pStyle w:val="11"/>
            </w:pPr>
            <w:r>
              <w:t>2362.00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3086.73</w:t>
            </w:r>
          </w:p>
        </w:tc>
        <w:tc>
          <w:tcPr>
            <w:tcW w:w="1361" w:type="dxa"/>
            <w:vAlign w:val="center"/>
          </w:tcPr>
          <w:p>
            <w:pPr>
              <w:pStyle w:val="11"/>
            </w:pPr>
            <w:r>
              <w:t>724.73</w:t>
            </w:r>
          </w:p>
        </w:tc>
        <w:tc>
          <w:tcPr>
            <w:tcW w:w="1361" w:type="dxa"/>
            <w:vAlign w:val="center"/>
          </w:tcPr>
          <w:p>
            <w:pPr>
              <w:pStyle w:val="11"/>
            </w:pPr>
            <w:r>
              <w:t>2362.00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3086.73</w:t>
            </w:r>
          </w:p>
        </w:tc>
        <w:tc>
          <w:tcPr>
            <w:tcW w:w="1361" w:type="dxa"/>
            <w:vAlign w:val="center"/>
          </w:tcPr>
          <w:p>
            <w:pPr>
              <w:pStyle w:val="11"/>
            </w:pPr>
            <w:r>
              <w:t>724.73</w:t>
            </w:r>
          </w:p>
        </w:tc>
        <w:tc>
          <w:tcPr>
            <w:tcW w:w="1361" w:type="dxa"/>
            <w:vAlign w:val="center"/>
          </w:tcPr>
          <w:p>
            <w:pPr>
              <w:pStyle w:val="11"/>
            </w:pPr>
            <w:r>
              <w:t>2362.00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77.02</w:t>
            </w:r>
          </w:p>
        </w:tc>
        <w:tc>
          <w:tcPr>
            <w:tcW w:w="1361" w:type="dxa"/>
            <w:vAlign w:val="center"/>
          </w:tcPr>
          <w:p>
            <w:pPr>
              <w:pStyle w:val="11"/>
            </w:pPr>
            <w:r>
              <w:t>77.02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77.02</w:t>
            </w:r>
          </w:p>
        </w:tc>
        <w:tc>
          <w:tcPr>
            <w:tcW w:w="1361" w:type="dxa"/>
            <w:vAlign w:val="center"/>
          </w:tcPr>
          <w:p>
            <w:pPr>
              <w:pStyle w:val="11"/>
            </w:pPr>
            <w:r>
              <w:t>77.02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77.02</w:t>
            </w:r>
          </w:p>
        </w:tc>
        <w:tc>
          <w:tcPr>
            <w:tcW w:w="1361" w:type="dxa"/>
            <w:vAlign w:val="center"/>
          </w:tcPr>
          <w:p>
            <w:pPr>
              <w:pStyle w:val="11"/>
            </w:pPr>
            <w:r>
              <w:t>77.02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566024石家庄市龙泉湖园林事务中心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3334.74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134.04</w:t>
            </w:r>
          </w:p>
        </w:tc>
        <w:tc>
          <w:tcPr>
            <w:tcW w:w="1474" w:type="dxa"/>
            <w:vAlign w:val="center"/>
          </w:tcPr>
          <w:p>
            <w:pPr>
              <w:pStyle w:val="11"/>
            </w:pPr>
            <w:r>
              <w:t>134.04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36.95</w:t>
            </w:r>
          </w:p>
        </w:tc>
        <w:tc>
          <w:tcPr>
            <w:tcW w:w="1474" w:type="dxa"/>
            <w:vAlign w:val="center"/>
          </w:tcPr>
          <w:p>
            <w:pPr>
              <w:pStyle w:val="11"/>
            </w:pPr>
            <w:r>
              <w:t>36.95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3086.73</w:t>
            </w:r>
          </w:p>
        </w:tc>
        <w:tc>
          <w:tcPr>
            <w:tcW w:w="1474" w:type="dxa"/>
            <w:vAlign w:val="center"/>
          </w:tcPr>
          <w:p>
            <w:pPr>
              <w:pStyle w:val="11"/>
            </w:pPr>
            <w:r>
              <w:t>3086.73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77.02</w:t>
            </w:r>
          </w:p>
        </w:tc>
        <w:tc>
          <w:tcPr>
            <w:tcW w:w="1474" w:type="dxa"/>
            <w:vAlign w:val="center"/>
          </w:tcPr>
          <w:p>
            <w:pPr>
              <w:pStyle w:val="11"/>
            </w:pPr>
            <w:r>
              <w:t>77.02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3334.74</w:t>
            </w:r>
          </w:p>
        </w:tc>
        <w:tc>
          <w:tcPr>
            <w:tcW w:w="3402" w:type="dxa"/>
            <w:vAlign w:val="center"/>
          </w:tcPr>
          <w:p>
            <w:pPr>
              <w:pStyle w:val="14"/>
            </w:pPr>
            <w:r>
              <w:t>本年支出合计</w:t>
            </w:r>
          </w:p>
        </w:tc>
        <w:tc>
          <w:tcPr>
            <w:tcW w:w="1474" w:type="dxa"/>
            <w:vAlign w:val="center"/>
          </w:tcPr>
          <w:p>
            <w:pPr>
              <w:pStyle w:val="15"/>
            </w:pPr>
            <w:r>
              <w:t>3334.74</w:t>
            </w:r>
          </w:p>
        </w:tc>
        <w:tc>
          <w:tcPr>
            <w:tcW w:w="1474" w:type="dxa"/>
            <w:vAlign w:val="center"/>
          </w:tcPr>
          <w:p>
            <w:pPr>
              <w:pStyle w:val="15"/>
            </w:pPr>
            <w:r>
              <w:t>3334.74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3334.74</w:t>
            </w:r>
          </w:p>
        </w:tc>
        <w:tc>
          <w:tcPr>
            <w:tcW w:w="3402" w:type="dxa"/>
            <w:vAlign w:val="center"/>
          </w:tcPr>
          <w:p>
            <w:pPr>
              <w:pStyle w:val="14"/>
            </w:pPr>
            <w:r>
              <w:t>支出总计</w:t>
            </w:r>
          </w:p>
        </w:tc>
        <w:tc>
          <w:tcPr>
            <w:tcW w:w="1474" w:type="dxa"/>
            <w:vAlign w:val="center"/>
          </w:tcPr>
          <w:p>
            <w:pPr>
              <w:pStyle w:val="15"/>
            </w:pPr>
            <w:r>
              <w:t>3334.74</w:t>
            </w:r>
          </w:p>
        </w:tc>
        <w:tc>
          <w:tcPr>
            <w:tcW w:w="1474" w:type="dxa"/>
            <w:vAlign w:val="center"/>
          </w:tcPr>
          <w:p>
            <w:pPr>
              <w:pStyle w:val="15"/>
            </w:pPr>
            <w:r>
              <w:t>3334.74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566024石家庄市龙泉湖园林事务中心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3334.74</w:t>
            </w:r>
          </w:p>
        </w:tc>
        <w:tc>
          <w:tcPr>
            <w:tcW w:w="2551" w:type="dxa"/>
            <w:vAlign w:val="center"/>
          </w:tcPr>
          <w:p>
            <w:pPr>
              <w:pStyle w:val="15"/>
            </w:pPr>
            <w:r>
              <w:t>972.74</w:t>
            </w:r>
          </w:p>
        </w:tc>
        <w:tc>
          <w:tcPr>
            <w:tcW w:w="2551" w:type="dxa"/>
            <w:vAlign w:val="center"/>
          </w:tcPr>
          <w:p>
            <w:pPr>
              <w:pStyle w:val="15"/>
            </w:pPr>
            <w:r>
              <w:t>2362.00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134.04</w:t>
            </w:r>
          </w:p>
        </w:tc>
        <w:tc>
          <w:tcPr>
            <w:tcW w:w="2551" w:type="dxa"/>
            <w:vAlign w:val="center"/>
          </w:tcPr>
          <w:p>
            <w:pPr>
              <w:pStyle w:val="11"/>
            </w:pPr>
            <w:r>
              <w:t>134.04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129.00</w:t>
            </w:r>
          </w:p>
        </w:tc>
        <w:tc>
          <w:tcPr>
            <w:tcW w:w="2551" w:type="dxa"/>
            <w:vAlign w:val="center"/>
          </w:tcPr>
          <w:p>
            <w:pPr>
              <w:pStyle w:val="11"/>
            </w:pPr>
            <w:r>
              <w:t>129.00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86.00</w:t>
            </w:r>
          </w:p>
        </w:tc>
        <w:tc>
          <w:tcPr>
            <w:tcW w:w="2551" w:type="dxa"/>
            <w:vAlign w:val="center"/>
          </w:tcPr>
          <w:p>
            <w:pPr>
              <w:pStyle w:val="11"/>
            </w:pPr>
            <w:r>
              <w:t>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5.04</w:t>
            </w:r>
          </w:p>
        </w:tc>
        <w:tc>
          <w:tcPr>
            <w:tcW w:w="2551" w:type="dxa"/>
            <w:vAlign w:val="center"/>
          </w:tcPr>
          <w:p>
            <w:pPr>
              <w:pStyle w:val="11"/>
            </w:pPr>
            <w:r>
              <w:t>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5.04</w:t>
            </w:r>
          </w:p>
        </w:tc>
        <w:tc>
          <w:tcPr>
            <w:tcW w:w="2551" w:type="dxa"/>
            <w:vAlign w:val="center"/>
          </w:tcPr>
          <w:p>
            <w:pPr>
              <w:pStyle w:val="11"/>
            </w:pPr>
            <w:r>
              <w:t>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36.95</w:t>
            </w:r>
          </w:p>
        </w:tc>
        <w:tc>
          <w:tcPr>
            <w:tcW w:w="2551" w:type="dxa"/>
            <w:vAlign w:val="center"/>
          </w:tcPr>
          <w:p>
            <w:pPr>
              <w:pStyle w:val="11"/>
            </w:pPr>
            <w:r>
              <w:t>36.95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36.95</w:t>
            </w:r>
          </w:p>
        </w:tc>
        <w:tc>
          <w:tcPr>
            <w:tcW w:w="2551" w:type="dxa"/>
            <w:vAlign w:val="center"/>
          </w:tcPr>
          <w:p>
            <w:pPr>
              <w:pStyle w:val="11"/>
            </w:pPr>
            <w:r>
              <w:t>36.95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28.95</w:t>
            </w:r>
          </w:p>
        </w:tc>
        <w:tc>
          <w:tcPr>
            <w:tcW w:w="2551" w:type="dxa"/>
            <w:vAlign w:val="center"/>
          </w:tcPr>
          <w:p>
            <w:pPr>
              <w:pStyle w:val="11"/>
            </w:pPr>
            <w:r>
              <w:t>28.95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3086.73</w:t>
            </w:r>
          </w:p>
        </w:tc>
        <w:tc>
          <w:tcPr>
            <w:tcW w:w="2551" w:type="dxa"/>
            <w:vAlign w:val="center"/>
          </w:tcPr>
          <w:p>
            <w:pPr>
              <w:pStyle w:val="11"/>
            </w:pPr>
            <w:r>
              <w:t>724.73</w:t>
            </w:r>
          </w:p>
        </w:tc>
        <w:tc>
          <w:tcPr>
            <w:tcW w:w="2551" w:type="dxa"/>
            <w:vAlign w:val="center"/>
          </w:tcPr>
          <w:p>
            <w:pPr>
              <w:pStyle w:val="11"/>
            </w:pPr>
            <w:r>
              <w:t>2362.00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3086.73</w:t>
            </w:r>
          </w:p>
        </w:tc>
        <w:tc>
          <w:tcPr>
            <w:tcW w:w="2551" w:type="dxa"/>
            <w:vAlign w:val="center"/>
          </w:tcPr>
          <w:p>
            <w:pPr>
              <w:pStyle w:val="11"/>
            </w:pPr>
            <w:r>
              <w:t>724.73</w:t>
            </w:r>
          </w:p>
        </w:tc>
        <w:tc>
          <w:tcPr>
            <w:tcW w:w="2551" w:type="dxa"/>
            <w:vAlign w:val="center"/>
          </w:tcPr>
          <w:p>
            <w:pPr>
              <w:pStyle w:val="11"/>
            </w:pPr>
            <w:r>
              <w:t>2362.00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3086.73</w:t>
            </w:r>
          </w:p>
        </w:tc>
        <w:tc>
          <w:tcPr>
            <w:tcW w:w="2551" w:type="dxa"/>
            <w:vAlign w:val="center"/>
          </w:tcPr>
          <w:p>
            <w:pPr>
              <w:pStyle w:val="11"/>
            </w:pPr>
            <w:r>
              <w:t>724.73</w:t>
            </w:r>
          </w:p>
        </w:tc>
        <w:tc>
          <w:tcPr>
            <w:tcW w:w="2551" w:type="dxa"/>
            <w:vAlign w:val="center"/>
          </w:tcPr>
          <w:p>
            <w:pPr>
              <w:pStyle w:val="11"/>
            </w:pPr>
            <w:r>
              <w:t>2362.00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77.02</w:t>
            </w:r>
          </w:p>
        </w:tc>
        <w:tc>
          <w:tcPr>
            <w:tcW w:w="2551" w:type="dxa"/>
            <w:vAlign w:val="center"/>
          </w:tcPr>
          <w:p>
            <w:pPr>
              <w:pStyle w:val="11"/>
            </w:pPr>
            <w:r>
              <w:t>77.02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77.02</w:t>
            </w:r>
          </w:p>
        </w:tc>
        <w:tc>
          <w:tcPr>
            <w:tcW w:w="2551" w:type="dxa"/>
            <w:vAlign w:val="center"/>
          </w:tcPr>
          <w:p>
            <w:pPr>
              <w:pStyle w:val="11"/>
            </w:pPr>
            <w:r>
              <w:t>77.02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77.02</w:t>
            </w:r>
          </w:p>
        </w:tc>
        <w:tc>
          <w:tcPr>
            <w:tcW w:w="2551" w:type="dxa"/>
            <w:vAlign w:val="center"/>
          </w:tcPr>
          <w:p>
            <w:pPr>
              <w:pStyle w:val="11"/>
            </w:pPr>
            <w:r>
              <w:t>77.02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566024石家庄市龙泉湖园林事务中心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972.74</w:t>
            </w:r>
          </w:p>
        </w:tc>
        <w:tc>
          <w:tcPr>
            <w:tcW w:w="2551" w:type="dxa"/>
            <w:vAlign w:val="center"/>
          </w:tcPr>
          <w:p>
            <w:pPr>
              <w:pStyle w:val="15"/>
            </w:pPr>
            <w:r>
              <w:t>923.45</w:t>
            </w:r>
          </w:p>
        </w:tc>
        <w:tc>
          <w:tcPr>
            <w:tcW w:w="2551" w:type="dxa"/>
            <w:vAlign w:val="center"/>
          </w:tcPr>
          <w:p>
            <w:pPr>
              <w:pStyle w:val="15"/>
            </w:pPr>
            <w:r>
              <w:t>49.29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923.39</w:t>
            </w:r>
          </w:p>
        </w:tc>
        <w:tc>
          <w:tcPr>
            <w:tcW w:w="2551" w:type="dxa"/>
            <w:vAlign w:val="center"/>
          </w:tcPr>
          <w:p>
            <w:pPr>
              <w:pStyle w:val="11"/>
            </w:pPr>
            <w:r>
              <w:t>923.39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244.08</w:t>
            </w:r>
          </w:p>
        </w:tc>
        <w:tc>
          <w:tcPr>
            <w:tcW w:w="2551" w:type="dxa"/>
            <w:vAlign w:val="center"/>
          </w:tcPr>
          <w:p>
            <w:pPr>
              <w:pStyle w:val="11"/>
            </w:pPr>
            <w:r>
              <w:t>244.08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47.45</w:t>
            </w:r>
          </w:p>
        </w:tc>
        <w:tc>
          <w:tcPr>
            <w:tcW w:w="2551" w:type="dxa"/>
            <w:vAlign w:val="center"/>
          </w:tcPr>
          <w:p>
            <w:pPr>
              <w:pStyle w:val="11"/>
            </w:pPr>
            <w:r>
              <w:t>47.45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370.02</w:t>
            </w:r>
          </w:p>
        </w:tc>
        <w:tc>
          <w:tcPr>
            <w:tcW w:w="2551" w:type="dxa"/>
            <w:vAlign w:val="center"/>
          </w:tcPr>
          <w:p>
            <w:pPr>
              <w:pStyle w:val="11"/>
            </w:pPr>
            <w:r>
              <w:t>370.02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86.00</w:t>
            </w:r>
          </w:p>
        </w:tc>
        <w:tc>
          <w:tcPr>
            <w:tcW w:w="2551" w:type="dxa"/>
            <w:vAlign w:val="center"/>
          </w:tcPr>
          <w:p>
            <w:pPr>
              <w:pStyle w:val="11"/>
            </w:pPr>
            <w:r>
              <w:t>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28.95</w:t>
            </w:r>
          </w:p>
        </w:tc>
        <w:tc>
          <w:tcPr>
            <w:tcW w:w="2551" w:type="dxa"/>
            <w:vAlign w:val="center"/>
          </w:tcPr>
          <w:p>
            <w:pPr>
              <w:pStyle w:val="11"/>
            </w:pPr>
            <w:r>
              <w:t>28.95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13.04</w:t>
            </w:r>
          </w:p>
        </w:tc>
        <w:tc>
          <w:tcPr>
            <w:tcW w:w="2551" w:type="dxa"/>
            <w:vAlign w:val="center"/>
          </w:tcPr>
          <w:p>
            <w:pPr>
              <w:pStyle w:val="11"/>
            </w:pPr>
            <w:r>
              <w:t>13.04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77.02</w:t>
            </w:r>
          </w:p>
        </w:tc>
        <w:tc>
          <w:tcPr>
            <w:tcW w:w="2551" w:type="dxa"/>
            <w:vAlign w:val="center"/>
          </w:tcPr>
          <w:p>
            <w:pPr>
              <w:pStyle w:val="11"/>
            </w:pPr>
            <w:r>
              <w:t>77.02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13.83</w:t>
            </w:r>
          </w:p>
        </w:tc>
        <w:tc>
          <w:tcPr>
            <w:tcW w:w="2551" w:type="dxa"/>
            <w:vAlign w:val="center"/>
          </w:tcPr>
          <w:p>
            <w:pPr>
              <w:pStyle w:val="11"/>
            </w:pPr>
            <w:r>
              <w:t>13.83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49.29</w:t>
            </w:r>
          </w:p>
        </w:tc>
        <w:tc>
          <w:tcPr>
            <w:tcW w:w="2551" w:type="dxa"/>
            <w:vAlign w:val="center"/>
          </w:tcPr>
          <w:p>
            <w:pPr>
              <w:pStyle w:val="11"/>
            </w:pPr>
          </w:p>
        </w:tc>
        <w:tc>
          <w:tcPr>
            <w:tcW w:w="2551" w:type="dxa"/>
            <w:vAlign w:val="center"/>
          </w:tcPr>
          <w:p>
            <w:pPr>
              <w:pStyle w:val="11"/>
            </w:pPr>
            <w:r>
              <w:t>49.29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6.07</w:t>
            </w:r>
          </w:p>
        </w:tc>
        <w:tc>
          <w:tcPr>
            <w:tcW w:w="2551" w:type="dxa"/>
            <w:vAlign w:val="center"/>
          </w:tcPr>
          <w:p>
            <w:pPr>
              <w:pStyle w:val="11"/>
            </w:pPr>
          </w:p>
        </w:tc>
        <w:tc>
          <w:tcPr>
            <w:tcW w:w="2551" w:type="dxa"/>
            <w:vAlign w:val="center"/>
          </w:tcPr>
          <w:p>
            <w:pPr>
              <w:pStyle w:val="11"/>
            </w:pPr>
            <w:r>
              <w:t>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1.96</w:t>
            </w:r>
          </w:p>
        </w:tc>
        <w:tc>
          <w:tcPr>
            <w:tcW w:w="2551" w:type="dxa"/>
            <w:vAlign w:val="center"/>
          </w:tcPr>
          <w:p>
            <w:pPr>
              <w:pStyle w:val="11"/>
            </w:pPr>
          </w:p>
        </w:tc>
        <w:tc>
          <w:tcPr>
            <w:tcW w:w="2551" w:type="dxa"/>
            <w:vAlign w:val="center"/>
          </w:tcPr>
          <w:p>
            <w:pPr>
              <w:pStyle w:val="11"/>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1.02</w:t>
            </w:r>
          </w:p>
        </w:tc>
        <w:tc>
          <w:tcPr>
            <w:tcW w:w="2551" w:type="dxa"/>
            <w:vAlign w:val="center"/>
          </w:tcPr>
          <w:p>
            <w:pPr>
              <w:pStyle w:val="11"/>
            </w:pPr>
          </w:p>
        </w:tc>
        <w:tc>
          <w:tcPr>
            <w:tcW w:w="2551" w:type="dxa"/>
            <w:vAlign w:val="center"/>
          </w:tcPr>
          <w:p>
            <w:pPr>
              <w:pStyle w:val="11"/>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8.38</w:t>
            </w:r>
          </w:p>
        </w:tc>
        <w:tc>
          <w:tcPr>
            <w:tcW w:w="2551" w:type="dxa"/>
            <w:vAlign w:val="center"/>
          </w:tcPr>
          <w:p>
            <w:pPr>
              <w:pStyle w:val="11"/>
            </w:pPr>
          </w:p>
        </w:tc>
        <w:tc>
          <w:tcPr>
            <w:tcW w:w="2551" w:type="dxa"/>
            <w:vAlign w:val="center"/>
          </w:tcPr>
          <w:p>
            <w:pPr>
              <w:pStyle w:val="11"/>
            </w:pPr>
            <w:r>
              <w:t>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1.08</w:t>
            </w:r>
          </w:p>
        </w:tc>
        <w:tc>
          <w:tcPr>
            <w:tcW w:w="2551" w:type="dxa"/>
            <w:vAlign w:val="center"/>
          </w:tcPr>
          <w:p>
            <w:pPr>
              <w:pStyle w:val="11"/>
            </w:pPr>
          </w:p>
        </w:tc>
        <w:tc>
          <w:tcPr>
            <w:tcW w:w="2551"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30.78</w:t>
            </w:r>
          </w:p>
        </w:tc>
        <w:tc>
          <w:tcPr>
            <w:tcW w:w="2551" w:type="dxa"/>
            <w:vAlign w:val="center"/>
          </w:tcPr>
          <w:p>
            <w:pPr>
              <w:pStyle w:val="11"/>
            </w:pPr>
          </w:p>
        </w:tc>
        <w:tc>
          <w:tcPr>
            <w:tcW w:w="2551" w:type="dxa"/>
            <w:vAlign w:val="center"/>
          </w:tcPr>
          <w:p>
            <w:pPr>
              <w:pStyle w:val="11"/>
            </w:pPr>
            <w:r>
              <w:t>30.78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0.06</w:t>
            </w:r>
          </w:p>
        </w:tc>
        <w:tc>
          <w:tcPr>
            <w:tcW w:w="2551" w:type="dxa"/>
            <w:vAlign w:val="center"/>
          </w:tcPr>
          <w:p>
            <w:pPr>
              <w:pStyle w:val="11"/>
            </w:pPr>
            <w:r>
              <w:t>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0.06</w:t>
            </w:r>
          </w:p>
        </w:tc>
        <w:tc>
          <w:tcPr>
            <w:tcW w:w="2551" w:type="dxa"/>
            <w:vAlign w:val="center"/>
          </w:tcPr>
          <w:p>
            <w:pPr>
              <w:pStyle w:val="11"/>
            </w:pPr>
            <w:r>
              <w:t>0.06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566024石家庄市龙泉湖园林事务中心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566024石家庄市龙泉湖园林事务中心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566024石家庄市龙泉湖园林事务中心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石家庄市龙泉湖园林事务中心2026年单位预算信息公开情况说明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按照《中华人民共和国预算法》、《地方预决算公开操作规程》和《关于进一步推进预算公开工作的实施意见》规定，现将石家庄市龙泉湖园林事务中心2026年单位预算公开如下：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石家庄市龙泉湖园林事务中心</w:t>
            </w:r>
          </w:p>
        </w:tc>
        <w:tc>
          <w:tcPr>
            <w:tcW w:w="1843" w:type="dxa"/>
            <w:vAlign w:val="center"/>
          </w:tcPr>
          <w:p>
            <w:pPr>
              <w:pStyle w:val="13"/>
            </w:pPr>
            <w:r>
              <w:t>事业</w:t>
            </w:r>
          </w:p>
        </w:tc>
        <w:tc>
          <w:tcPr>
            <w:tcW w:w="2126" w:type="dxa"/>
            <w:vAlign w:val="center"/>
          </w:tcPr>
          <w:p>
            <w:pPr>
              <w:pStyle w:val="13"/>
            </w:pPr>
            <w:r>
              <w:t>副处（县）级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w:t>
            </w:r>
          </w:p>
        </w:tc>
        <w:tc>
          <w:tcPr>
            <w:tcW w:w="2835" w:type="dxa"/>
            <w:vAlign w:val="center"/>
          </w:tcPr>
          <w:p>
            <w:pPr>
              <w:pStyle w:val="10"/>
            </w:pPr>
            <w:r>
              <w:t>其中：财政    资金</w:t>
            </w:r>
          </w:p>
        </w:tc>
        <w:tc>
          <w:tcPr>
            <w:tcW w:w="2551" w:type="dxa"/>
            <w:vAlign w:val="center"/>
          </w:tcPr>
          <w:p>
            <w:pPr>
              <w:pStyle w:val="12"/>
            </w:pPr>
            <w:r>
              <w:t>4.90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主要用于市龙泉湖园林事务中心购置办公设备</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1.项目主要用于市龙泉湖园林事务中心购置办公设备，达到提高单位整体管理水平，进一步提高公共服务水平的效果。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办公设备数量</w:t>
            </w:r>
          </w:p>
        </w:tc>
        <w:tc>
          <w:tcPr>
            <w:tcW w:w="5386" w:type="dxa"/>
            <w:vAlign w:val="center"/>
          </w:tcPr>
          <w:p>
            <w:pPr>
              <w:pStyle w:val="12"/>
            </w:pPr>
            <w:r>
              <w:t>实际采购设备数量</w:t>
            </w:r>
          </w:p>
        </w:tc>
        <w:tc>
          <w:tcPr>
            <w:tcW w:w="2268" w:type="dxa"/>
            <w:vAlign w:val="center"/>
          </w:tcPr>
          <w:p>
            <w:pPr>
              <w:pStyle w:val="12"/>
            </w:pPr>
            <w:r>
              <w:t>≥21台（个套）</w:t>
            </w:r>
          </w:p>
        </w:tc>
        <w:tc>
          <w:tcPr>
            <w:tcW w:w="1276" w:type="dxa"/>
            <w:vAlign w:val="center"/>
          </w:tcPr>
          <w:p>
            <w:pPr>
              <w:pStyle w:val="12"/>
            </w:pPr>
            <w:r>
              <w:t>设备购置2026年工作计划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设备验收合格率</w:t>
            </w:r>
          </w:p>
        </w:tc>
        <w:tc>
          <w:tcPr>
            <w:tcW w:w="2268" w:type="dxa"/>
            <w:vAlign w:val="center"/>
          </w:tcPr>
          <w:p>
            <w:pPr>
              <w:pStyle w:val="12"/>
            </w:pPr>
            <w:r>
              <w:t>100%</w:t>
            </w:r>
          </w:p>
        </w:tc>
        <w:tc>
          <w:tcPr>
            <w:tcW w:w="1276" w:type="dxa"/>
            <w:vAlign w:val="center"/>
          </w:tcPr>
          <w:p>
            <w:pPr>
              <w:pStyle w:val="12"/>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w:t>
            </w:r>
          </w:p>
        </w:tc>
        <w:tc>
          <w:tcPr>
            <w:tcW w:w="5386" w:type="dxa"/>
            <w:vAlign w:val="center"/>
          </w:tcPr>
          <w:p>
            <w:pPr>
              <w:pStyle w:val="12"/>
            </w:pPr>
            <w:r>
              <w:t>反映设备采购的总成本情况</w:t>
            </w:r>
          </w:p>
        </w:tc>
        <w:tc>
          <w:tcPr>
            <w:tcW w:w="2268" w:type="dxa"/>
            <w:vAlign w:val="center"/>
          </w:tcPr>
          <w:p>
            <w:pPr>
              <w:pStyle w:val="12"/>
            </w:pPr>
            <w:r>
              <w:t>≤4.9万元</w:t>
            </w:r>
          </w:p>
        </w:tc>
        <w:tc>
          <w:tcPr>
            <w:tcW w:w="1276" w:type="dxa"/>
            <w:vAlign w:val="center"/>
          </w:tcPr>
          <w:p>
            <w:pPr>
              <w:pStyle w:val="12"/>
            </w:pPr>
            <w:r>
              <w:t>2026年预算测算说明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单位购置成本（元/台）</w:t>
            </w:r>
          </w:p>
        </w:tc>
        <w:tc>
          <w:tcPr>
            <w:tcW w:w="5386" w:type="dxa"/>
            <w:vAlign w:val="center"/>
          </w:tcPr>
          <w:p>
            <w:pPr>
              <w:pStyle w:val="12"/>
            </w:pPr>
            <w:r>
              <w:t>购置总成本与购置数量的比值</w:t>
            </w:r>
          </w:p>
        </w:tc>
        <w:tc>
          <w:tcPr>
            <w:tcW w:w="2268" w:type="dxa"/>
            <w:vAlign w:val="center"/>
          </w:tcPr>
          <w:p>
            <w:pPr>
              <w:pStyle w:val="12"/>
            </w:pPr>
            <w:r>
              <w:t>≤0.24万元</w:t>
            </w:r>
          </w:p>
        </w:tc>
        <w:tc>
          <w:tcPr>
            <w:tcW w:w="1276" w:type="dxa"/>
            <w:vAlign w:val="center"/>
          </w:tcPr>
          <w:p>
            <w:pPr>
              <w:pStyle w:val="12"/>
            </w:pPr>
            <w:r>
              <w:t>2026年预算测算说明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tc>
        <w:tc>
          <w:tcPr>
            <w:tcW w:w="2268" w:type="dxa"/>
            <w:vAlign w:val="center"/>
          </w:tcPr>
          <w:p>
            <w:pPr>
              <w:pStyle w:val="12"/>
            </w:pPr>
            <w:r>
              <w:t>≥98%</w:t>
            </w:r>
          </w:p>
        </w:tc>
        <w:tc>
          <w:tcPr>
            <w:tcW w:w="1276" w:type="dxa"/>
            <w:vAlign w:val="center"/>
          </w:tcPr>
          <w:p>
            <w:pPr>
              <w:pStyle w:val="12"/>
            </w:pPr>
            <w:r>
              <w:t>2026年购置计划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公共服务水平提升率</w:t>
            </w:r>
          </w:p>
        </w:tc>
        <w:tc>
          <w:tcPr>
            <w:tcW w:w="5386" w:type="dxa"/>
            <w:vAlign w:val="center"/>
          </w:tcPr>
          <w:p>
            <w:pPr>
              <w:pStyle w:val="12"/>
            </w:pPr>
            <w:r>
              <w:t>购置对公共服务水平的提升情况</w:t>
            </w:r>
          </w:p>
        </w:tc>
        <w:tc>
          <w:tcPr>
            <w:tcW w:w="2268" w:type="dxa"/>
            <w:vAlign w:val="center"/>
          </w:tcPr>
          <w:p>
            <w:pPr>
              <w:pStyle w:val="12"/>
            </w:pPr>
            <w:r>
              <w:t>≥98%</w:t>
            </w:r>
          </w:p>
        </w:tc>
        <w:tc>
          <w:tcPr>
            <w:tcW w:w="1276" w:type="dxa"/>
            <w:vAlign w:val="center"/>
          </w:tcPr>
          <w:p>
            <w:pPr>
              <w:pStyle w:val="12"/>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办公设备可持续使用年限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设备使用人员满意人数占总使用人数的比率</w:t>
            </w:r>
          </w:p>
        </w:tc>
        <w:tc>
          <w:tcPr>
            <w:tcW w:w="2268" w:type="dxa"/>
            <w:vAlign w:val="center"/>
          </w:tcPr>
          <w:p>
            <w:pPr>
              <w:pStyle w:val="12"/>
            </w:pPr>
            <w:r>
              <w:t>≥98%</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用于党组织活动经费</w:t>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1.用于组织党员活动、学习等支出，达到提高党建工作科学化水平的效果。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≥4次</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≥33人</w:t>
            </w:r>
          </w:p>
        </w:tc>
        <w:tc>
          <w:tcPr>
            <w:tcW w:w="1276" w:type="dxa"/>
            <w:vAlign w:val="center"/>
          </w:tcPr>
          <w:p>
            <w:pPr>
              <w:pStyle w:val="12"/>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≥90%</w:t>
            </w:r>
          </w:p>
        </w:tc>
        <w:tc>
          <w:tcPr>
            <w:tcW w:w="1276" w:type="dxa"/>
            <w:vAlign w:val="center"/>
          </w:tcPr>
          <w:p>
            <w:pPr>
              <w:pStyle w:val="12"/>
            </w:pPr>
            <w:r>
              <w:t>2026年党组织活动工作计划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活动开展频次</w:t>
            </w:r>
          </w:p>
        </w:tc>
        <w:tc>
          <w:tcPr>
            <w:tcW w:w="5386" w:type="dxa"/>
            <w:vAlign w:val="center"/>
          </w:tcPr>
          <w:p>
            <w:pPr>
              <w:pStyle w:val="12"/>
            </w:pPr>
            <w:r>
              <w:t>党组织活动开展频次</w:t>
            </w:r>
          </w:p>
        </w:tc>
        <w:tc>
          <w:tcPr>
            <w:tcW w:w="2268" w:type="dxa"/>
            <w:vAlign w:val="center"/>
          </w:tcPr>
          <w:p>
            <w:pPr>
              <w:pStyle w:val="12"/>
            </w:pPr>
            <w:r>
              <w:t>3个月开展一次</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人均活动成本</w:t>
            </w:r>
          </w:p>
        </w:tc>
        <w:tc>
          <w:tcPr>
            <w:tcW w:w="5386" w:type="dxa"/>
            <w:vAlign w:val="center"/>
          </w:tcPr>
          <w:p>
            <w:pPr>
              <w:pStyle w:val="12"/>
            </w:pPr>
            <w:r>
              <w:t>用于每名党员参与党组织活动的经费标准</w:t>
            </w:r>
          </w:p>
        </w:tc>
        <w:tc>
          <w:tcPr>
            <w:tcW w:w="2268" w:type="dxa"/>
            <w:vAlign w:val="center"/>
          </w:tcPr>
          <w:p>
            <w:pPr>
              <w:pStyle w:val="12"/>
            </w:pPr>
            <w:r>
              <w:t>≤68元/人次</w:t>
            </w:r>
          </w:p>
        </w:tc>
        <w:tc>
          <w:tcPr>
            <w:tcW w:w="1276" w:type="dxa"/>
            <w:vAlign w:val="center"/>
          </w:tcPr>
          <w:p>
            <w:pPr>
              <w:pStyle w:val="12"/>
            </w:pPr>
            <w:r>
              <w:t>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≥90%</w:t>
            </w:r>
          </w:p>
        </w:tc>
        <w:tc>
          <w:tcPr>
            <w:tcW w:w="1276" w:type="dxa"/>
            <w:vAlign w:val="center"/>
          </w:tcPr>
          <w:p>
            <w:pPr>
              <w:pStyle w:val="12"/>
            </w:pPr>
            <w:r>
              <w:t>2026年党组织活动工作计划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党员对党组织培训活动的满意度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29.40</w:t>
            </w:r>
          </w:p>
        </w:tc>
        <w:tc>
          <w:tcPr>
            <w:tcW w:w="2835" w:type="dxa"/>
            <w:vAlign w:val="center"/>
          </w:tcPr>
          <w:p>
            <w:pPr>
              <w:pStyle w:val="10"/>
            </w:pPr>
            <w:r>
              <w:t>其中：财政    资金</w:t>
            </w:r>
          </w:p>
        </w:tc>
        <w:tc>
          <w:tcPr>
            <w:tcW w:w="2551" w:type="dxa"/>
            <w:vAlign w:val="center"/>
          </w:tcPr>
          <w:p>
            <w:pPr>
              <w:pStyle w:val="12"/>
            </w:pPr>
            <w:r>
              <w:t>29.40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主要用于完成劳务人员工资及保险费用的支付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1.主要用于完成劳务人员工资及保险费用的支付，以保证单位工作的顺利开展。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劳务人员数量</w:t>
            </w:r>
          </w:p>
        </w:tc>
        <w:tc>
          <w:tcPr>
            <w:tcW w:w="5386" w:type="dxa"/>
            <w:vAlign w:val="center"/>
          </w:tcPr>
          <w:p>
            <w:pPr>
              <w:pStyle w:val="12"/>
            </w:pPr>
            <w:r>
              <w:t>实际到岗劳务人员数量</w:t>
            </w:r>
          </w:p>
        </w:tc>
        <w:tc>
          <w:tcPr>
            <w:tcW w:w="2268" w:type="dxa"/>
            <w:vAlign w:val="center"/>
          </w:tcPr>
          <w:p>
            <w:pPr>
              <w:pStyle w:val="12"/>
            </w:pPr>
            <w:r>
              <w:t>5人</w:t>
            </w:r>
          </w:p>
        </w:tc>
        <w:tc>
          <w:tcPr>
            <w:tcW w:w="1276" w:type="dxa"/>
            <w:vAlign w:val="center"/>
          </w:tcPr>
          <w:p>
            <w:pPr>
              <w:pStyle w:val="12"/>
            </w:pPr>
            <w:r>
              <w:t>市人社局、市财政局关于直属事业单位继续使用劳动聘用人员的请示的审核意见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业务水平合格率</w:t>
            </w:r>
          </w:p>
        </w:tc>
        <w:tc>
          <w:tcPr>
            <w:tcW w:w="5386" w:type="dxa"/>
            <w:vAlign w:val="center"/>
          </w:tcPr>
          <w:p>
            <w:pPr>
              <w:pStyle w:val="12"/>
            </w:pPr>
            <w:r>
              <w:t>劳务人员业务水平合格人数占总人数的比重</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发放及时性</w:t>
            </w:r>
          </w:p>
        </w:tc>
        <w:tc>
          <w:tcPr>
            <w:tcW w:w="5386" w:type="dxa"/>
            <w:vAlign w:val="center"/>
          </w:tcPr>
          <w:p>
            <w:pPr>
              <w:pStyle w:val="12"/>
            </w:pPr>
            <w:r>
              <w:t>工资及保险按月及时发放</w:t>
            </w:r>
          </w:p>
        </w:tc>
        <w:tc>
          <w:tcPr>
            <w:tcW w:w="2268" w:type="dxa"/>
            <w:vAlign w:val="center"/>
          </w:tcPr>
          <w:p>
            <w:pPr>
              <w:pStyle w:val="12"/>
            </w:pPr>
            <w:r>
              <w:t>及时发放到位</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5.88万元/人/年</w:t>
            </w:r>
          </w:p>
        </w:tc>
        <w:tc>
          <w:tcPr>
            <w:tcW w:w="2268" w:type="dxa"/>
            <w:vAlign w:val="center"/>
          </w:tcPr>
          <w:p>
            <w:pPr>
              <w:pStyle w:val="12"/>
            </w:pPr>
            <w:r>
              <w:t>≤5.88万元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保障劳务人员待遇</w:t>
            </w:r>
          </w:p>
        </w:tc>
        <w:tc>
          <w:tcPr>
            <w:tcW w:w="5386" w:type="dxa"/>
            <w:vAlign w:val="center"/>
          </w:tcPr>
          <w:p>
            <w:pPr>
              <w:pStyle w:val="12"/>
            </w:pPr>
            <w:r>
              <w:t>保障劳务人员应有待遇以便开展工作</w:t>
            </w:r>
          </w:p>
        </w:tc>
        <w:tc>
          <w:tcPr>
            <w:tcW w:w="2268" w:type="dxa"/>
            <w:vAlign w:val="center"/>
          </w:tcPr>
          <w:p>
            <w:pPr>
              <w:pStyle w:val="12"/>
            </w:pPr>
            <w:r>
              <w:t>保障工作</w:t>
            </w:r>
          </w:p>
        </w:tc>
        <w:tc>
          <w:tcPr>
            <w:tcW w:w="1276" w:type="dxa"/>
            <w:vAlign w:val="center"/>
          </w:tcPr>
          <w:p>
            <w:pPr>
              <w:pStyle w:val="12"/>
            </w:pPr>
            <w:r>
              <w:t>单位组织实施工作计划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工作开展顺利</w:t>
            </w:r>
          </w:p>
        </w:tc>
        <w:tc>
          <w:tcPr>
            <w:tcW w:w="5386" w:type="dxa"/>
            <w:vAlign w:val="center"/>
          </w:tcPr>
          <w:p>
            <w:pPr>
              <w:pStyle w:val="12"/>
            </w:pPr>
            <w:r>
              <w:t>保障单位工作顺利开展</w:t>
            </w:r>
          </w:p>
        </w:tc>
        <w:tc>
          <w:tcPr>
            <w:tcW w:w="2268" w:type="dxa"/>
            <w:vAlign w:val="center"/>
          </w:tcPr>
          <w:p>
            <w:pPr>
              <w:pStyle w:val="12"/>
            </w:pPr>
            <w:r>
              <w:t>工作正常运转</w:t>
            </w:r>
          </w:p>
        </w:tc>
        <w:tc>
          <w:tcPr>
            <w:tcW w:w="1276" w:type="dxa"/>
            <w:vAlign w:val="center"/>
          </w:tcPr>
          <w:p>
            <w:pPr>
              <w:pStyle w:val="12"/>
            </w:pPr>
            <w:r>
              <w:t>单位组织实施工作计划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劳务人员满意度</w:t>
            </w:r>
          </w:p>
        </w:tc>
        <w:tc>
          <w:tcPr>
            <w:tcW w:w="5386" w:type="dxa"/>
            <w:vAlign w:val="center"/>
          </w:tcPr>
          <w:p>
            <w:pPr>
              <w:pStyle w:val="12"/>
            </w:pPr>
            <w:r>
              <w:t>调查中满意和较满意人员占调查人数的比重</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4、龙泉湖公园维护资金绩效目标表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13010025P00947710006C</w:t>
            </w:r>
          </w:p>
        </w:tc>
        <w:tc>
          <w:tcPr>
            <w:tcW w:w="2835" w:type="dxa"/>
            <w:vAlign w:val="center"/>
          </w:tcPr>
          <w:p>
            <w:pPr>
              <w:pStyle w:val="10"/>
            </w:pPr>
            <w:r>
              <w:t>项目名称</w:t>
            </w:r>
          </w:p>
        </w:tc>
        <w:tc>
          <w:tcPr>
            <w:tcW w:w="6095" w:type="dxa"/>
            <w:gridSpan w:val="3"/>
            <w:vAlign w:val="center"/>
          </w:tcPr>
          <w:p>
            <w:pPr>
              <w:pStyle w:val="12"/>
            </w:pPr>
            <w:r>
              <w:t>龙泉湖公园维护资金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1064.70</w:t>
            </w:r>
          </w:p>
        </w:tc>
        <w:tc>
          <w:tcPr>
            <w:tcW w:w="2835" w:type="dxa"/>
            <w:vAlign w:val="center"/>
          </w:tcPr>
          <w:p>
            <w:pPr>
              <w:pStyle w:val="10"/>
            </w:pPr>
            <w:r>
              <w:t>其中：财政    资金</w:t>
            </w:r>
          </w:p>
        </w:tc>
        <w:tc>
          <w:tcPr>
            <w:tcW w:w="2551" w:type="dxa"/>
            <w:vAlign w:val="center"/>
          </w:tcPr>
          <w:p>
            <w:pPr>
              <w:pStyle w:val="12"/>
            </w:pPr>
            <w:r>
              <w:t>1064.70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用于全园绿地、广场道路和水面的日常管护、设施设备维修维护等支出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1.用于全园绿地、广场道路和水面的日常管护、设施设备维修维护等支出，全面提升景观水平、服务质量，为市民创造舒适的游园环境。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绿地和硬化保洁面积</w:t>
            </w:r>
          </w:p>
        </w:tc>
        <w:tc>
          <w:tcPr>
            <w:tcW w:w="5386" w:type="dxa"/>
            <w:vAlign w:val="center"/>
          </w:tcPr>
          <w:p>
            <w:pPr>
              <w:pStyle w:val="12"/>
            </w:pPr>
            <w:r>
              <w:t>反映绿化、硬化管护面积</w:t>
            </w:r>
          </w:p>
        </w:tc>
        <w:tc>
          <w:tcPr>
            <w:tcW w:w="2268" w:type="dxa"/>
            <w:vAlign w:val="center"/>
          </w:tcPr>
          <w:p>
            <w:pPr>
              <w:pStyle w:val="12"/>
            </w:pPr>
            <w:r>
              <w:t>169.93万平方米</w:t>
            </w:r>
          </w:p>
        </w:tc>
        <w:tc>
          <w:tcPr>
            <w:tcW w:w="1276" w:type="dxa"/>
            <w:vAlign w:val="center"/>
          </w:tcPr>
          <w:p>
            <w:pPr>
              <w:pStyle w:val="12"/>
            </w:pPr>
            <w:r>
              <w:t>根据2025年移交面积确定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水面管护面积</w:t>
            </w:r>
          </w:p>
        </w:tc>
        <w:tc>
          <w:tcPr>
            <w:tcW w:w="5386" w:type="dxa"/>
            <w:vAlign w:val="center"/>
          </w:tcPr>
          <w:p>
            <w:pPr>
              <w:pStyle w:val="12"/>
            </w:pPr>
            <w:r>
              <w:t>反映水面管护面积</w:t>
            </w:r>
          </w:p>
        </w:tc>
        <w:tc>
          <w:tcPr>
            <w:tcW w:w="2268" w:type="dxa"/>
            <w:vAlign w:val="center"/>
          </w:tcPr>
          <w:p>
            <w:pPr>
              <w:pStyle w:val="12"/>
            </w:pPr>
            <w:r>
              <w:t>59.98万平方米</w:t>
            </w:r>
          </w:p>
        </w:tc>
        <w:tc>
          <w:tcPr>
            <w:tcW w:w="1276" w:type="dxa"/>
            <w:vAlign w:val="center"/>
          </w:tcPr>
          <w:p>
            <w:pPr>
              <w:pStyle w:val="12"/>
            </w:pPr>
            <w:r>
              <w:t>根据规划图纸及征地、租地协议统计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安全运行率</w:t>
            </w:r>
          </w:p>
        </w:tc>
        <w:tc>
          <w:tcPr>
            <w:tcW w:w="5386" w:type="dxa"/>
            <w:vAlign w:val="center"/>
          </w:tcPr>
          <w:p>
            <w:pPr>
              <w:pStyle w:val="12"/>
            </w:pPr>
            <w:r>
              <w:t>健全安保体系，保证微型消防站及监控系统的正常运转</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反映补植苗木成活情况和全园景观效果。</w:t>
            </w:r>
          </w:p>
        </w:tc>
        <w:tc>
          <w:tcPr>
            <w:tcW w:w="2268" w:type="dxa"/>
            <w:vAlign w:val="center"/>
          </w:tcPr>
          <w:p>
            <w:pPr>
              <w:pStyle w:val="12"/>
            </w:pPr>
            <w:r>
              <w:t>≥95%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破损设施、植被等修复天数</w:t>
            </w:r>
          </w:p>
        </w:tc>
        <w:tc>
          <w:tcPr>
            <w:tcW w:w="5386" w:type="dxa"/>
            <w:vAlign w:val="center"/>
          </w:tcPr>
          <w:p>
            <w:pPr>
              <w:pStyle w:val="12"/>
            </w:pPr>
            <w:r>
              <w:t>破损设施及时更换维修，植被按照原有品种数量及规格更换。</w:t>
            </w:r>
          </w:p>
        </w:tc>
        <w:tc>
          <w:tcPr>
            <w:tcW w:w="2268" w:type="dxa"/>
            <w:vAlign w:val="center"/>
          </w:tcPr>
          <w:p>
            <w:pPr>
              <w:pStyle w:val="12"/>
            </w:pPr>
            <w:r>
              <w:t>≤15天</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绿化管护成本</w:t>
            </w:r>
          </w:p>
        </w:tc>
        <w:tc>
          <w:tcPr>
            <w:tcW w:w="5386" w:type="dxa"/>
            <w:vAlign w:val="center"/>
          </w:tcPr>
          <w:p>
            <w:pPr>
              <w:pStyle w:val="12"/>
            </w:pPr>
            <w:r>
              <w:t>绿化管护面积成本</w:t>
            </w:r>
          </w:p>
        </w:tc>
        <w:tc>
          <w:tcPr>
            <w:tcW w:w="2268" w:type="dxa"/>
            <w:vAlign w:val="center"/>
          </w:tcPr>
          <w:p>
            <w:pPr>
              <w:pStyle w:val="12"/>
            </w:pPr>
            <w:r>
              <w:t>≤5.33元/平方米</w:t>
            </w:r>
          </w:p>
        </w:tc>
        <w:tc>
          <w:tcPr>
            <w:tcW w:w="1276" w:type="dxa"/>
            <w:vAlign w:val="center"/>
          </w:tcPr>
          <w:p>
            <w:pPr>
              <w:pStyle w:val="12"/>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水面管护成本</w:t>
            </w:r>
          </w:p>
        </w:tc>
        <w:tc>
          <w:tcPr>
            <w:tcW w:w="5386" w:type="dxa"/>
            <w:vAlign w:val="center"/>
          </w:tcPr>
          <w:p>
            <w:pPr>
              <w:pStyle w:val="12"/>
            </w:pPr>
            <w:r>
              <w:t>水面管护成本</w:t>
            </w:r>
          </w:p>
        </w:tc>
        <w:tc>
          <w:tcPr>
            <w:tcW w:w="2268" w:type="dxa"/>
            <w:vAlign w:val="center"/>
          </w:tcPr>
          <w:p>
            <w:pPr>
              <w:pStyle w:val="12"/>
            </w:pPr>
            <w:r>
              <w:t>≤0.4元/平方米</w:t>
            </w:r>
          </w:p>
        </w:tc>
        <w:tc>
          <w:tcPr>
            <w:tcW w:w="1276" w:type="dxa"/>
            <w:vAlign w:val="center"/>
          </w:tcPr>
          <w:p>
            <w:pPr>
              <w:pStyle w:val="12"/>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全年可接待天数</w:t>
            </w:r>
          </w:p>
        </w:tc>
        <w:tc>
          <w:tcPr>
            <w:tcW w:w="5386" w:type="dxa"/>
            <w:vAlign w:val="center"/>
          </w:tcPr>
          <w:p>
            <w:pPr>
              <w:pStyle w:val="12"/>
            </w:pPr>
            <w:r>
              <w:t>反映公园运行管理服务民众的社会效益情况</w:t>
            </w:r>
          </w:p>
        </w:tc>
        <w:tc>
          <w:tcPr>
            <w:tcW w:w="2268" w:type="dxa"/>
            <w:vAlign w:val="center"/>
          </w:tcPr>
          <w:p>
            <w:pPr>
              <w:pStyle w:val="12"/>
            </w:pPr>
            <w:r>
              <w:t>≥360天</w:t>
            </w:r>
          </w:p>
        </w:tc>
        <w:tc>
          <w:tcPr>
            <w:tcW w:w="1276" w:type="dxa"/>
            <w:vAlign w:val="center"/>
          </w:tcPr>
          <w:p>
            <w:pPr>
              <w:pStyle w:val="12"/>
            </w:pPr>
            <w:r>
              <w:t>接待工作实际情况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提升城市形象</w:t>
            </w:r>
          </w:p>
        </w:tc>
        <w:tc>
          <w:tcPr>
            <w:tcW w:w="5386" w:type="dxa"/>
            <w:vAlign w:val="center"/>
          </w:tcPr>
          <w:p>
            <w:pPr>
              <w:pStyle w:val="12"/>
            </w:pPr>
            <w:r>
              <w:t>打造美丽龙泉湖，规范管理，为市民提供优美的生活环境，满足市民游憩需要，保障游览接待人数，扩大省会城市知名度。</w:t>
            </w:r>
          </w:p>
        </w:tc>
        <w:tc>
          <w:tcPr>
            <w:tcW w:w="2268" w:type="dxa"/>
            <w:vAlign w:val="center"/>
          </w:tcPr>
          <w:p>
            <w:pPr>
              <w:pStyle w:val="12"/>
            </w:pPr>
            <w:r>
              <w:t>提升并扩大</w:t>
            </w:r>
          </w:p>
        </w:tc>
        <w:tc>
          <w:tcPr>
            <w:tcW w:w="1276" w:type="dxa"/>
            <w:vAlign w:val="center"/>
          </w:tcPr>
          <w:p>
            <w:pPr>
              <w:pStyle w:val="12"/>
            </w:pPr>
            <w:r>
              <w:t>依据相关政策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反映公园服务群众的能力水平情况</w:t>
            </w:r>
          </w:p>
        </w:tc>
        <w:tc>
          <w:tcPr>
            <w:tcW w:w="2268" w:type="dxa"/>
            <w:vAlign w:val="center"/>
          </w:tcPr>
          <w:p>
            <w:pPr>
              <w:pStyle w:val="12"/>
            </w:pPr>
            <w:r>
              <w:t>≥95%</w:t>
            </w:r>
          </w:p>
        </w:tc>
        <w:tc>
          <w:tcPr>
            <w:tcW w:w="1276" w:type="dxa"/>
            <w:vAlign w:val="center"/>
          </w:tcPr>
          <w:p>
            <w:pPr>
              <w:pStyle w:val="12"/>
            </w:pPr>
            <w:r>
              <w:t>问卷调查和征求意见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5、西山森林公园维护资金绩效目标表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13010025P00947510007L</w:t>
            </w:r>
          </w:p>
        </w:tc>
        <w:tc>
          <w:tcPr>
            <w:tcW w:w="2835" w:type="dxa"/>
            <w:vAlign w:val="center"/>
          </w:tcPr>
          <w:p>
            <w:pPr>
              <w:pStyle w:val="10"/>
            </w:pPr>
            <w:r>
              <w:t>项目名称</w:t>
            </w:r>
          </w:p>
        </w:tc>
        <w:tc>
          <w:tcPr>
            <w:tcW w:w="6095" w:type="dxa"/>
            <w:gridSpan w:val="3"/>
            <w:vAlign w:val="center"/>
          </w:tcPr>
          <w:p>
            <w:pPr>
              <w:pStyle w:val="12"/>
            </w:pPr>
            <w:r>
              <w:t>西山森林公园维护资金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1262.10</w:t>
            </w:r>
          </w:p>
        </w:tc>
        <w:tc>
          <w:tcPr>
            <w:tcW w:w="2835" w:type="dxa"/>
            <w:vAlign w:val="center"/>
          </w:tcPr>
          <w:p>
            <w:pPr>
              <w:pStyle w:val="10"/>
            </w:pPr>
            <w:r>
              <w:t>其中：财政    资金</w:t>
            </w:r>
          </w:p>
        </w:tc>
        <w:tc>
          <w:tcPr>
            <w:tcW w:w="2551" w:type="dxa"/>
            <w:vAlign w:val="center"/>
          </w:tcPr>
          <w:p>
            <w:pPr>
              <w:pStyle w:val="12"/>
            </w:pPr>
            <w:r>
              <w:t>1262.10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主要用于保持、完善西山的生态功能、景区功能等支出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1.主要用于保持、完善西山的生态功能、景区功能等支出，全面提升景观水平、服务质量，为市民创造舒适的游园环境。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绿地管护面积</w:t>
            </w:r>
          </w:p>
        </w:tc>
        <w:tc>
          <w:tcPr>
            <w:tcW w:w="5386" w:type="dxa"/>
            <w:vAlign w:val="center"/>
          </w:tcPr>
          <w:p>
            <w:pPr>
              <w:pStyle w:val="12"/>
            </w:pPr>
            <w:r>
              <w:t>反映绿地管护面积</w:t>
            </w:r>
          </w:p>
        </w:tc>
        <w:tc>
          <w:tcPr>
            <w:tcW w:w="2268" w:type="dxa"/>
            <w:vAlign w:val="center"/>
          </w:tcPr>
          <w:p>
            <w:pPr>
              <w:pStyle w:val="12"/>
            </w:pPr>
            <w:r>
              <w:t>621.87万平方米</w:t>
            </w:r>
          </w:p>
        </w:tc>
        <w:tc>
          <w:tcPr>
            <w:tcW w:w="1276" w:type="dxa"/>
            <w:vAlign w:val="center"/>
          </w:tcPr>
          <w:p>
            <w:pPr>
              <w:pStyle w:val="12"/>
            </w:pPr>
            <w:r>
              <w:t>根据规划图纸及征地、租地协议统计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病虫危害率</w:t>
            </w:r>
          </w:p>
        </w:tc>
        <w:tc>
          <w:tcPr>
            <w:tcW w:w="5386" w:type="dxa"/>
            <w:vAlign w:val="center"/>
          </w:tcPr>
          <w:p>
            <w:pPr>
              <w:pStyle w:val="12"/>
            </w:pPr>
            <w:r>
              <w:t>反映病虫害防治情况</w:t>
            </w:r>
          </w:p>
        </w:tc>
        <w:tc>
          <w:tcPr>
            <w:tcW w:w="2268" w:type="dxa"/>
            <w:vAlign w:val="center"/>
          </w:tcPr>
          <w:p>
            <w:pPr>
              <w:pStyle w:val="12"/>
            </w:pPr>
            <w:r>
              <w:t>≤5%</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反映补植苗木成活情况和全园景观效果</w:t>
            </w:r>
          </w:p>
        </w:tc>
        <w:tc>
          <w:tcPr>
            <w:tcW w:w="2268" w:type="dxa"/>
            <w:vAlign w:val="center"/>
          </w:tcPr>
          <w:p>
            <w:pPr>
              <w:pStyle w:val="12"/>
            </w:pPr>
            <w:r>
              <w:t>≥90%</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公园内完好设施占全部设施比例</w:t>
            </w:r>
          </w:p>
        </w:tc>
        <w:tc>
          <w:tcPr>
            <w:tcW w:w="2268" w:type="dxa"/>
            <w:vAlign w:val="center"/>
          </w:tcPr>
          <w:p>
            <w:pPr>
              <w:pStyle w:val="12"/>
            </w:pPr>
            <w:r>
              <w:t>≥90%</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反映园内植被修复时效性</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破损设施修复天数</w:t>
            </w:r>
          </w:p>
        </w:tc>
        <w:tc>
          <w:tcPr>
            <w:tcW w:w="5386" w:type="dxa"/>
            <w:vAlign w:val="center"/>
          </w:tcPr>
          <w:p>
            <w:pPr>
              <w:pStyle w:val="12"/>
            </w:pPr>
            <w:r>
              <w:t>反映园内设施破损修复时效性</w:t>
            </w:r>
          </w:p>
        </w:tc>
        <w:tc>
          <w:tcPr>
            <w:tcW w:w="2268" w:type="dxa"/>
            <w:vAlign w:val="center"/>
          </w:tcPr>
          <w:p>
            <w:pPr>
              <w:pStyle w:val="12"/>
            </w:pPr>
            <w:r>
              <w:t>≤15天</w:t>
            </w:r>
          </w:p>
        </w:tc>
        <w:tc>
          <w:tcPr>
            <w:tcW w:w="1276" w:type="dxa"/>
            <w:vAlign w:val="center"/>
          </w:tcPr>
          <w:p>
            <w:pPr>
              <w:pStyle w:val="12"/>
            </w:pPr>
            <w:r>
              <w:t>《石家庄市城市园林绿化管护考核办法》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绿化管护成本</w:t>
            </w:r>
          </w:p>
        </w:tc>
        <w:tc>
          <w:tcPr>
            <w:tcW w:w="5386" w:type="dxa"/>
            <w:vAlign w:val="center"/>
          </w:tcPr>
          <w:p>
            <w:pPr>
              <w:pStyle w:val="12"/>
            </w:pPr>
            <w:r>
              <w:t>绿化管护成本</w:t>
            </w:r>
          </w:p>
        </w:tc>
        <w:tc>
          <w:tcPr>
            <w:tcW w:w="2268" w:type="dxa"/>
            <w:vAlign w:val="center"/>
          </w:tcPr>
          <w:p>
            <w:pPr>
              <w:pStyle w:val="12"/>
            </w:pPr>
            <w:r>
              <w:t>≤2.45元/平方米</w:t>
            </w:r>
          </w:p>
        </w:tc>
        <w:tc>
          <w:tcPr>
            <w:tcW w:w="1276" w:type="dxa"/>
            <w:vAlign w:val="center"/>
          </w:tcPr>
          <w:p>
            <w:pPr>
              <w:pStyle w:val="12"/>
            </w:pPr>
            <w:r>
              <w:t>2023年财政出具最新标准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提升城市形象</w:t>
            </w:r>
          </w:p>
        </w:tc>
        <w:tc>
          <w:tcPr>
            <w:tcW w:w="5386" w:type="dxa"/>
            <w:vAlign w:val="center"/>
          </w:tcPr>
          <w:p>
            <w:pPr>
              <w:pStyle w:val="12"/>
            </w:pPr>
            <w:r>
              <w:t>打造美丽西山，规范管理，为市民提供优美的生活环境，满足市民游憩需要，保障游览接待人数，扩大省会城市知名度</w:t>
            </w:r>
          </w:p>
        </w:tc>
        <w:tc>
          <w:tcPr>
            <w:tcW w:w="2268" w:type="dxa"/>
            <w:vAlign w:val="center"/>
          </w:tcPr>
          <w:p>
            <w:pPr>
              <w:pStyle w:val="12"/>
            </w:pPr>
            <w:r>
              <w:t>提升并扩大</w:t>
            </w:r>
          </w:p>
        </w:tc>
        <w:tc>
          <w:tcPr>
            <w:tcW w:w="1276" w:type="dxa"/>
            <w:vAlign w:val="center"/>
          </w:tcPr>
          <w:p>
            <w:pPr>
              <w:pStyle w:val="12"/>
            </w:pPr>
            <w:r>
              <w:t>依据相关政策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改善生态环境质量</w:t>
            </w:r>
          </w:p>
        </w:tc>
        <w:tc>
          <w:tcPr>
            <w:tcW w:w="5386" w:type="dxa"/>
            <w:vAlign w:val="center"/>
          </w:tcPr>
          <w:p>
            <w:pPr>
              <w:pStyle w:val="12"/>
            </w:pPr>
            <w:r>
              <w:t>反映项目实施可持续影响</w:t>
            </w:r>
          </w:p>
        </w:tc>
        <w:tc>
          <w:tcPr>
            <w:tcW w:w="2268" w:type="dxa"/>
            <w:vAlign w:val="center"/>
          </w:tcPr>
          <w:p>
            <w:pPr>
              <w:pStyle w:val="12"/>
            </w:pPr>
            <w:r>
              <w:t>进一步改善</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反映公园服务群众的能力水平情况</w:t>
            </w:r>
          </w:p>
        </w:tc>
        <w:tc>
          <w:tcPr>
            <w:tcW w:w="2268" w:type="dxa"/>
            <w:vAlign w:val="center"/>
          </w:tcPr>
          <w:p>
            <w:pPr>
              <w:pStyle w:val="12"/>
            </w:pPr>
            <w:r>
              <w:t>≥95%</w:t>
            </w:r>
          </w:p>
        </w:tc>
        <w:tc>
          <w:tcPr>
            <w:tcW w:w="1276" w:type="dxa"/>
            <w:vAlign w:val="center"/>
          </w:tcPr>
          <w:p>
            <w:pPr>
              <w:pStyle w:val="12"/>
            </w:pPr>
            <w:r>
              <w:t>问卷调查和征求意见</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566024石家庄市龙泉湖园林事务中心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2032.70</w:t>
            </w:r>
          </w:p>
        </w:tc>
        <w:tc>
          <w:tcPr>
            <w:tcW w:w="964" w:type="dxa"/>
            <w:vAlign w:val="center"/>
          </w:tcPr>
          <w:p>
            <w:pPr>
              <w:pStyle w:val="15"/>
            </w:pPr>
            <w:r>
              <w:t>2032.70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石家庄市龙泉湖园林事务中心小计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2032.70</w:t>
            </w:r>
          </w:p>
        </w:tc>
        <w:tc>
          <w:tcPr>
            <w:tcW w:w="964" w:type="dxa"/>
            <w:vAlign w:val="center"/>
          </w:tcPr>
          <w:p>
            <w:pPr>
              <w:pStyle w:val="15"/>
            </w:pPr>
            <w:r>
              <w:t>2032.70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48.21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4.90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6</w:t>
            </w:r>
          </w:p>
        </w:tc>
        <w:tc>
          <w:tcPr>
            <w:tcW w:w="850" w:type="dxa"/>
            <w:vAlign w:val="center"/>
          </w:tcPr>
          <w:p>
            <w:pPr>
              <w:pStyle w:val="11"/>
            </w:pPr>
            <w:r>
              <w:t>0.48</w:t>
            </w:r>
          </w:p>
        </w:tc>
        <w:tc>
          <w:tcPr>
            <w:tcW w:w="964" w:type="dxa"/>
            <w:vAlign w:val="center"/>
          </w:tcPr>
          <w:p>
            <w:pPr>
              <w:pStyle w:val="11"/>
            </w:pPr>
            <w:r>
              <w:t>2.88</w:t>
            </w:r>
          </w:p>
        </w:tc>
        <w:tc>
          <w:tcPr>
            <w:tcW w:w="964" w:type="dxa"/>
            <w:vAlign w:val="center"/>
          </w:tcPr>
          <w:p>
            <w:pPr>
              <w:pStyle w:val="11"/>
            </w:pPr>
            <w:r>
              <w:t>2.88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4.90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4.90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0.10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4.90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0.12</w:t>
            </w:r>
          </w:p>
        </w:tc>
        <w:tc>
          <w:tcPr>
            <w:tcW w:w="964" w:type="dxa"/>
            <w:vAlign w:val="center"/>
          </w:tcPr>
          <w:p>
            <w:pPr>
              <w:pStyle w:val="11"/>
            </w:pPr>
            <w:r>
              <w:t>0.48</w:t>
            </w:r>
          </w:p>
        </w:tc>
        <w:tc>
          <w:tcPr>
            <w:tcW w:w="964" w:type="dxa"/>
            <w:vAlign w:val="center"/>
          </w:tcPr>
          <w:p>
            <w:pPr>
              <w:pStyle w:val="11"/>
            </w:pPr>
            <w:r>
              <w:t>0.48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4.90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0.04</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4.90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0.10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4.90</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0.16</w:t>
            </w:r>
          </w:p>
        </w:tc>
        <w:tc>
          <w:tcPr>
            <w:tcW w:w="964" w:type="dxa"/>
            <w:vAlign w:val="center"/>
          </w:tcPr>
          <w:p>
            <w:pPr>
              <w:pStyle w:val="11"/>
            </w:pPr>
            <w:r>
              <w:t>0.48</w:t>
            </w:r>
          </w:p>
        </w:tc>
        <w:tc>
          <w:tcPr>
            <w:tcW w:w="964" w:type="dxa"/>
            <w:vAlign w:val="center"/>
          </w:tcPr>
          <w:p>
            <w:pPr>
              <w:pStyle w:val="11"/>
            </w:pPr>
            <w:r>
              <w:t>0.48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龙泉湖公园维护资金</w:t>
            </w:r>
          </w:p>
        </w:tc>
        <w:tc>
          <w:tcPr>
            <w:tcW w:w="964" w:type="dxa"/>
            <w:vAlign w:val="center"/>
          </w:tcPr>
          <w:p>
            <w:pPr>
              <w:pStyle w:val="11"/>
            </w:pPr>
            <w:r>
              <w:t>1064.70</w:t>
            </w:r>
          </w:p>
        </w:tc>
        <w:tc>
          <w:tcPr>
            <w:tcW w:w="1134" w:type="dxa"/>
            <w:vAlign w:val="center"/>
          </w:tcPr>
          <w:p>
            <w:pPr>
              <w:pStyle w:val="12"/>
            </w:pPr>
            <w:r>
              <w:t>有机肥料及微生物肥料</w:t>
            </w:r>
          </w:p>
        </w:tc>
        <w:tc>
          <w:tcPr>
            <w:tcW w:w="1134" w:type="dxa"/>
            <w:vAlign w:val="center"/>
          </w:tcPr>
          <w:p>
            <w:pPr>
              <w:pStyle w:val="12"/>
            </w:pPr>
            <w:r>
              <w:t>A07080105</w:t>
            </w:r>
          </w:p>
        </w:tc>
        <w:tc>
          <w:tcPr>
            <w:tcW w:w="709" w:type="dxa"/>
            <w:vAlign w:val="center"/>
          </w:tcPr>
          <w:p>
            <w:pPr>
              <w:pStyle w:val="13"/>
            </w:pPr>
            <w:r>
              <w:t>袋</w:t>
            </w:r>
          </w:p>
        </w:tc>
        <w:tc>
          <w:tcPr>
            <w:tcW w:w="850" w:type="dxa"/>
            <w:vAlign w:val="center"/>
          </w:tcPr>
          <w:p>
            <w:pPr>
              <w:pStyle w:val="11"/>
            </w:pPr>
            <w:r>
              <w:t>1</w:t>
            </w:r>
          </w:p>
        </w:tc>
        <w:tc>
          <w:tcPr>
            <w:tcW w:w="850" w:type="dxa"/>
            <w:vAlign w:val="center"/>
          </w:tcPr>
          <w:p>
            <w:pPr>
              <w:pStyle w:val="11"/>
            </w:pPr>
            <w:r>
              <w:t>164.70</w:t>
            </w:r>
          </w:p>
        </w:tc>
        <w:tc>
          <w:tcPr>
            <w:tcW w:w="964" w:type="dxa"/>
            <w:vAlign w:val="center"/>
          </w:tcPr>
          <w:p>
            <w:pPr>
              <w:pStyle w:val="11"/>
            </w:pPr>
            <w:r>
              <w:t>164.70</w:t>
            </w:r>
          </w:p>
        </w:tc>
        <w:tc>
          <w:tcPr>
            <w:tcW w:w="964" w:type="dxa"/>
            <w:vAlign w:val="center"/>
          </w:tcPr>
          <w:p>
            <w:pPr>
              <w:pStyle w:val="11"/>
            </w:pPr>
            <w:r>
              <w:t>164.70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龙泉湖公园维护资金</w:t>
            </w:r>
          </w:p>
        </w:tc>
        <w:tc>
          <w:tcPr>
            <w:tcW w:w="964" w:type="dxa"/>
            <w:vAlign w:val="center"/>
          </w:tcPr>
          <w:p>
            <w:pPr>
              <w:pStyle w:val="11"/>
            </w:pPr>
            <w:r>
              <w:t>1064.70</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700.00</w:t>
            </w:r>
          </w:p>
        </w:tc>
        <w:tc>
          <w:tcPr>
            <w:tcW w:w="964" w:type="dxa"/>
            <w:vAlign w:val="center"/>
          </w:tcPr>
          <w:p>
            <w:pPr>
              <w:pStyle w:val="11"/>
            </w:pPr>
            <w:r>
              <w:t>700.00</w:t>
            </w:r>
          </w:p>
        </w:tc>
        <w:tc>
          <w:tcPr>
            <w:tcW w:w="964" w:type="dxa"/>
            <w:vAlign w:val="center"/>
          </w:tcPr>
          <w:p>
            <w:pPr>
              <w:pStyle w:val="11"/>
            </w:pPr>
            <w:r>
              <w:t>700.00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西山森林公园维护资金</w:t>
            </w:r>
          </w:p>
        </w:tc>
        <w:tc>
          <w:tcPr>
            <w:tcW w:w="964" w:type="dxa"/>
            <w:vAlign w:val="center"/>
          </w:tcPr>
          <w:p>
            <w:pPr>
              <w:pStyle w:val="11"/>
            </w:pPr>
            <w:r>
              <w:t>1262.10</w:t>
            </w:r>
          </w:p>
        </w:tc>
        <w:tc>
          <w:tcPr>
            <w:tcW w:w="1134" w:type="dxa"/>
            <w:vAlign w:val="center"/>
          </w:tcPr>
          <w:p>
            <w:pPr>
              <w:pStyle w:val="12"/>
            </w:pPr>
            <w:r>
              <w:t>有机肥料及微生物肥料</w:t>
            </w:r>
          </w:p>
        </w:tc>
        <w:tc>
          <w:tcPr>
            <w:tcW w:w="1134" w:type="dxa"/>
            <w:vAlign w:val="center"/>
          </w:tcPr>
          <w:p>
            <w:pPr>
              <w:pStyle w:val="12"/>
            </w:pPr>
            <w:r>
              <w:t>A07080105</w:t>
            </w:r>
          </w:p>
        </w:tc>
        <w:tc>
          <w:tcPr>
            <w:tcW w:w="709" w:type="dxa"/>
            <w:vAlign w:val="center"/>
          </w:tcPr>
          <w:p>
            <w:pPr>
              <w:pStyle w:val="13"/>
            </w:pPr>
            <w:r>
              <w:t>袋</w:t>
            </w:r>
          </w:p>
        </w:tc>
        <w:tc>
          <w:tcPr>
            <w:tcW w:w="850" w:type="dxa"/>
            <w:vAlign w:val="center"/>
          </w:tcPr>
          <w:p>
            <w:pPr>
              <w:pStyle w:val="11"/>
            </w:pPr>
            <w:r>
              <w:t>1</w:t>
            </w:r>
          </w:p>
        </w:tc>
        <w:tc>
          <w:tcPr>
            <w:tcW w:w="850" w:type="dxa"/>
            <w:vAlign w:val="center"/>
          </w:tcPr>
          <w:p>
            <w:pPr>
              <w:pStyle w:val="11"/>
            </w:pPr>
            <w:r>
              <w:t>162.10</w:t>
            </w:r>
          </w:p>
        </w:tc>
        <w:tc>
          <w:tcPr>
            <w:tcW w:w="964" w:type="dxa"/>
            <w:vAlign w:val="center"/>
          </w:tcPr>
          <w:p>
            <w:pPr>
              <w:pStyle w:val="11"/>
            </w:pPr>
            <w:r>
              <w:t>162.10</w:t>
            </w:r>
          </w:p>
        </w:tc>
        <w:tc>
          <w:tcPr>
            <w:tcW w:w="964" w:type="dxa"/>
            <w:vAlign w:val="center"/>
          </w:tcPr>
          <w:p>
            <w:pPr>
              <w:pStyle w:val="11"/>
            </w:pPr>
            <w:r>
              <w:t>162.10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西山森林公园维护资金</w:t>
            </w:r>
          </w:p>
        </w:tc>
        <w:tc>
          <w:tcPr>
            <w:tcW w:w="964" w:type="dxa"/>
            <w:vAlign w:val="center"/>
          </w:tcPr>
          <w:p>
            <w:pPr>
              <w:pStyle w:val="11"/>
            </w:pPr>
            <w:r>
              <w:t>1262.10</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石家庄市龙泉湖园林事务中心上年末固定资产金额为0.00万元（详见下表）。本年度拟购置固定资产总额为0.00万元，已按要求列入政府采购预算，详见政府采购预算表。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566024石家庄市龙泉湖园林事务中心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十四、石家庄市体育公园收支预算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566025石家庄市体育公园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822.79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721.06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822.79</w:t>
            </w:r>
          </w:p>
        </w:tc>
        <w:tc>
          <w:tcPr>
            <w:tcW w:w="4535" w:type="dxa"/>
            <w:vAlign w:val="center"/>
          </w:tcPr>
          <w:p>
            <w:pPr>
              <w:pStyle w:val="14"/>
            </w:pPr>
            <w:r>
              <w:t>本年支出合计</w:t>
            </w:r>
          </w:p>
        </w:tc>
        <w:tc>
          <w:tcPr>
            <w:tcW w:w="2126" w:type="dxa"/>
            <w:vAlign w:val="center"/>
          </w:tcPr>
          <w:p>
            <w:pPr>
              <w:pStyle w:val="15"/>
            </w:pPr>
            <w:r>
              <w:t>822.79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822.79</w:t>
            </w:r>
          </w:p>
        </w:tc>
        <w:tc>
          <w:tcPr>
            <w:tcW w:w="4535" w:type="dxa"/>
            <w:vAlign w:val="center"/>
          </w:tcPr>
          <w:p>
            <w:pPr>
              <w:pStyle w:val="14"/>
            </w:pPr>
            <w:r>
              <w:t>支出总计</w:t>
            </w:r>
          </w:p>
        </w:tc>
        <w:tc>
          <w:tcPr>
            <w:tcW w:w="2126" w:type="dxa"/>
            <w:vAlign w:val="center"/>
          </w:tcPr>
          <w:p>
            <w:pPr>
              <w:pStyle w:val="15"/>
            </w:pPr>
            <w:r>
              <w:t>822.79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566025石家庄市体育公园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822.79</w:t>
            </w:r>
          </w:p>
        </w:tc>
        <w:tc>
          <w:tcPr>
            <w:tcW w:w="1134" w:type="dxa"/>
            <w:vAlign w:val="center"/>
          </w:tcPr>
          <w:p>
            <w:pPr>
              <w:pStyle w:val="15"/>
            </w:pPr>
            <w:r>
              <w:t>822.79</w:t>
            </w:r>
          </w:p>
        </w:tc>
        <w:tc>
          <w:tcPr>
            <w:tcW w:w="1134" w:type="dxa"/>
            <w:vAlign w:val="center"/>
          </w:tcPr>
          <w:p>
            <w:pPr>
              <w:pStyle w:val="15"/>
            </w:pPr>
            <w:r>
              <w:t>822.79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51.80</w:t>
            </w:r>
          </w:p>
        </w:tc>
        <w:tc>
          <w:tcPr>
            <w:tcW w:w="1134" w:type="dxa"/>
            <w:vAlign w:val="center"/>
          </w:tcPr>
          <w:p>
            <w:pPr>
              <w:pStyle w:val="11"/>
            </w:pPr>
            <w:r>
              <w:t>51.80</w:t>
            </w:r>
          </w:p>
        </w:tc>
        <w:tc>
          <w:tcPr>
            <w:tcW w:w="1134" w:type="dxa"/>
            <w:vAlign w:val="center"/>
          </w:tcPr>
          <w:p>
            <w:pPr>
              <w:pStyle w:val="11"/>
            </w:pPr>
            <w:r>
              <w:t>51.80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49.90</w:t>
            </w:r>
          </w:p>
        </w:tc>
        <w:tc>
          <w:tcPr>
            <w:tcW w:w="1134" w:type="dxa"/>
            <w:vAlign w:val="center"/>
          </w:tcPr>
          <w:p>
            <w:pPr>
              <w:pStyle w:val="11"/>
            </w:pPr>
            <w:r>
              <w:t>49.90</w:t>
            </w:r>
          </w:p>
        </w:tc>
        <w:tc>
          <w:tcPr>
            <w:tcW w:w="1134" w:type="dxa"/>
            <w:vAlign w:val="center"/>
          </w:tcPr>
          <w:p>
            <w:pPr>
              <w:pStyle w:val="11"/>
            </w:pPr>
            <w:r>
              <w:t>49.90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33.27</w:t>
            </w:r>
          </w:p>
        </w:tc>
        <w:tc>
          <w:tcPr>
            <w:tcW w:w="1134" w:type="dxa"/>
            <w:vAlign w:val="center"/>
          </w:tcPr>
          <w:p>
            <w:pPr>
              <w:pStyle w:val="11"/>
            </w:pPr>
            <w:r>
              <w:t>33.27</w:t>
            </w:r>
          </w:p>
        </w:tc>
        <w:tc>
          <w:tcPr>
            <w:tcW w:w="1134" w:type="dxa"/>
            <w:vAlign w:val="center"/>
          </w:tcPr>
          <w:p>
            <w:pPr>
              <w:pStyle w:val="11"/>
            </w:pPr>
            <w:r>
              <w:t>33.27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16.63</w:t>
            </w:r>
          </w:p>
        </w:tc>
        <w:tc>
          <w:tcPr>
            <w:tcW w:w="1134" w:type="dxa"/>
            <w:vAlign w:val="center"/>
          </w:tcPr>
          <w:p>
            <w:pPr>
              <w:pStyle w:val="11"/>
            </w:pPr>
            <w:r>
              <w:t>16.63</w:t>
            </w:r>
          </w:p>
        </w:tc>
        <w:tc>
          <w:tcPr>
            <w:tcW w:w="1134" w:type="dxa"/>
            <w:vAlign w:val="center"/>
          </w:tcPr>
          <w:p>
            <w:pPr>
              <w:pStyle w:val="11"/>
            </w:pPr>
            <w:r>
              <w:t>16.63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21.23</w:t>
            </w:r>
          </w:p>
        </w:tc>
        <w:tc>
          <w:tcPr>
            <w:tcW w:w="1134" w:type="dxa"/>
            <w:vAlign w:val="center"/>
          </w:tcPr>
          <w:p>
            <w:pPr>
              <w:pStyle w:val="11"/>
            </w:pPr>
            <w:r>
              <w:t>21.23</w:t>
            </w:r>
          </w:p>
        </w:tc>
        <w:tc>
          <w:tcPr>
            <w:tcW w:w="1134" w:type="dxa"/>
            <w:vAlign w:val="center"/>
          </w:tcPr>
          <w:p>
            <w:pPr>
              <w:pStyle w:val="11"/>
            </w:pPr>
            <w:r>
              <w:t>21.23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21.23</w:t>
            </w:r>
          </w:p>
        </w:tc>
        <w:tc>
          <w:tcPr>
            <w:tcW w:w="1134" w:type="dxa"/>
            <w:vAlign w:val="center"/>
          </w:tcPr>
          <w:p>
            <w:pPr>
              <w:pStyle w:val="11"/>
            </w:pPr>
            <w:r>
              <w:t>21.23</w:t>
            </w:r>
          </w:p>
        </w:tc>
        <w:tc>
          <w:tcPr>
            <w:tcW w:w="1134" w:type="dxa"/>
            <w:vAlign w:val="center"/>
          </w:tcPr>
          <w:p>
            <w:pPr>
              <w:pStyle w:val="11"/>
            </w:pPr>
            <w:r>
              <w:t>21.23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10.93</w:t>
            </w:r>
          </w:p>
        </w:tc>
        <w:tc>
          <w:tcPr>
            <w:tcW w:w="1134" w:type="dxa"/>
            <w:vAlign w:val="center"/>
          </w:tcPr>
          <w:p>
            <w:pPr>
              <w:pStyle w:val="11"/>
            </w:pPr>
            <w:r>
              <w:t>10.93</w:t>
            </w:r>
          </w:p>
        </w:tc>
        <w:tc>
          <w:tcPr>
            <w:tcW w:w="1134" w:type="dxa"/>
            <w:vAlign w:val="center"/>
          </w:tcPr>
          <w:p>
            <w:pPr>
              <w:pStyle w:val="11"/>
            </w:pPr>
            <w:r>
              <w:t>10.93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10.30</w:t>
            </w:r>
          </w:p>
        </w:tc>
        <w:tc>
          <w:tcPr>
            <w:tcW w:w="1134" w:type="dxa"/>
            <w:vAlign w:val="center"/>
          </w:tcPr>
          <w:p>
            <w:pPr>
              <w:pStyle w:val="11"/>
            </w:pPr>
            <w:r>
              <w:t>10.30</w:t>
            </w:r>
          </w:p>
        </w:tc>
        <w:tc>
          <w:tcPr>
            <w:tcW w:w="1134" w:type="dxa"/>
            <w:vAlign w:val="center"/>
          </w:tcPr>
          <w:p>
            <w:pPr>
              <w:pStyle w:val="11"/>
            </w:pPr>
            <w:r>
              <w:t>10.30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721.06</w:t>
            </w:r>
          </w:p>
        </w:tc>
        <w:tc>
          <w:tcPr>
            <w:tcW w:w="1134" w:type="dxa"/>
            <w:vAlign w:val="center"/>
          </w:tcPr>
          <w:p>
            <w:pPr>
              <w:pStyle w:val="11"/>
            </w:pPr>
            <w:r>
              <w:t>721.06</w:t>
            </w:r>
          </w:p>
        </w:tc>
        <w:tc>
          <w:tcPr>
            <w:tcW w:w="1134" w:type="dxa"/>
            <w:vAlign w:val="center"/>
          </w:tcPr>
          <w:p>
            <w:pPr>
              <w:pStyle w:val="11"/>
            </w:pPr>
            <w:r>
              <w:t>721.06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721.06</w:t>
            </w:r>
          </w:p>
        </w:tc>
        <w:tc>
          <w:tcPr>
            <w:tcW w:w="1134" w:type="dxa"/>
            <w:vAlign w:val="center"/>
          </w:tcPr>
          <w:p>
            <w:pPr>
              <w:pStyle w:val="11"/>
            </w:pPr>
            <w:r>
              <w:t>721.06</w:t>
            </w:r>
          </w:p>
        </w:tc>
        <w:tc>
          <w:tcPr>
            <w:tcW w:w="1134" w:type="dxa"/>
            <w:vAlign w:val="center"/>
          </w:tcPr>
          <w:p>
            <w:pPr>
              <w:pStyle w:val="11"/>
            </w:pPr>
            <w:r>
              <w:t>721.06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721.06</w:t>
            </w:r>
          </w:p>
        </w:tc>
        <w:tc>
          <w:tcPr>
            <w:tcW w:w="1134" w:type="dxa"/>
            <w:vAlign w:val="center"/>
          </w:tcPr>
          <w:p>
            <w:pPr>
              <w:pStyle w:val="11"/>
            </w:pPr>
            <w:r>
              <w:t>721.06</w:t>
            </w:r>
          </w:p>
        </w:tc>
        <w:tc>
          <w:tcPr>
            <w:tcW w:w="1134" w:type="dxa"/>
            <w:vAlign w:val="center"/>
          </w:tcPr>
          <w:p>
            <w:pPr>
              <w:pStyle w:val="11"/>
            </w:pPr>
            <w:r>
              <w:t>721.06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566025石家庄市体育公园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822.79</w:t>
            </w:r>
          </w:p>
        </w:tc>
        <w:tc>
          <w:tcPr>
            <w:tcW w:w="1361" w:type="dxa"/>
            <w:vAlign w:val="center"/>
          </w:tcPr>
          <w:p>
            <w:pPr>
              <w:pStyle w:val="15"/>
            </w:pPr>
            <w:r>
              <w:t>382.77</w:t>
            </w:r>
          </w:p>
        </w:tc>
        <w:tc>
          <w:tcPr>
            <w:tcW w:w="1361" w:type="dxa"/>
            <w:vAlign w:val="center"/>
          </w:tcPr>
          <w:p>
            <w:pPr>
              <w:pStyle w:val="15"/>
            </w:pPr>
            <w:r>
              <w:t>440.02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51.80</w:t>
            </w:r>
          </w:p>
        </w:tc>
        <w:tc>
          <w:tcPr>
            <w:tcW w:w="1361" w:type="dxa"/>
            <w:vAlign w:val="center"/>
          </w:tcPr>
          <w:p>
            <w:pPr>
              <w:pStyle w:val="11"/>
            </w:pPr>
            <w:r>
              <w:t>51.80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49.90</w:t>
            </w:r>
          </w:p>
        </w:tc>
        <w:tc>
          <w:tcPr>
            <w:tcW w:w="1361" w:type="dxa"/>
            <w:vAlign w:val="center"/>
          </w:tcPr>
          <w:p>
            <w:pPr>
              <w:pStyle w:val="11"/>
            </w:pPr>
            <w:r>
              <w:t>49.90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33.27</w:t>
            </w:r>
          </w:p>
        </w:tc>
        <w:tc>
          <w:tcPr>
            <w:tcW w:w="1361" w:type="dxa"/>
            <w:vAlign w:val="center"/>
          </w:tcPr>
          <w:p>
            <w:pPr>
              <w:pStyle w:val="11"/>
            </w:pPr>
            <w:r>
              <w:t>33.27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16.63</w:t>
            </w:r>
          </w:p>
        </w:tc>
        <w:tc>
          <w:tcPr>
            <w:tcW w:w="1361" w:type="dxa"/>
            <w:vAlign w:val="center"/>
          </w:tcPr>
          <w:p>
            <w:pPr>
              <w:pStyle w:val="11"/>
            </w:pPr>
            <w:r>
              <w:t>16.63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1.90</w:t>
            </w:r>
          </w:p>
        </w:tc>
        <w:tc>
          <w:tcPr>
            <w:tcW w:w="1361" w:type="dxa"/>
            <w:vAlign w:val="center"/>
          </w:tcPr>
          <w:p>
            <w:pPr>
              <w:pStyle w:val="11"/>
            </w:pPr>
            <w:r>
              <w:t>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1.90</w:t>
            </w:r>
          </w:p>
        </w:tc>
        <w:tc>
          <w:tcPr>
            <w:tcW w:w="1361" w:type="dxa"/>
            <w:vAlign w:val="center"/>
          </w:tcPr>
          <w:p>
            <w:pPr>
              <w:pStyle w:val="11"/>
            </w:pPr>
            <w:r>
              <w:t>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21.23</w:t>
            </w:r>
          </w:p>
        </w:tc>
        <w:tc>
          <w:tcPr>
            <w:tcW w:w="1361" w:type="dxa"/>
            <w:vAlign w:val="center"/>
          </w:tcPr>
          <w:p>
            <w:pPr>
              <w:pStyle w:val="11"/>
            </w:pPr>
            <w:r>
              <w:t>21.23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21.23</w:t>
            </w:r>
          </w:p>
        </w:tc>
        <w:tc>
          <w:tcPr>
            <w:tcW w:w="1361" w:type="dxa"/>
            <w:vAlign w:val="center"/>
          </w:tcPr>
          <w:p>
            <w:pPr>
              <w:pStyle w:val="11"/>
            </w:pPr>
            <w:r>
              <w:t>21.23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10.93</w:t>
            </w:r>
          </w:p>
        </w:tc>
        <w:tc>
          <w:tcPr>
            <w:tcW w:w="1361" w:type="dxa"/>
            <w:vAlign w:val="center"/>
          </w:tcPr>
          <w:p>
            <w:pPr>
              <w:pStyle w:val="11"/>
            </w:pPr>
            <w:r>
              <w:t>10.93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10.30</w:t>
            </w:r>
          </w:p>
        </w:tc>
        <w:tc>
          <w:tcPr>
            <w:tcW w:w="1361" w:type="dxa"/>
            <w:vAlign w:val="center"/>
          </w:tcPr>
          <w:p>
            <w:pPr>
              <w:pStyle w:val="11"/>
            </w:pPr>
            <w:r>
              <w:t>10.30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721.06</w:t>
            </w:r>
          </w:p>
        </w:tc>
        <w:tc>
          <w:tcPr>
            <w:tcW w:w="1361" w:type="dxa"/>
            <w:vAlign w:val="center"/>
          </w:tcPr>
          <w:p>
            <w:pPr>
              <w:pStyle w:val="11"/>
            </w:pPr>
            <w:r>
              <w:t>281.04</w:t>
            </w:r>
          </w:p>
        </w:tc>
        <w:tc>
          <w:tcPr>
            <w:tcW w:w="1361" w:type="dxa"/>
            <w:vAlign w:val="center"/>
          </w:tcPr>
          <w:p>
            <w:pPr>
              <w:pStyle w:val="11"/>
            </w:pPr>
            <w:r>
              <w:t>440.02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721.06</w:t>
            </w:r>
          </w:p>
        </w:tc>
        <w:tc>
          <w:tcPr>
            <w:tcW w:w="1361" w:type="dxa"/>
            <w:vAlign w:val="center"/>
          </w:tcPr>
          <w:p>
            <w:pPr>
              <w:pStyle w:val="11"/>
            </w:pPr>
            <w:r>
              <w:t>281.04</w:t>
            </w:r>
          </w:p>
        </w:tc>
        <w:tc>
          <w:tcPr>
            <w:tcW w:w="1361" w:type="dxa"/>
            <w:vAlign w:val="center"/>
          </w:tcPr>
          <w:p>
            <w:pPr>
              <w:pStyle w:val="11"/>
            </w:pPr>
            <w:r>
              <w:t>440.02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721.06</w:t>
            </w:r>
          </w:p>
        </w:tc>
        <w:tc>
          <w:tcPr>
            <w:tcW w:w="1361" w:type="dxa"/>
            <w:vAlign w:val="center"/>
          </w:tcPr>
          <w:p>
            <w:pPr>
              <w:pStyle w:val="11"/>
            </w:pPr>
            <w:r>
              <w:t>281.04</w:t>
            </w:r>
          </w:p>
        </w:tc>
        <w:tc>
          <w:tcPr>
            <w:tcW w:w="1361" w:type="dxa"/>
            <w:vAlign w:val="center"/>
          </w:tcPr>
          <w:p>
            <w:pPr>
              <w:pStyle w:val="11"/>
            </w:pPr>
            <w:r>
              <w:t>440.02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28.70</w:t>
            </w:r>
          </w:p>
        </w:tc>
        <w:tc>
          <w:tcPr>
            <w:tcW w:w="1361" w:type="dxa"/>
            <w:vAlign w:val="center"/>
          </w:tcPr>
          <w:p>
            <w:pPr>
              <w:pStyle w:val="11"/>
            </w:pPr>
            <w:r>
              <w:t>28.70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28.70</w:t>
            </w:r>
          </w:p>
        </w:tc>
        <w:tc>
          <w:tcPr>
            <w:tcW w:w="1361" w:type="dxa"/>
            <w:vAlign w:val="center"/>
          </w:tcPr>
          <w:p>
            <w:pPr>
              <w:pStyle w:val="11"/>
            </w:pPr>
            <w:r>
              <w:t>28.70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28.70</w:t>
            </w:r>
          </w:p>
        </w:tc>
        <w:tc>
          <w:tcPr>
            <w:tcW w:w="1361" w:type="dxa"/>
            <w:vAlign w:val="center"/>
          </w:tcPr>
          <w:p>
            <w:pPr>
              <w:pStyle w:val="11"/>
            </w:pPr>
            <w:r>
              <w:t>28.70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566025石家庄市体育公园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822.79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51.80</w:t>
            </w:r>
          </w:p>
        </w:tc>
        <w:tc>
          <w:tcPr>
            <w:tcW w:w="1474" w:type="dxa"/>
            <w:vAlign w:val="center"/>
          </w:tcPr>
          <w:p>
            <w:pPr>
              <w:pStyle w:val="11"/>
            </w:pPr>
            <w:r>
              <w:t>51.80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21.23</w:t>
            </w:r>
          </w:p>
        </w:tc>
        <w:tc>
          <w:tcPr>
            <w:tcW w:w="1474" w:type="dxa"/>
            <w:vAlign w:val="center"/>
          </w:tcPr>
          <w:p>
            <w:pPr>
              <w:pStyle w:val="11"/>
            </w:pPr>
            <w:r>
              <w:t>21.23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721.06</w:t>
            </w:r>
          </w:p>
        </w:tc>
        <w:tc>
          <w:tcPr>
            <w:tcW w:w="1474" w:type="dxa"/>
            <w:vAlign w:val="center"/>
          </w:tcPr>
          <w:p>
            <w:pPr>
              <w:pStyle w:val="11"/>
            </w:pPr>
            <w:r>
              <w:t>721.06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28.70</w:t>
            </w:r>
          </w:p>
        </w:tc>
        <w:tc>
          <w:tcPr>
            <w:tcW w:w="1474" w:type="dxa"/>
            <w:vAlign w:val="center"/>
          </w:tcPr>
          <w:p>
            <w:pPr>
              <w:pStyle w:val="11"/>
            </w:pPr>
            <w:r>
              <w:t>28.70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822.79</w:t>
            </w:r>
          </w:p>
        </w:tc>
        <w:tc>
          <w:tcPr>
            <w:tcW w:w="3402" w:type="dxa"/>
            <w:vAlign w:val="center"/>
          </w:tcPr>
          <w:p>
            <w:pPr>
              <w:pStyle w:val="14"/>
            </w:pPr>
            <w:r>
              <w:t>本年支出合计</w:t>
            </w:r>
          </w:p>
        </w:tc>
        <w:tc>
          <w:tcPr>
            <w:tcW w:w="1474" w:type="dxa"/>
            <w:vAlign w:val="center"/>
          </w:tcPr>
          <w:p>
            <w:pPr>
              <w:pStyle w:val="15"/>
            </w:pPr>
            <w:r>
              <w:t>822.79</w:t>
            </w:r>
          </w:p>
        </w:tc>
        <w:tc>
          <w:tcPr>
            <w:tcW w:w="1474" w:type="dxa"/>
            <w:vAlign w:val="center"/>
          </w:tcPr>
          <w:p>
            <w:pPr>
              <w:pStyle w:val="15"/>
            </w:pPr>
            <w:r>
              <w:t>822.79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822.79</w:t>
            </w:r>
          </w:p>
        </w:tc>
        <w:tc>
          <w:tcPr>
            <w:tcW w:w="3402" w:type="dxa"/>
            <w:vAlign w:val="center"/>
          </w:tcPr>
          <w:p>
            <w:pPr>
              <w:pStyle w:val="14"/>
            </w:pPr>
            <w:r>
              <w:t>支出总计</w:t>
            </w:r>
          </w:p>
        </w:tc>
        <w:tc>
          <w:tcPr>
            <w:tcW w:w="1474" w:type="dxa"/>
            <w:vAlign w:val="center"/>
          </w:tcPr>
          <w:p>
            <w:pPr>
              <w:pStyle w:val="15"/>
            </w:pPr>
            <w:r>
              <w:t>822.79</w:t>
            </w:r>
          </w:p>
        </w:tc>
        <w:tc>
          <w:tcPr>
            <w:tcW w:w="1474" w:type="dxa"/>
            <w:vAlign w:val="center"/>
          </w:tcPr>
          <w:p>
            <w:pPr>
              <w:pStyle w:val="15"/>
            </w:pPr>
            <w:r>
              <w:t>822.79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566025石家庄市体育公园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822.79</w:t>
            </w:r>
          </w:p>
        </w:tc>
        <w:tc>
          <w:tcPr>
            <w:tcW w:w="2551" w:type="dxa"/>
            <w:vAlign w:val="center"/>
          </w:tcPr>
          <w:p>
            <w:pPr>
              <w:pStyle w:val="15"/>
            </w:pPr>
            <w:r>
              <w:t>382.77</w:t>
            </w:r>
          </w:p>
        </w:tc>
        <w:tc>
          <w:tcPr>
            <w:tcW w:w="2551" w:type="dxa"/>
            <w:vAlign w:val="center"/>
          </w:tcPr>
          <w:p>
            <w:pPr>
              <w:pStyle w:val="15"/>
            </w:pPr>
            <w:r>
              <w:t>440.02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51.80</w:t>
            </w:r>
          </w:p>
        </w:tc>
        <w:tc>
          <w:tcPr>
            <w:tcW w:w="2551" w:type="dxa"/>
            <w:vAlign w:val="center"/>
          </w:tcPr>
          <w:p>
            <w:pPr>
              <w:pStyle w:val="11"/>
            </w:pPr>
            <w:r>
              <w:t>51.80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49.90</w:t>
            </w:r>
          </w:p>
        </w:tc>
        <w:tc>
          <w:tcPr>
            <w:tcW w:w="2551" w:type="dxa"/>
            <w:vAlign w:val="center"/>
          </w:tcPr>
          <w:p>
            <w:pPr>
              <w:pStyle w:val="11"/>
            </w:pPr>
            <w:r>
              <w:t>49.90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33.27</w:t>
            </w:r>
          </w:p>
        </w:tc>
        <w:tc>
          <w:tcPr>
            <w:tcW w:w="2551" w:type="dxa"/>
            <w:vAlign w:val="center"/>
          </w:tcPr>
          <w:p>
            <w:pPr>
              <w:pStyle w:val="11"/>
            </w:pPr>
            <w:r>
              <w:t>33.27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16.63</w:t>
            </w:r>
          </w:p>
        </w:tc>
        <w:tc>
          <w:tcPr>
            <w:tcW w:w="2551" w:type="dxa"/>
            <w:vAlign w:val="center"/>
          </w:tcPr>
          <w:p>
            <w:pPr>
              <w:pStyle w:val="11"/>
            </w:pPr>
            <w:r>
              <w:t>16.63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21.23</w:t>
            </w:r>
          </w:p>
        </w:tc>
        <w:tc>
          <w:tcPr>
            <w:tcW w:w="2551" w:type="dxa"/>
            <w:vAlign w:val="center"/>
          </w:tcPr>
          <w:p>
            <w:pPr>
              <w:pStyle w:val="11"/>
            </w:pPr>
            <w:r>
              <w:t>21.23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21.23</w:t>
            </w:r>
          </w:p>
        </w:tc>
        <w:tc>
          <w:tcPr>
            <w:tcW w:w="2551" w:type="dxa"/>
            <w:vAlign w:val="center"/>
          </w:tcPr>
          <w:p>
            <w:pPr>
              <w:pStyle w:val="11"/>
            </w:pPr>
            <w:r>
              <w:t>21.23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10.93</w:t>
            </w:r>
          </w:p>
        </w:tc>
        <w:tc>
          <w:tcPr>
            <w:tcW w:w="2551" w:type="dxa"/>
            <w:vAlign w:val="center"/>
          </w:tcPr>
          <w:p>
            <w:pPr>
              <w:pStyle w:val="11"/>
            </w:pPr>
            <w:r>
              <w:t>10.93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10.30</w:t>
            </w:r>
          </w:p>
        </w:tc>
        <w:tc>
          <w:tcPr>
            <w:tcW w:w="2551" w:type="dxa"/>
            <w:vAlign w:val="center"/>
          </w:tcPr>
          <w:p>
            <w:pPr>
              <w:pStyle w:val="11"/>
            </w:pPr>
            <w:r>
              <w:t>10.30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721.06</w:t>
            </w:r>
          </w:p>
        </w:tc>
        <w:tc>
          <w:tcPr>
            <w:tcW w:w="2551" w:type="dxa"/>
            <w:vAlign w:val="center"/>
          </w:tcPr>
          <w:p>
            <w:pPr>
              <w:pStyle w:val="11"/>
            </w:pPr>
            <w:r>
              <w:t>281.04</w:t>
            </w:r>
          </w:p>
        </w:tc>
        <w:tc>
          <w:tcPr>
            <w:tcW w:w="2551" w:type="dxa"/>
            <w:vAlign w:val="center"/>
          </w:tcPr>
          <w:p>
            <w:pPr>
              <w:pStyle w:val="11"/>
            </w:pPr>
            <w:r>
              <w:t>440.02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721.06</w:t>
            </w:r>
          </w:p>
        </w:tc>
        <w:tc>
          <w:tcPr>
            <w:tcW w:w="2551" w:type="dxa"/>
            <w:vAlign w:val="center"/>
          </w:tcPr>
          <w:p>
            <w:pPr>
              <w:pStyle w:val="11"/>
            </w:pPr>
            <w:r>
              <w:t>281.04</w:t>
            </w:r>
          </w:p>
        </w:tc>
        <w:tc>
          <w:tcPr>
            <w:tcW w:w="2551" w:type="dxa"/>
            <w:vAlign w:val="center"/>
          </w:tcPr>
          <w:p>
            <w:pPr>
              <w:pStyle w:val="11"/>
            </w:pPr>
            <w:r>
              <w:t>440.02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721.06</w:t>
            </w:r>
          </w:p>
        </w:tc>
        <w:tc>
          <w:tcPr>
            <w:tcW w:w="2551" w:type="dxa"/>
            <w:vAlign w:val="center"/>
          </w:tcPr>
          <w:p>
            <w:pPr>
              <w:pStyle w:val="11"/>
            </w:pPr>
            <w:r>
              <w:t>281.04</w:t>
            </w:r>
          </w:p>
        </w:tc>
        <w:tc>
          <w:tcPr>
            <w:tcW w:w="2551" w:type="dxa"/>
            <w:vAlign w:val="center"/>
          </w:tcPr>
          <w:p>
            <w:pPr>
              <w:pStyle w:val="11"/>
            </w:pPr>
            <w:r>
              <w:t>440.02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28.70</w:t>
            </w:r>
          </w:p>
        </w:tc>
        <w:tc>
          <w:tcPr>
            <w:tcW w:w="2551" w:type="dxa"/>
            <w:vAlign w:val="center"/>
          </w:tcPr>
          <w:p>
            <w:pPr>
              <w:pStyle w:val="11"/>
            </w:pPr>
            <w:r>
              <w:t>28.70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28.70</w:t>
            </w:r>
          </w:p>
        </w:tc>
        <w:tc>
          <w:tcPr>
            <w:tcW w:w="2551" w:type="dxa"/>
            <w:vAlign w:val="center"/>
          </w:tcPr>
          <w:p>
            <w:pPr>
              <w:pStyle w:val="11"/>
            </w:pPr>
            <w:r>
              <w:t>28.70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28.70</w:t>
            </w:r>
          </w:p>
        </w:tc>
        <w:tc>
          <w:tcPr>
            <w:tcW w:w="2551" w:type="dxa"/>
            <w:vAlign w:val="center"/>
          </w:tcPr>
          <w:p>
            <w:pPr>
              <w:pStyle w:val="11"/>
            </w:pPr>
            <w:r>
              <w:t>28.70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566025石家庄市体育公园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382.77</w:t>
            </w:r>
          </w:p>
        </w:tc>
        <w:tc>
          <w:tcPr>
            <w:tcW w:w="2551" w:type="dxa"/>
            <w:vAlign w:val="center"/>
          </w:tcPr>
          <w:p>
            <w:pPr>
              <w:pStyle w:val="15"/>
            </w:pPr>
            <w:r>
              <w:t>361.05</w:t>
            </w:r>
          </w:p>
        </w:tc>
        <w:tc>
          <w:tcPr>
            <w:tcW w:w="2551" w:type="dxa"/>
            <w:vAlign w:val="center"/>
          </w:tcPr>
          <w:p>
            <w:pPr>
              <w:pStyle w:val="15"/>
            </w:pPr>
            <w:r>
              <w:t>21.72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361.03</w:t>
            </w:r>
          </w:p>
        </w:tc>
        <w:tc>
          <w:tcPr>
            <w:tcW w:w="2551" w:type="dxa"/>
            <w:vAlign w:val="center"/>
          </w:tcPr>
          <w:p>
            <w:pPr>
              <w:pStyle w:val="11"/>
            </w:pPr>
            <w:r>
              <w:t>361.03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90.41</w:t>
            </w:r>
          </w:p>
        </w:tc>
        <w:tc>
          <w:tcPr>
            <w:tcW w:w="2551" w:type="dxa"/>
            <w:vAlign w:val="center"/>
          </w:tcPr>
          <w:p>
            <w:pPr>
              <w:pStyle w:val="11"/>
            </w:pPr>
            <w:r>
              <w:t>90.41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22.87</w:t>
            </w:r>
          </w:p>
        </w:tc>
        <w:tc>
          <w:tcPr>
            <w:tcW w:w="2551" w:type="dxa"/>
            <w:vAlign w:val="center"/>
          </w:tcPr>
          <w:p>
            <w:pPr>
              <w:pStyle w:val="11"/>
            </w:pPr>
            <w:r>
              <w:t>22.87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138.49</w:t>
            </w:r>
          </w:p>
        </w:tc>
        <w:tc>
          <w:tcPr>
            <w:tcW w:w="2551" w:type="dxa"/>
            <w:vAlign w:val="center"/>
          </w:tcPr>
          <w:p>
            <w:pPr>
              <w:pStyle w:val="11"/>
            </w:pPr>
            <w:r>
              <w:t>138.49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33.27</w:t>
            </w:r>
          </w:p>
        </w:tc>
        <w:tc>
          <w:tcPr>
            <w:tcW w:w="2551" w:type="dxa"/>
            <w:vAlign w:val="center"/>
          </w:tcPr>
          <w:p>
            <w:pPr>
              <w:pStyle w:val="11"/>
            </w:pPr>
            <w:r>
              <w:t>33.27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16.63</w:t>
            </w:r>
          </w:p>
        </w:tc>
        <w:tc>
          <w:tcPr>
            <w:tcW w:w="2551" w:type="dxa"/>
            <w:vAlign w:val="center"/>
          </w:tcPr>
          <w:p>
            <w:pPr>
              <w:pStyle w:val="11"/>
            </w:pPr>
            <w:r>
              <w:t>16.63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10.93</w:t>
            </w:r>
          </w:p>
        </w:tc>
        <w:tc>
          <w:tcPr>
            <w:tcW w:w="2551" w:type="dxa"/>
            <w:vAlign w:val="center"/>
          </w:tcPr>
          <w:p>
            <w:pPr>
              <w:pStyle w:val="11"/>
            </w:pPr>
            <w:r>
              <w:t>10.93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12.20</w:t>
            </w:r>
          </w:p>
        </w:tc>
        <w:tc>
          <w:tcPr>
            <w:tcW w:w="2551" w:type="dxa"/>
            <w:vAlign w:val="center"/>
          </w:tcPr>
          <w:p>
            <w:pPr>
              <w:pStyle w:val="11"/>
            </w:pPr>
            <w:r>
              <w:t>12.20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28.70</w:t>
            </w:r>
          </w:p>
        </w:tc>
        <w:tc>
          <w:tcPr>
            <w:tcW w:w="2551" w:type="dxa"/>
            <w:vAlign w:val="center"/>
          </w:tcPr>
          <w:p>
            <w:pPr>
              <w:pStyle w:val="11"/>
            </w:pPr>
            <w:r>
              <w:t>28.70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7.53</w:t>
            </w:r>
          </w:p>
        </w:tc>
        <w:tc>
          <w:tcPr>
            <w:tcW w:w="2551" w:type="dxa"/>
            <w:vAlign w:val="center"/>
          </w:tcPr>
          <w:p>
            <w:pPr>
              <w:pStyle w:val="11"/>
            </w:pPr>
            <w:r>
              <w:t>7.53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21.72</w:t>
            </w:r>
          </w:p>
        </w:tc>
        <w:tc>
          <w:tcPr>
            <w:tcW w:w="2551" w:type="dxa"/>
            <w:vAlign w:val="center"/>
          </w:tcPr>
          <w:p>
            <w:pPr>
              <w:pStyle w:val="11"/>
            </w:pPr>
          </w:p>
        </w:tc>
        <w:tc>
          <w:tcPr>
            <w:tcW w:w="2551" w:type="dxa"/>
            <w:vAlign w:val="center"/>
          </w:tcPr>
          <w:p>
            <w:pPr>
              <w:pStyle w:val="11"/>
            </w:pPr>
            <w:r>
              <w:t>21.72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3.81</w:t>
            </w:r>
          </w:p>
        </w:tc>
        <w:tc>
          <w:tcPr>
            <w:tcW w:w="2551" w:type="dxa"/>
            <w:vAlign w:val="center"/>
          </w:tcPr>
          <w:p>
            <w:pPr>
              <w:pStyle w:val="11"/>
            </w:pPr>
          </w:p>
        </w:tc>
        <w:tc>
          <w:tcPr>
            <w:tcW w:w="2551" w:type="dxa"/>
            <w:vAlign w:val="center"/>
          </w:tcPr>
          <w:p>
            <w:pPr>
              <w:pStyle w:val="11"/>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1.23</w:t>
            </w:r>
          </w:p>
        </w:tc>
        <w:tc>
          <w:tcPr>
            <w:tcW w:w="2551" w:type="dxa"/>
            <w:vAlign w:val="center"/>
          </w:tcPr>
          <w:p>
            <w:pPr>
              <w:pStyle w:val="11"/>
            </w:pPr>
          </w:p>
        </w:tc>
        <w:tc>
          <w:tcPr>
            <w:tcW w:w="2551" w:type="dxa"/>
            <w:vAlign w:val="center"/>
          </w:tcPr>
          <w:p>
            <w:pPr>
              <w:pStyle w:val="11"/>
            </w:pPr>
            <w: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0.65</w:t>
            </w:r>
          </w:p>
        </w:tc>
        <w:tc>
          <w:tcPr>
            <w:tcW w:w="2551" w:type="dxa"/>
            <w:vAlign w:val="center"/>
          </w:tcPr>
          <w:p>
            <w:pPr>
              <w:pStyle w:val="11"/>
            </w:pPr>
          </w:p>
        </w:tc>
        <w:tc>
          <w:tcPr>
            <w:tcW w:w="2551"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3.16</w:t>
            </w:r>
          </w:p>
        </w:tc>
        <w:tc>
          <w:tcPr>
            <w:tcW w:w="2551" w:type="dxa"/>
            <w:vAlign w:val="center"/>
          </w:tcPr>
          <w:p>
            <w:pPr>
              <w:pStyle w:val="11"/>
            </w:pPr>
          </w:p>
        </w:tc>
        <w:tc>
          <w:tcPr>
            <w:tcW w:w="2551" w:type="dxa"/>
            <w:vAlign w:val="center"/>
          </w:tcPr>
          <w:p>
            <w:pPr>
              <w:pStyle w:val="11"/>
            </w:pPr>
            <w:r>
              <w:t>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12.87</w:t>
            </w:r>
          </w:p>
        </w:tc>
        <w:tc>
          <w:tcPr>
            <w:tcW w:w="2551" w:type="dxa"/>
            <w:vAlign w:val="center"/>
          </w:tcPr>
          <w:p>
            <w:pPr>
              <w:pStyle w:val="11"/>
            </w:pPr>
          </w:p>
        </w:tc>
        <w:tc>
          <w:tcPr>
            <w:tcW w:w="2551" w:type="dxa"/>
            <w:vAlign w:val="center"/>
          </w:tcPr>
          <w:p>
            <w:pPr>
              <w:pStyle w:val="11"/>
            </w:pPr>
            <w:r>
              <w:t>12.87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566025石家庄市体育公园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566025石家庄市体育公园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566025石家庄市体育公园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石家庄市体育公园2026年单位预算信息公开情况说明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按照《中华人民共和国预算法》、《地方预决算公开操作规程》和《关于进一步推进预算公开工作的实施意见》规定，现将石家庄市体育公园2026年单位预算公开如下：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石家庄市体育公园</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用于办公设备购置支出，旨在提高日常工作顺利开展，达到提高单位整体管理水平，进一步提高公共服务水平的效果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1.用于办公设备购置支出，达到提高单位整体管理水平。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办公设备购置数量</w:t>
            </w:r>
          </w:p>
        </w:tc>
        <w:tc>
          <w:tcPr>
            <w:tcW w:w="5386" w:type="dxa"/>
            <w:vAlign w:val="center"/>
          </w:tcPr>
          <w:p>
            <w:pPr>
              <w:pStyle w:val="12"/>
            </w:pPr>
            <w:r>
              <w:t>实际采购的办公设备数量</w:t>
            </w:r>
          </w:p>
        </w:tc>
        <w:tc>
          <w:tcPr>
            <w:tcW w:w="2268" w:type="dxa"/>
            <w:vAlign w:val="center"/>
          </w:tcPr>
          <w:p>
            <w:pPr>
              <w:pStyle w:val="12"/>
            </w:pPr>
            <w:r>
              <w:t>≥2台</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办公家具购置数量</w:t>
            </w:r>
          </w:p>
        </w:tc>
        <w:tc>
          <w:tcPr>
            <w:tcW w:w="5386" w:type="dxa"/>
            <w:vAlign w:val="center"/>
          </w:tcPr>
          <w:p>
            <w:pPr>
              <w:pStyle w:val="12"/>
            </w:pPr>
            <w:r>
              <w:t>实际采购的办公家具数量</w:t>
            </w:r>
          </w:p>
        </w:tc>
        <w:tc>
          <w:tcPr>
            <w:tcW w:w="2268" w:type="dxa"/>
            <w:vAlign w:val="center"/>
          </w:tcPr>
          <w:p>
            <w:pPr>
              <w:pStyle w:val="12"/>
            </w:pPr>
            <w:r>
              <w:t>≥8个</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采购设备验收合格率</w:t>
            </w:r>
          </w:p>
        </w:tc>
        <w:tc>
          <w:tcPr>
            <w:tcW w:w="2268" w:type="dxa"/>
            <w:vAlign w:val="center"/>
          </w:tcPr>
          <w:p>
            <w:pPr>
              <w:pStyle w:val="12"/>
            </w:pPr>
            <w:r>
              <w:t>100%</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tc>
        <w:tc>
          <w:tcPr>
            <w:tcW w:w="2268" w:type="dxa"/>
            <w:vAlign w:val="center"/>
          </w:tcPr>
          <w:p>
            <w:pPr>
              <w:pStyle w:val="12"/>
            </w:pPr>
            <w:r>
              <w:t>≥98%</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办公通用设备采购成本</w:t>
            </w:r>
          </w:p>
        </w:tc>
        <w:tc>
          <w:tcPr>
            <w:tcW w:w="5386" w:type="dxa"/>
            <w:vAlign w:val="center"/>
          </w:tcPr>
          <w:p>
            <w:pPr>
              <w:pStyle w:val="12"/>
            </w:pPr>
            <w:r>
              <w:t>通用设备采购成本</w:t>
            </w:r>
          </w:p>
        </w:tc>
        <w:tc>
          <w:tcPr>
            <w:tcW w:w="2268" w:type="dxa"/>
            <w:vAlign w:val="center"/>
          </w:tcPr>
          <w:p>
            <w:pPr>
              <w:pStyle w:val="12"/>
            </w:pPr>
            <w:r>
              <w:t>≤1.86万元</w:t>
            </w:r>
          </w:p>
        </w:tc>
        <w:tc>
          <w:tcPr>
            <w:tcW w:w="1276" w:type="dxa"/>
            <w:vAlign w:val="center"/>
          </w:tcPr>
          <w:p>
            <w:pPr>
              <w:pStyle w:val="12"/>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办公家具用具采购成本</w:t>
            </w:r>
          </w:p>
        </w:tc>
        <w:tc>
          <w:tcPr>
            <w:tcW w:w="5386" w:type="dxa"/>
            <w:vAlign w:val="center"/>
          </w:tcPr>
          <w:p>
            <w:pPr>
              <w:pStyle w:val="12"/>
            </w:pPr>
            <w:r>
              <w:t>家具用具采购成本</w:t>
            </w:r>
          </w:p>
        </w:tc>
        <w:tc>
          <w:tcPr>
            <w:tcW w:w="2268" w:type="dxa"/>
            <w:vAlign w:val="center"/>
          </w:tcPr>
          <w:p>
            <w:pPr>
              <w:pStyle w:val="12"/>
            </w:pPr>
            <w:r>
              <w:t>≤0.64万元</w:t>
            </w:r>
          </w:p>
        </w:tc>
        <w:tc>
          <w:tcPr>
            <w:tcW w:w="1276" w:type="dxa"/>
            <w:vAlign w:val="center"/>
          </w:tcPr>
          <w:p>
            <w:pPr>
              <w:pStyle w:val="12"/>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公共服务水平提升率</w:t>
            </w:r>
          </w:p>
        </w:tc>
        <w:tc>
          <w:tcPr>
            <w:tcW w:w="5386" w:type="dxa"/>
            <w:vAlign w:val="center"/>
          </w:tcPr>
          <w:p>
            <w:pPr>
              <w:pStyle w:val="12"/>
            </w:pPr>
            <w:r>
              <w:t>购置对公共服务水平的提升情况</w:t>
            </w:r>
          </w:p>
        </w:tc>
        <w:tc>
          <w:tcPr>
            <w:tcW w:w="2268" w:type="dxa"/>
            <w:vAlign w:val="center"/>
          </w:tcPr>
          <w:p>
            <w:pPr>
              <w:pStyle w:val="12"/>
            </w:pPr>
            <w:r>
              <w:t>工作提升</w:t>
            </w:r>
          </w:p>
        </w:tc>
        <w:tc>
          <w:tcPr>
            <w:tcW w:w="1276" w:type="dxa"/>
            <w:vAlign w:val="center"/>
          </w:tcPr>
          <w:p>
            <w:pPr>
              <w:pStyle w:val="12"/>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持续提升公共服务水平</w:t>
            </w:r>
          </w:p>
        </w:tc>
        <w:tc>
          <w:tcPr>
            <w:tcW w:w="5386" w:type="dxa"/>
            <w:vAlign w:val="center"/>
          </w:tcPr>
          <w:p>
            <w:pPr>
              <w:pStyle w:val="12"/>
            </w:pPr>
            <w:r>
              <w:t>购置设备进一步提高公共服务水平</w:t>
            </w:r>
          </w:p>
        </w:tc>
        <w:tc>
          <w:tcPr>
            <w:tcW w:w="2268" w:type="dxa"/>
            <w:vAlign w:val="center"/>
          </w:tcPr>
          <w:p>
            <w:pPr>
              <w:pStyle w:val="12"/>
            </w:pPr>
            <w:r>
              <w:t>100%</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设备使用人员满意人数占总使用人数的比率</w:t>
            </w:r>
          </w:p>
        </w:tc>
        <w:tc>
          <w:tcPr>
            <w:tcW w:w="2268" w:type="dxa"/>
            <w:vAlign w:val="center"/>
          </w:tcPr>
          <w:p>
            <w:pPr>
              <w:pStyle w:val="12"/>
            </w:pPr>
            <w:r>
              <w:t>≥98%</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用于党建工作的支出，提高党建工作顺利开展，达到进一步落实党建工作的效果。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1.用于党建工作的支出，提高党建工作顺利开展，达到进一步落实党建工作的效果。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≥8人</w:t>
            </w:r>
          </w:p>
        </w:tc>
        <w:tc>
          <w:tcPr>
            <w:tcW w:w="1276" w:type="dxa"/>
            <w:vAlign w:val="center"/>
          </w:tcPr>
          <w:p>
            <w:pPr>
              <w:pStyle w:val="12"/>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培训合格的人数占总人数的比重</w:t>
            </w:r>
          </w:p>
        </w:tc>
        <w:tc>
          <w:tcPr>
            <w:tcW w:w="2268" w:type="dxa"/>
            <w:vAlign w:val="center"/>
          </w:tcPr>
          <w:p>
            <w:pPr>
              <w:pStyle w:val="12"/>
            </w:pPr>
            <w:r>
              <w:t>≥95%</w:t>
            </w:r>
          </w:p>
        </w:tc>
        <w:tc>
          <w:tcPr>
            <w:tcW w:w="1276" w:type="dxa"/>
            <w:vAlign w:val="center"/>
          </w:tcPr>
          <w:p>
            <w:pPr>
              <w:pStyle w:val="12"/>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党组织活动完成时间</w:t>
            </w:r>
          </w:p>
        </w:tc>
        <w:tc>
          <w:tcPr>
            <w:tcW w:w="2268" w:type="dxa"/>
            <w:vAlign w:val="center"/>
          </w:tcPr>
          <w:p>
            <w:pPr>
              <w:pStyle w:val="12"/>
            </w:pPr>
            <w:r>
              <w:t>11月30日前完成</w:t>
            </w:r>
          </w:p>
        </w:tc>
        <w:tc>
          <w:tcPr>
            <w:tcW w:w="1276" w:type="dxa"/>
            <w:vAlign w:val="center"/>
          </w:tcPr>
          <w:p>
            <w:pPr>
              <w:pStyle w:val="12"/>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≤0.05万元</w:t>
            </w:r>
          </w:p>
        </w:tc>
        <w:tc>
          <w:tcPr>
            <w:tcW w:w="1276" w:type="dxa"/>
            <w:vAlign w:val="center"/>
          </w:tcPr>
          <w:p>
            <w:pPr>
              <w:pStyle w:val="12"/>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保持党员先进性</w:t>
            </w:r>
          </w:p>
        </w:tc>
        <w:tc>
          <w:tcPr>
            <w:tcW w:w="5386" w:type="dxa"/>
            <w:vAlign w:val="center"/>
          </w:tcPr>
          <w:p>
            <w:pPr>
              <w:pStyle w:val="12"/>
            </w:pPr>
            <w:r>
              <w:t>组织党员参与度</w:t>
            </w:r>
          </w:p>
        </w:tc>
        <w:tc>
          <w:tcPr>
            <w:tcW w:w="2268" w:type="dxa"/>
            <w:vAlign w:val="center"/>
          </w:tcPr>
          <w:p>
            <w:pPr>
              <w:pStyle w:val="12"/>
            </w:pPr>
            <w:r>
              <w:t>100%</w:t>
            </w:r>
          </w:p>
        </w:tc>
        <w:tc>
          <w:tcPr>
            <w:tcW w:w="1276" w:type="dxa"/>
            <w:vAlign w:val="center"/>
          </w:tcPr>
          <w:p>
            <w:pPr>
              <w:pStyle w:val="12"/>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保障组织运行</w:t>
            </w:r>
          </w:p>
        </w:tc>
        <w:tc>
          <w:tcPr>
            <w:tcW w:w="5386" w:type="dxa"/>
            <w:vAlign w:val="center"/>
          </w:tcPr>
          <w:p>
            <w:pPr>
              <w:pStyle w:val="12"/>
            </w:pPr>
            <w:r>
              <w:t>项目实施能够保障党组织各项工作顺利开展，提高工作效率和质量，为日常工作的开展提供支持</w:t>
            </w:r>
          </w:p>
        </w:tc>
        <w:tc>
          <w:tcPr>
            <w:tcW w:w="2268" w:type="dxa"/>
            <w:vAlign w:val="center"/>
          </w:tcPr>
          <w:p>
            <w:pPr>
              <w:pStyle w:val="12"/>
            </w:pPr>
            <w:r>
              <w:t>保障日常工作开展</w:t>
            </w:r>
          </w:p>
        </w:tc>
        <w:tc>
          <w:tcPr>
            <w:tcW w:w="1276" w:type="dxa"/>
            <w:vAlign w:val="center"/>
          </w:tcPr>
          <w:p>
            <w:pPr>
              <w:pStyle w:val="12"/>
            </w:pPr>
            <w:r>
              <w:t>党建工作实施工作计划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党员干部满意度</w:t>
            </w:r>
          </w:p>
        </w:tc>
        <w:tc>
          <w:tcPr>
            <w:tcW w:w="5386" w:type="dxa"/>
            <w:vAlign w:val="center"/>
          </w:tcPr>
          <w:p>
            <w:pPr>
              <w:pStyle w:val="12"/>
            </w:pPr>
            <w:r>
              <w:t>参与党员对党组织活动经费项目的满意度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17.60</w:t>
            </w:r>
          </w:p>
        </w:tc>
        <w:tc>
          <w:tcPr>
            <w:tcW w:w="2835" w:type="dxa"/>
            <w:vAlign w:val="center"/>
          </w:tcPr>
          <w:p>
            <w:pPr>
              <w:pStyle w:val="10"/>
            </w:pPr>
            <w:r>
              <w:t>其中：财政    资金</w:t>
            </w:r>
          </w:p>
        </w:tc>
        <w:tc>
          <w:tcPr>
            <w:tcW w:w="2551" w:type="dxa"/>
            <w:vAlign w:val="center"/>
          </w:tcPr>
          <w:p>
            <w:pPr>
              <w:pStyle w:val="12"/>
            </w:pPr>
            <w:r>
              <w:t>17.60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用于劳动聘用人员工资及保险等费用的支付，达到公园相关工作顺利开展的目标。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1.用于劳动聘用人员工资及保险等费用的支付，达到公园相关工作顺利开展的目标。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劳动聘用人员数量</w:t>
            </w:r>
          </w:p>
        </w:tc>
        <w:tc>
          <w:tcPr>
            <w:tcW w:w="5386" w:type="dxa"/>
            <w:vAlign w:val="center"/>
          </w:tcPr>
          <w:p>
            <w:pPr>
              <w:pStyle w:val="12"/>
            </w:pPr>
            <w:r>
              <w:t>实际到岗劳动聘用人员数量</w:t>
            </w:r>
          </w:p>
        </w:tc>
        <w:tc>
          <w:tcPr>
            <w:tcW w:w="2268" w:type="dxa"/>
            <w:vAlign w:val="center"/>
          </w:tcPr>
          <w:p>
            <w:pPr>
              <w:pStyle w:val="12"/>
            </w:pPr>
            <w:r>
              <w:t>3人</w:t>
            </w:r>
          </w:p>
        </w:tc>
        <w:tc>
          <w:tcPr>
            <w:tcW w:w="1276" w:type="dxa"/>
            <w:vAlign w:val="center"/>
          </w:tcPr>
          <w:p>
            <w:pPr>
              <w:pStyle w:val="12"/>
            </w:pPr>
            <w:r>
              <w:t>人社局批文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业务水平合格率</w:t>
            </w:r>
          </w:p>
        </w:tc>
        <w:tc>
          <w:tcPr>
            <w:tcW w:w="5386" w:type="dxa"/>
            <w:vAlign w:val="center"/>
          </w:tcPr>
          <w:p>
            <w:pPr>
              <w:pStyle w:val="12"/>
            </w:pPr>
            <w:r>
              <w:t>劳动聘用人员业务水平合格人数占总人数</w:t>
            </w:r>
          </w:p>
        </w:tc>
        <w:tc>
          <w:tcPr>
            <w:tcW w:w="2268" w:type="dxa"/>
            <w:vAlign w:val="center"/>
          </w:tcPr>
          <w:p>
            <w:pPr>
              <w:pStyle w:val="12"/>
            </w:pPr>
            <w:r>
              <w:t>≥100%</w:t>
            </w:r>
          </w:p>
        </w:tc>
        <w:tc>
          <w:tcPr>
            <w:tcW w:w="1276" w:type="dxa"/>
            <w:vAlign w:val="center"/>
          </w:tcPr>
          <w:p>
            <w:pPr>
              <w:pStyle w:val="12"/>
            </w:pPr>
            <w:r>
              <w:t>劳动聘用人员工作管理办法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合同签订时长</w:t>
            </w:r>
          </w:p>
        </w:tc>
        <w:tc>
          <w:tcPr>
            <w:tcW w:w="5386" w:type="dxa"/>
            <w:vAlign w:val="center"/>
          </w:tcPr>
          <w:p>
            <w:pPr>
              <w:pStyle w:val="12"/>
            </w:pPr>
            <w:r>
              <w:t>合同签订工作期限</w:t>
            </w:r>
          </w:p>
        </w:tc>
        <w:tc>
          <w:tcPr>
            <w:tcW w:w="2268" w:type="dxa"/>
            <w:vAlign w:val="center"/>
          </w:tcPr>
          <w:p>
            <w:pPr>
              <w:pStyle w:val="12"/>
            </w:pPr>
            <w:r>
              <w:t>1年</w:t>
            </w:r>
          </w:p>
        </w:tc>
        <w:tc>
          <w:tcPr>
            <w:tcW w:w="1276" w:type="dxa"/>
            <w:vAlign w:val="center"/>
          </w:tcPr>
          <w:p>
            <w:pPr>
              <w:pStyle w:val="12"/>
            </w:pPr>
            <w:r>
              <w:t>劳动聘用人员工作管理办法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支付劳动聘用人员费用的人均成本</w:t>
            </w:r>
          </w:p>
        </w:tc>
        <w:tc>
          <w:tcPr>
            <w:tcW w:w="2268" w:type="dxa"/>
            <w:vAlign w:val="center"/>
          </w:tcPr>
          <w:p>
            <w:pPr>
              <w:pStyle w:val="12"/>
            </w:pPr>
            <w:r>
              <w:t>≤5.87万元</w:t>
            </w:r>
          </w:p>
        </w:tc>
        <w:tc>
          <w:tcPr>
            <w:tcW w:w="1276" w:type="dxa"/>
            <w:vAlign w:val="center"/>
          </w:tcPr>
          <w:p>
            <w:pPr>
              <w:pStyle w:val="12"/>
            </w:pPr>
            <w:r>
              <w:t>劳务派遣协议书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保持聘用人员工作积极性</w:t>
            </w:r>
          </w:p>
        </w:tc>
        <w:tc>
          <w:tcPr>
            <w:tcW w:w="5386" w:type="dxa"/>
            <w:vAlign w:val="center"/>
          </w:tcPr>
          <w:p>
            <w:pPr>
              <w:pStyle w:val="12"/>
            </w:pPr>
            <w:r>
              <w:t>组织聘用人员参与度</w:t>
            </w:r>
          </w:p>
        </w:tc>
        <w:tc>
          <w:tcPr>
            <w:tcW w:w="2268" w:type="dxa"/>
            <w:vAlign w:val="center"/>
          </w:tcPr>
          <w:p>
            <w:pPr>
              <w:pStyle w:val="12"/>
            </w:pPr>
            <w:r>
              <w:t>100%</w:t>
            </w:r>
          </w:p>
        </w:tc>
        <w:tc>
          <w:tcPr>
            <w:tcW w:w="1276" w:type="dxa"/>
            <w:vAlign w:val="center"/>
          </w:tcPr>
          <w:p>
            <w:pPr>
              <w:pStyle w:val="12"/>
            </w:pPr>
            <w:r>
              <w:t>劳动聘用人员工作管理办法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保障工作运行</w:t>
            </w:r>
          </w:p>
        </w:tc>
        <w:tc>
          <w:tcPr>
            <w:tcW w:w="5386" w:type="dxa"/>
            <w:vAlign w:val="center"/>
          </w:tcPr>
          <w:p>
            <w:pPr>
              <w:pStyle w:val="12"/>
            </w:pPr>
            <w:r>
              <w:t>项目实施能够保障劳动聘用人员工作顺利开展</w:t>
            </w:r>
          </w:p>
        </w:tc>
        <w:tc>
          <w:tcPr>
            <w:tcW w:w="2268" w:type="dxa"/>
            <w:vAlign w:val="center"/>
          </w:tcPr>
          <w:p>
            <w:pPr>
              <w:pStyle w:val="12"/>
            </w:pPr>
            <w:r>
              <w:t>保障所聘用人员工资及社保</w:t>
            </w:r>
          </w:p>
        </w:tc>
        <w:tc>
          <w:tcPr>
            <w:tcW w:w="1276" w:type="dxa"/>
            <w:vAlign w:val="center"/>
          </w:tcPr>
          <w:p>
            <w:pPr>
              <w:pStyle w:val="12"/>
            </w:pPr>
            <w:r>
              <w:t>劳动聘用人员工作管理办法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劳动聘用人员满意度</w:t>
            </w:r>
          </w:p>
        </w:tc>
        <w:tc>
          <w:tcPr>
            <w:tcW w:w="5386" w:type="dxa"/>
            <w:vAlign w:val="center"/>
          </w:tcPr>
          <w:p>
            <w:pPr>
              <w:pStyle w:val="12"/>
            </w:pPr>
            <w:r>
              <w:t>参与聘用人员对聘用人员经费项目的满意度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4、体育公园维护费绩效目标表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13010025P006551100031</w:t>
            </w:r>
          </w:p>
        </w:tc>
        <w:tc>
          <w:tcPr>
            <w:tcW w:w="2835" w:type="dxa"/>
            <w:vAlign w:val="center"/>
          </w:tcPr>
          <w:p>
            <w:pPr>
              <w:pStyle w:val="10"/>
            </w:pPr>
            <w:r>
              <w:t>项目名称</w:t>
            </w:r>
          </w:p>
        </w:tc>
        <w:tc>
          <w:tcPr>
            <w:tcW w:w="6095" w:type="dxa"/>
            <w:gridSpan w:val="3"/>
            <w:vAlign w:val="center"/>
          </w:tcPr>
          <w:p>
            <w:pPr>
              <w:pStyle w:val="12"/>
            </w:pPr>
            <w:r>
              <w:t>体育公园维护费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419.52</w:t>
            </w:r>
          </w:p>
        </w:tc>
        <w:tc>
          <w:tcPr>
            <w:tcW w:w="2835" w:type="dxa"/>
            <w:vAlign w:val="center"/>
          </w:tcPr>
          <w:p>
            <w:pPr>
              <w:pStyle w:val="10"/>
            </w:pPr>
            <w:r>
              <w:t>其中：财政    资金</w:t>
            </w:r>
          </w:p>
        </w:tc>
        <w:tc>
          <w:tcPr>
            <w:tcW w:w="2551" w:type="dxa"/>
            <w:vAlign w:val="center"/>
          </w:tcPr>
          <w:p>
            <w:pPr>
              <w:pStyle w:val="12"/>
            </w:pPr>
            <w:r>
              <w:t>419.52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用于公园维护，进行绿地管护、硬化保洁、安全管理、球场等设施维修等工作，给市民创造良好的游园环境。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1.保障日常维护，精细化管护全覆盖，全面提升景观水平、服务质量，为市民创造舒适的游园环境。创新思路增加色彩元素，提升景观效果产出质量。</w:t>
            </w:r>
          </w:p>
          <w:p>
            <w:pPr>
              <w:pStyle w:val="12"/>
            </w:pPr>
            <w:r>
              <w:t>2.主要用于公园全年安全运行，道路硬化面保洁，绿地管护，病虫害防治，设施维护等。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硬化保洁面积（**平方米）</w:t>
            </w:r>
          </w:p>
        </w:tc>
        <w:tc>
          <w:tcPr>
            <w:tcW w:w="5386" w:type="dxa"/>
            <w:vAlign w:val="center"/>
          </w:tcPr>
          <w:p>
            <w:pPr>
              <w:pStyle w:val="12"/>
            </w:pPr>
            <w:r>
              <w:t>反应硬化保洁工作量情况</w:t>
            </w:r>
          </w:p>
        </w:tc>
        <w:tc>
          <w:tcPr>
            <w:tcW w:w="2268" w:type="dxa"/>
            <w:vAlign w:val="center"/>
          </w:tcPr>
          <w:p>
            <w:pPr>
              <w:pStyle w:val="12"/>
            </w:pPr>
            <w:r>
              <w:t>≥110000平方米</w:t>
            </w:r>
          </w:p>
        </w:tc>
        <w:tc>
          <w:tcPr>
            <w:tcW w:w="1276" w:type="dxa"/>
            <w:vAlign w:val="center"/>
          </w:tcPr>
          <w:p>
            <w:pPr>
              <w:pStyle w:val="12"/>
            </w:pPr>
            <w:r>
              <w:t>体育公园移交书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水面管护面积（**平方米）</w:t>
            </w:r>
          </w:p>
        </w:tc>
        <w:tc>
          <w:tcPr>
            <w:tcW w:w="5386" w:type="dxa"/>
            <w:vAlign w:val="center"/>
          </w:tcPr>
          <w:p>
            <w:pPr>
              <w:pStyle w:val="12"/>
            </w:pPr>
            <w:r>
              <w:t>反应水面管护工作量情况</w:t>
            </w:r>
          </w:p>
        </w:tc>
        <w:tc>
          <w:tcPr>
            <w:tcW w:w="2268" w:type="dxa"/>
            <w:vAlign w:val="center"/>
          </w:tcPr>
          <w:p>
            <w:pPr>
              <w:pStyle w:val="12"/>
            </w:pPr>
            <w:r>
              <w:t>≥9257平方米</w:t>
            </w:r>
          </w:p>
        </w:tc>
        <w:tc>
          <w:tcPr>
            <w:tcW w:w="1276" w:type="dxa"/>
            <w:vAlign w:val="center"/>
          </w:tcPr>
          <w:p>
            <w:pPr>
              <w:pStyle w:val="12"/>
            </w:pPr>
            <w:r>
              <w:t>体育公园移交书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绿地管护面积（**平方米）</w:t>
            </w:r>
          </w:p>
        </w:tc>
        <w:tc>
          <w:tcPr>
            <w:tcW w:w="5386" w:type="dxa"/>
            <w:vAlign w:val="center"/>
          </w:tcPr>
          <w:p>
            <w:pPr>
              <w:pStyle w:val="12"/>
            </w:pPr>
            <w:r>
              <w:t>反应绿地管护工作量情况</w:t>
            </w:r>
          </w:p>
        </w:tc>
        <w:tc>
          <w:tcPr>
            <w:tcW w:w="2268" w:type="dxa"/>
            <w:vAlign w:val="center"/>
          </w:tcPr>
          <w:p>
            <w:pPr>
              <w:pStyle w:val="12"/>
            </w:pPr>
            <w:r>
              <w:t>≥245000平方米</w:t>
            </w:r>
          </w:p>
        </w:tc>
        <w:tc>
          <w:tcPr>
            <w:tcW w:w="1276" w:type="dxa"/>
            <w:vAlign w:val="center"/>
          </w:tcPr>
          <w:p>
            <w:pPr>
              <w:pStyle w:val="12"/>
            </w:pPr>
            <w:r>
              <w:t>体育公园移交书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安全运行天数（**天）</w:t>
            </w:r>
          </w:p>
        </w:tc>
        <w:tc>
          <w:tcPr>
            <w:tcW w:w="5386" w:type="dxa"/>
            <w:vAlign w:val="center"/>
          </w:tcPr>
          <w:p>
            <w:pPr>
              <w:pStyle w:val="12"/>
            </w:pPr>
            <w:r>
              <w:t>反应日常安全运营情况</w:t>
            </w:r>
          </w:p>
        </w:tc>
        <w:tc>
          <w:tcPr>
            <w:tcW w:w="2268" w:type="dxa"/>
            <w:vAlign w:val="center"/>
          </w:tcPr>
          <w:p>
            <w:pPr>
              <w:pStyle w:val="12"/>
            </w:pPr>
            <w:r>
              <w:t>≥360天</w:t>
            </w:r>
          </w:p>
        </w:tc>
        <w:tc>
          <w:tcPr>
            <w:tcW w:w="1276" w:type="dxa"/>
            <w:vAlign w:val="center"/>
          </w:tcPr>
          <w:p>
            <w:pPr>
              <w:pStyle w:val="12"/>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反应补植苗木成活情况和全园景观效果</w:t>
            </w:r>
          </w:p>
        </w:tc>
        <w:tc>
          <w:tcPr>
            <w:tcW w:w="2268" w:type="dxa"/>
            <w:vAlign w:val="center"/>
          </w:tcPr>
          <w:p>
            <w:pPr>
              <w:pStyle w:val="12"/>
            </w:pPr>
            <w:r>
              <w:t>≥95%</w:t>
            </w:r>
          </w:p>
        </w:tc>
        <w:tc>
          <w:tcPr>
            <w:tcW w:w="1276" w:type="dxa"/>
            <w:vAlign w:val="center"/>
          </w:tcPr>
          <w:p>
            <w:pPr>
              <w:pStyle w:val="12"/>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反应园内公共设施完好情况</w:t>
            </w:r>
          </w:p>
        </w:tc>
        <w:tc>
          <w:tcPr>
            <w:tcW w:w="2268" w:type="dxa"/>
            <w:vAlign w:val="center"/>
          </w:tcPr>
          <w:p>
            <w:pPr>
              <w:pStyle w:val="12"/>
            </w:pPr>
            <w:r>
              <w:t>≥95%</w:t>
            </w:r>
          </w:p>
        </w:tc>
        <w:tc>
          <w:tcPr>
            <w:tcW w:w="1276" w:type="dxa"/>
            <w:vAlign w:val="center"/>
          </w:tcPr>
          <w:p>
            <w:pPr>
              <w:pStyle w:val="12"/>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病虫害率（≤**%）</w:t>
            </w:r>
          </w:p>
        </w:tc>
        <w:tc>
          <w:tcPr>
            <w:tcW w:w="5386" w:type="dxa"/>
            <w:vAlign w:val="center"/>
          </w:tcPr>
          <w:p>
            <w:pPr>
              <w:pStyle w:val="12"/>
            </w:pPr>
            <w:r>
              <w:t>反应病虫害防治情况</w:t>
            </w:r>
          </w:p>
        </w:tc>
        <w:tc>
          <w:tcPr>
            <w:tcW w:w="2268" w:type="dxa"/>
            <w:vAlign w:val="center"/>
          </w:tcPr>
          <w:p>
            <w:pPr>
              <w:pStyle w:val="12"/>
            </w:pPr>
            <w:r>
              <w:t>≤5%</w:t>
            </w:r>
          </w:p>
        </w:tc>
        <w:tc>
          <w:tcPr>
            <w:tcW w:w="1276" w:type="dxa"/>
            <w:vAlign w:val="center"/>
          </w:tcPr>
          <w:p>
            <w:pPr>
              <w:pStyle w:val="12"/>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破损设施修复天数（≤**%）</w:t>
            </w:r>
          </w:p>
        </w:tc>
        <w:tc>
          <w:tcPr>
            <w:tcW w:w="5386" w:type="dxa"/>
            <w:vAlign w:val="center"/>
          </w:tcPr>
          <w:p>
            <w:pPr>
              <w:pStyle w:val="12"/>
            </w:pPr>
            <w:r>
              <w:t>反应园内设施破损修复时效情况</w:t>
            </w:r>
          </w:p>
        </w:tc>
        <w:tc>
          <w:tcPr>
            <w:tcW w:w="2268" w:type="dxa"/>
            <w:vAlign w:val="center"/>
          </w:tcPr>
          <w:p>
            <w:pPr>
              <w:pStyle w:val="12"/>
            </w:pPr>
            <w:r>
              <w:t>≤15天</w:t>
            </w:r>
          </w:p>
        </w:tc>
        <w:tc>
          <w:tcPr>
            <w:tcW w:w="1276" w:type="dxa"/>
            <w:vAlign w:val="center"/>
          </w:tcPr>
          <w:p>
            <w:pPr>
              <w:pStyle w:val="12"/>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反应园内植被破损修复时效情况</w:t>
            </w:r>
          </w:p>
        </w:tc>
        <w:tc>
          <w:tcPr>
            <w:tcW w:w="2268" w:type="dxa"/>
            <w:vAlign w:val="center"/>
          </w:tcPr>
          <w:p>
            <w:pPr>
              <w:pStyle w:val="12"/>
            </w:pPr>
            <w:r>
              <w:t>≤10天</w:t>
            </w:r>
          </w:p>
        </w:tc>
        <w:tc>
          <w:tcPr>
            <w:tcW w:w="1276" w:type="dxa"/>
            <w:vAlign w:val="center"/>
          </w:tcPr>
          <w:p>
            <w:pPr>
              <w:pStyle w:val="12"/>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养护成本</w:t>
            </w:r>
          </w:p>
        </w:tc>
        <w:tc>
          <w:tcPr>
            <w:tcW w:w="5386" w:type="dxa"/>
            <w:vAlign w:val="center"/>
          </w:tcPr>
          <w:p>
            <w:pPr>
              <w:pStyle w:val="12"/>
            </w:pPr>
            <w:r>
              <w:t>反应用于绿地管护的成本</w:t>
            </w:r>
          </w:p>
        </w:tc>
        <w:tc>
          <w:tcPr>
            <w:tcW w:w="2268" w:type="dxa"/>
            <w:vAlign w:val="center"/>
          </w:tcPr>
          <w:p>
            <w:pPr>
              <w:pStyle w:val="12"/>
            </w:pPr>
            <w:r>
              <w:t>≤134.53万元</w:t>
            </w:r>
          </w:p>
        </w:tc>
        <w:tc>
          <w:tcPr>
            <w:tcW w:w="1276" w:type="dxa"/>
            <w:vAlign w:val="center"/>
          </w:tcPr>
          <w:p>
            <w:pPr>
              <w:pStyle w:val="12"/>
            </w:pPr>
            <w:r>
              <w:t>维护费测算构成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运行成本</w:t>
            </w:r>
          </w:p>
        </w:tc>
        <w:tc>
          <w:tcPr>
            <w:tcW w:w="5386" w:type="dxa"/>
            <w:vAlign w:val="center"/>
          </w:tcPr>
          <w:p>
            <w:pPr>
              <w:pStyle w:val="12"/>
            </w:pPr>
            <w:r>
              <w:t>反应用于公园运行的成本</w:t>
            </w:r>
          </w:p>
        </w:tc>
        <w:tc>
          <w:tcPr>
            <w:tcW w:w="2268" w:type="dxa"/>
            <w:vAlign w:val="center"/>
          </w:tcPr>
          <w:p>
            <w:pPr>
              <w:pStyle w:val="12"/>
            </w:pPr>
            <w:r>
              <w:t>≤284.99万元</w:t>
            </w:r>
          </w:p>
        </w:tc>
        <w:tc>
          <w:tcPr>
            <w:tcW w:w="1276" w:type="dxa"/>
            <w:vAlign w:val="center"/>
          </w:tcPr>
          <w:p>
            <w:pPr>
              <w:pStyle w:val="12"/>
            </w:pPr>
            <w:r>
              <w:t>维护费测算构成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全年可接待天数（≥**天）</w:t>
            </w:r>
          </w:p>
        </w:tc>
        <w:tc>
          <w:tcPr>
            <w:tcW w:w="5386" w:type="dxa"/>
            <w:vAlign w:val="center"/>
          </w:tcPr>
          <w:p>
            <w:pPr>
              <w:pStyle w:val="12"/>
            </w:pPr>
            <w:r>
              <w:t>反应公园运行管理服务民众的社会效益情况</w:t>
            </w:r>
          </w:p>
        </w:tc>
        <w:tc>
          <w:tcPr>
            <w:tcW w:w="2268" w:type="dxa"/>
            <w:vAlign w:val="center"/>
          </w:tcPr>
          <w:p>
            <w:pPr>
              <w:pStyle w:val="12"/>
            </w:pPr>
            <w:r>
              <w:t>≥360天</w:t>
            </w:r>
          </w:p>
        </w:tc>
        <w:tc>
          <w:tcPr>
            <w:tcW w:w="1276" w:type="dxa"/>
            <w:vAlign w:val="center"/>
          </w:tcPr>
          <w:p>
            <w:pPr>
              <w:pStyle w:val="12"/>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全年可接待人数（≥**人）</w:t>
            </w:r>
          </w:p>
        </w:tc>
        <w:tc>
          <w:tcPr>
            <w:tcW w:w="5386" w:type="dxa"/>
            <w:vAlign w:val="center"/>
          </w:tcPr>
          <w:p>
            <w:pPr>
              <w:pStyle w:val="12"/>
            </w:pPr>
            <w:r>
              <w:t>反应公园运行管理服务民众的社会效益情况</w:t>
            </w:r>
          </w:p>
        </w:tc>
        <w:tc>
          <w:tcPr>
            <w:tcW w:w="2268" w:type="dxa"/>
            <w:vAlign w:val="center"/>
          </w:tcPr>
          <w:p>
            <w:pPr>
              <w:pStyle w:val="12"/>
            </w:pPr>
            <w:r>
              <w:t>≥200万人</w:t>
            </w:r>
          </w:p>
        </w:tc>
        <w:tc>
          <w:tcPr>
            <w:tcW w:w="1276" w:type="dxa"/>
            <w:vAlign w:val="center"/>
          </w:tcPr>
          <w:p>
            <w:pPr>
              <w:pStyle w:val="12"/>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持续提升公共服务水平</w:t>
            </w:r>
          </w:p>
        </w:tc>
        <w:tc>
          <w:tcPr>
            <w:tcW w:w="5386" w:type="dxa"/>
            <w:vAlign w:val="center"/>
          </w:tcPr>
          <w:p>
            <w:pPr>
              <w:pStyle w:val="12"/>
            </w:pPr>
            <w:r>
              <w:t>持续保障工作提升率</w:t>
            </w:r>
          </w:p>
        </w:tc>
        <w:tc>
          <w:tcPr>
            <w:tcW w:w="2268" w:type="dxa"/>
            <w:vAlign w:val="center"/>
          </w:tcPr>
          <w:p>
            <w:pPr>
              <w:pStyle w:val="12"/>
            </w:pPr>
            <w:r>
              <w:t>100%</w:t>
            </w:r>
          </w:p>
        </w:tc>
        <w:tc>
          <w:tcPr>
            <w:tcW w:w="1276" w:type="dxa"/>
            <w:vAlign w:val="center"/>
          </w:tcPr>
          <w:p>
            <w:pPr>
              <w:pStyle w:val="12"/>
            </w:pPr>
            <w:r>
              <w:t>《石家庄市园林绿化管理条例》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反应公园服务群众的能力水平情况</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566025石家庄市体育公园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425.22</w:t>
            </w:r>
          </w:p>
        </w:tc>
        <w:tc>
          <w:tcPr>
            <w:tcW w:w="964" w:type="dxa"/>
            <w:vAlign w:val="center"/>
          </w:tcPr>
          <w:p>
            <w:pPr>
              <w:pStyle w:val="15"/>
            </w:pPr>
            <w:r>
              <w:t>425.22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425.22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石家庄市体育公园小计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425.22</w:t>
            </w:r>
          </w:p>
        </w:tc>
        <w:tc>
          <w:tcPr>
            <w:tcW w:w="964" w:type="dxa"/>
            <w:vAlign w:val="center"/>
          </w:tcPr>
          <w:p>
            <w:pPr>
              <w:pStyle w:val="15"/>
            </w:pPr>
            <w:r>
              <w:t>425.22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425.22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21.72</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个</w:t>
            </w:r>
          </w:p>
        </w:tc>
        <w:tc>
          <w:tcPr>
            <w:tcW w:w="850" w:type="dxa"/>
            <w:vAlign w:val="center"/>
          </w:tcPr>
          <w:p>
            <w:pPr>
              <w:pStyle w:val="11"/>
            </w:pPr>
            <w:r>
              <w:t>20</w:t>
            </w:r>
          </w:p>
        </w:tc>
        <w:tc>
          <w:tcPr>
            <w:tcW w:w="850" w:type="dxa"/>
            <w:vAlign w:val="center"/>
          </w:tcPr>
          <w:p>
            <w:pPr>
              <w:pStyle w:val="11"/>
            </w:pPr>
            <w:r>
              <w:t>0.10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21.72</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2.50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0.36</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2.50</w:t>
            </w:r>
          </w:p>
        </w:tc>
        <w:tc>
          <w:tcPr>
            <w:tcW w:w="1134" w:type="dxa"/>
            <w:vAlign w:val="center"/>
          </w:tcPr>
          <w:p>
            <w:pPr>
              <w:pStyle w:val="12"/>
            </w:pPr>
            <w:r>
              <w:t>通用照相机</w:t>
            </w:r>
          </w:p>
        </w:tc>
        <w:tc>
          <w:tcPr>
            <w:tcW w:w="1134" w:type="dxa"/>
            <w:vAlign w:val="center"/>
          </w:tcPr>
          <w:p>
            <w:pPr>
              <w:pStyle w:val="12"/>
            </w:pPr>
            <w:r>
              <w:t>A02020502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2.50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个</w:t>
            </w:r>
          </w:p>
        </w:tc>
        <w:tc>
          <w:tcPr>
            <w:tcW w:w="850" w:type="dxa"/>
            <w:vAlign w:val="center"/>
          </w:tcPr>
          <w:p>
            <w:pPr>
              <w:pStyle w:val="11"/>
            </w:pPr>
            <w:r>
              <w:t>8</w:t>
            </w:r>
          </w:p>
        </w:tc>
        <w:tc>
          <w:tcPr>
            <w:tcW w:w="850" w:type="dxa"/>
            <w:vAlign w:val="center"/>
          </w:tcPr>
          <w:p>
            <w:pPr>
              <w:pStyle w:val="11"/>
            </w:pPr>
            <w:r>
              <w:t>0.08</w:t>
            </w:r>
          </w:p>
        </w:tc>
        <w:tc>
          <w:tcPr>
            <w:tcW w:w="964" w:type="dxa"/>
            <w:vAlign w:val="center"/>
          </w:tcPr>
          <w:p>
            <w:pPr>
              <w:pStyle w:val="11"/>
            </w:pPr>
            <w:r>
              <w:t>0.64</w:t>
            </w:r>
          </w:p>
        </w:tc>
        <w:tc>
          <w:tcPr>
            <w:tcW w:w="964" w:type="dxa"/>
            <w:vAlign w:val="center"/>
          </w:tcPr>
          <w:p>
            <w:pPr>
              <w:pStyle w:val="11"/>
            </w:pPr>
            <w:r>
              <w:t>0.64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体育公园维护费</w:t>
            </w:r>
          </w:p>
        </w:tc>
        <w:tc>
          <w:tcPr>
            <w:tcW w:w="964" w:type="dxa"/>
            <w:vAlign w:val="center"/>
          </w:tcPr>
          <w:p>
            <w:pPr>
              <w:pStyle w:val="11"/>
            </w:pPr>
            <w:r>
              <w:t>419.52</w:t>
            </w:r>
          </w:p>
        </w:tc>
        <w:tc>
          <w:tcPr>
            <w:tcW w:w="1134" w:type="dxa"/>
            <w:vAlign w:val="center"/>
          </w:tcPr>
          <w:p>
            <w:pPr>
              <w:pStyle w:val="12"/>
            </w:pPr>
            <w:r>
              <w:t>公园服务</w:t>
            </w:r>
          </w:p>
        </w:tc>
        <w:tc>
          <w:tcPr>
            <w:tcW w:w="1134" w:type="dxa"/>
            <w:vAlign w:val="center"/>
          </w:tcPr>
          <w:p>
            <w:pPr>
              <w:pStyle w:val="12"/>
            </w:pPr>
            <w:r>
              <w:t>C14010000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419.52</w:t>
            </w:r>
          </w:p>
        </w:tc>
        <w:tc>
          <w:tcPr>
            <w:tcW w:w="964" w:type="dxa"/>
            <w:vAlign w:val="center"/>
          </w:tcPr>
          <w:p>
            <w:pPr>
              <w:pStyle w:val="11"/>
            </w:pPr>
            <w:r>
              <w:t>419.52</w:t>
            </w:r>
          </w:p>
        </w:tc>
        <w:tc>
          <w:tcPr>
            <w:tcW w:w="964" w:type="dxa"/>
            <w:vAlign w:val="center"/>
          </w:tcPr>
          <w:p>
            <w:pPr>
              <w:pStyle w:val="11"/>
            </w:pPr>
            <w:r>
              <w:t>419.52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419.52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石家庄市体育公园上年末固定资产金额为0.00万元（详见下表）。本年度拟购置固定资产总额为0.00万元，已按要求列入政府采购预算，详见政府采购预算表。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566025石家庄市体育公园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十五、石家庄市园林绿化工程项目建设中心收支预算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566026石家庄市园林绿化工程项目建设中心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2081.05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2026.86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2081.05</w:t>
            </w:r>
          </w:p>
        </w:tc>
        <w:tc>
          <w:tcPr>
            <w:tcW w:w="4535" w:type="dxa"/>
            <w:vAlign w:val="center"/>
          </w:tcPr>
          <w:p>
            <w:pPr>
              <w:pStyle w:val="14"/>
            </w:pPr>
            <w:r>
              <w:t>本年支出合计</w:t>
            </w:r>
          </w:p>
        </w:tc>
        <w:tc>
          <w:tcPr>
            <w:tcW w:w="2126" w:type="dxa"/>
            <w:vAlign w:val="center"/>
          </w:tcPr>
          <w:p>
            <w:pPr>
              <w:pStyle w:val="15"/>
            </w:pPr>
            <w:r>
              <w:t>2976.66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895.61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2976.66</w:t>
            </w:r>
          </w:p>
        </w:tc>
        <w:tc>
          <w:tcPr>
            <w:tcW w:w="4535" w:type="dxa"/>
            <w:vAlign w:val="center"/>
          </w:tcPr>
          <w:p>
            <w:pPr>
              <w:pStyle w:val="14"/>
            </w:pPr>
            <w:r>
              <w:t>支出总计</w:t>
            </w:r>
          </w:p>
        </w:tc>
        <w:tc>
          <w:tcPr>
            <w:tcW w:w="2126" w:type="dxa"/>
            <w:vAlign w:val="center"/>
          </w:tcPr>
          <w:p>
            <w:pPr>
              <w:pStyle w:val="15"/>
            </w:pPr>
            <w:r>
              <w:t>2976.66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566026石家庄市园林绿化工程项目建设中心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2976.66</w:t>
            </w:r>
          </w:p>
        </w:tc>
        <w:tc>
          <w:tcPr>
            <w:tcW w:w="1134" w:type="dxa"/>
            <w:vAlign w:val="center"/>
          </w:tcPr>
          <w:p>
            <w:pPr>
              <w:pStyle w:val="15"/>
            </w:pPr>
            <w:r>
              <w:t>2081.05</w:t>
            </w:r>
          </w:p>
        </w:tc>
        <w:tc>
          <w:tcPr>
            <w:tcW w:w="1134" w:type="dxa"/>
            <w:vAlign w:val="center"/>
          </w:tcPr>
          <w:p>
            <w:pPr>
              <w:pStyle w:val="15"/>
            </w:pPr>
            <w:r>
              <w:t>2081.05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23.30</w:t>
            </w:r>
          </w:p>
        </w:tc>
        <w:tc>
          <w:tcPr>
            <w:tcW w:w="1134" w:type="dxa"/>
            <w:vAlign w:val="center"/>
          </w:tcPr>
          <w:p>
            <w:pPr>
              <w:pStyle w:val="11"/>
            </w:pPr>
            <w:r>
              <w:t>23.30</w:t>
            </w:r>
          </w:p>
        </w:tc>
        <w:tc>
          <w:tcPr>
            <w:tcW w:w="1134" w:type="dxa"/>
            <w:vAlign w:val="center"/>
          </w:tcPr>
          <w:p>
            <w:pPr>
              <w:pStyle w:val="11"/>
            </w:pPr>
            <w:r>
              <w:t>23.30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21.67</w:t>
            </w:r>
          </w:p>
        </w:tc>
        <w:tc>
          <w:tcPr>
            <w:tcW w:w="1134" w:type="dxa"/>
            <w:vAlign w:val="center"/>
          </w:tcPr>
          <w:p>
            <w:pPr>
              <w:pStyle w:val="11"/>
            </w:pPr>
            <w:r>
              <w:t>21.67</w:t>
            </w:r>
          </w:p>
        </w:tc>
        <w:tc>
          <w:tcPr>
            <w:tcW w:w="1134" w:type="dxa"/>
            <w:vAlign w:val="center"/>
          </w:tcPr>
          <w:p>
            <w:pPr>
              <w:pStyle w:val="11"/>
            </w:pPr>
            <w:r>
              <w:t>21.67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21.67</w:t>
            </w:r>
          </w:p>
        </w:tc>
        <w:tc>
          <w:tcPr>
            <w:tcW w:w="1134" w:type="dxa"/>
            <w:vAlign w:val="center"/>
          </w:tcPr>
          <w:p>
            <w:pPr>
              <w:pStyle w:val="11"/>
            </w:pPr>
            <w:r>
              <w:t>21.67</w:t>
            </w:r>
          </w:p>
        </w:tc>
        <w:tc>
          <w:tcPr>
            <w:tcW w:w="1134" w:type="dxa"/>
            <w:vAlign w:val="center"/>
          </w:tcPr>
          <w:p>
            <w:pPr>
              <w:pStyle w:val="11"/>
            </w:pPr>
            <w:r>
              <w:t>21.67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1.63</w:t>
            </w:r>
          </w:p>
        </w:tc>
        <w:tc>
          <w:tcPr>
            <w:tcW w:w="1134" w:type="dxa"/>
            <w:vAlign w:val="center"/>
          </w:tcPr>
          <w:p>
            <w:pPr>
              <w:pStyle w:val="11"/>
            </w:pPr>
            <w:r>
              <w:t>1.63</w:t>
            </w:r>
          </w:p>
        </w:tc>
        <w:tc>
          <w:tcPr>
            <w:tcW w:w="1134" w:type="dxa"/>
            <w:vAlign w:val="center"/>
          </w:tcPr>
          <w:p>
            <w:pPr>
              <w:pStyle w:val="11"/>
            </w:pPr>
            <w:r>
              <w:t>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1.63</w:t>
            </w:r>
          </w:p>
        </w:tc>
        <w:tc>
          <w:tcPr>
            <w:tcW w:w="1134" w:type="dxa"/>
            <w:vAlign w:val="center"/>
          </w:tcPr>
          <w:p>
            <w:pPr>
              <w:pStyle w:val="11"/>
            </w:pPr>
            <w:r>
              <w:t>1.63</w:t>
            </w:r>
          </w:p>
        </w:tc>
        <w:tc>
          <w:tcPr>
            <w:tcW w:w="1134" w:type="dxa"/>
            <w:vAlign w:val="center"/>
          </w:tcPr>
          <w:p>
            <w:pPr>
              <w:pStyle w:val="11"/>
            </w:pPr>
            <w:r>
              <w:t>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14.64</w:t>
            </w:r>
          </w:p>
        </w:tc>
        <w:tc>
          <w:tcPr>
            <w:tcW w:w="1134" w:type="dxa"/>
            <w:vAlign w:val="center"/>
          </w:tcPr>
          <w:p>
            <w:pPr>
              <w:pStyle w:val="11"/>
            </w:pPr>
            <w:r>
              <w:t>14.64</w:t>
            </w:r>
          </w:p>
        </w:tc>
        <w:tc>
          <w:tcPr>
            <w:tcW w:w="1134" w:type="dxa"/>
            <w:vAlign w:val="center"/>
          </w:tcPr>
          <w:p>
            <w:pPr>
              <w:pStyle w:val="11"/>
            </w:pPr>
            <w:r>
              <w:t>14.64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14.64</w:t>
            </w:r>
          </w:p>
        </w:tc>
        <w:tc>
          <w:tcPr>
            <w:tcW w:w="1134" w:type="dxa"/>
            <w:vAlign w:val="center"/>
          </w:tcPr>
          <w:p>
            <w:pPr>
              <w:pStyle w:val="11"/>
            </w:pPr>
            <w:r>
              <w:t>14.64</w:t>
            </w:r>
          </w:p>
        </w:tc>
        <w:tc>
          <w:tcPr>
            <w:tcW w:w="1134" w:type="dxa"/>
            <w:vAlign w:val="center"/>
          </w:tcPr>
          <w:p>
            <w:pPr>
              <w:pStyle w:val="11"/>
            </w:pPr>
            <w:r>
              <w:t>14.64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9.36</w:t>
            </w:r>
          </w:p>
        </w:tc>
        <w:tc>
          <w:tcPr>
            <w:tcW w:w="1134" w:type="dxa"/>
            <w:vAlign w:val="center"/>
          </w:tcPr>
          <w:p>
            <w:pPr>
              <w:pStyle w:val="11"/>
            </w:pPr>
            <w:r>
              <w:t>9.36</w:t>
            </w:r>
          </w:p>
        </w:tc>
        <w:tc>
          <w:tcPr>
            <w:tcW w:w="1134" w:type="dxa"/>
            <w:vAlign w:val="center"/>
          </w:tcPr>
          <w:p>
            <w:pPr>
              <w:pStyle w:val="11"/>
            </w:pPr>
            <w:r>
              <w:t>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5.28</w:t>
            </w:r>
          </w:p>
        </w:tc>
        <w:tc>
          <w:tcPr>
            <w:tcW w:w="1134" w:type="dxa"/>
            <w:vAlign w:val="center"/>
          </w:tcPr>
          <w:p>
            <w:pPr>
              <w:pStyle w:val="11"/>
            </w:pPr>
            <w:r>
              <w:t>5.28</w:t>
            </w:r>
          </w:p>
        </w:tc>
        <w:tc>
          <w:tcPr>
            <w:tcW w:w="1134" w:type="dxa"/>
            <w:vAlign w:val="center"/>
          </w:tcPr>
          <w:p>
            <w:pPr>
              <w:pStyle w:val="11"/>
            </w:pPr>
            <w:r>
              <w:t>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2026.86</w:t>
            </w:r>
          </w:p>
        </w:tc>
        <w:tc>
          <w:tcPr>
            <w:tcW w:w="1134" w:type="dxa"/>
            <w:vAlign w:val="center"/>
          </w:tcPr>
          <w:p>
            <w:pPr>
              <w:pStyle w:val="11"/>
            </w:pPr>
            <w:r>
              <w:t>2026.86</w:t>
            </w:r>
          </w:p>
        </w:tc>
        <w:tc>
          <w:tcPr>
            <w:tcW w:w="1134" w:type="dxa"/>
            <w:vAlign w:val="center"/>
          </w:tcPr>
          <w:p>
            <w:pPr>
              <w:pStyle w:val="11"/>
            </w:pPr>
            <w:r>
              <w:t>2026.86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2026.86</w:t>
            </w:r>
          </w:p>
        </w:tc>
        <w:tc>
          <w:tcPr>
            <w:tcW w:w="1134" w:type="dxa"/>
            <w:vAlign w:val="center"/>
          </w:tcPr>
          <w:p>
            <w:pPr>
              <w:pStyle w:val="11"/>
            </w:pPr>
            <w:r>
              <w:t>2026.86</w:t>
            </w:r>
          </w:p>
        </w:tc>
        <w:tc>
          <w:tcPr>
            <w:tcW w:w="1134" w:type="dxa"/>
            <w:vAlign w:val="center"/>
          </w:tcPr>
          <w:p>
            <w:pPr>
              <w:pStyle w:val="11"/>
            </w:pPr>
            <w:r>
              <w:t>2026.86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2026.86</w:t>
            </w:r>
          </w:p>
        </w:tc>
        <w:tc>
          <w:tcPr>
            <w:tcW w:w="1134" w:type="dxa"/>
            <w:vAlign w:val="center"/>
          </w:tcPr>
          <w:p>
            <w:pPr>
              <w:pStyle w:val="11"/>
            </w:pPr>
            <w:r>
              <w:t>2026.86</w:t>
            </w:r>
          </w:p>
        </w:tc>
        <w:tc>
          <w:tcPr>
            <w:tcW w:w="1134" w:type="dxa"/>
            <w:vAlign w:val="center"/>
          </w:tcPr>
          <w:p>
            <w:pPr>
              <w:pStyle w:val="11"/>
            </w:pPr>
            <w:r>
              <w:t>2026.86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16.25</w:t>
            </w:r>
          </w:p>
        </w:tc>
        <w:tc>
          <w:tcPr>
            <w:tcW w:w="1134" w:type="dxa"/>
            <w:vAlign w:val="center"/>
          </w:tcPr>
          <w:p>
            <w:pPr>
              <w:pStyle w:val="11"/>
            </w:pPr>
            <w:r>
              <w:t>16.25</w:t>
            </w:r>
          </w:p>
        </w:tc>
        <w:tc>
          <w:tcPr>
            <w:tcW w:w="1134" w:type="dxa"/>
            <w:vAlign w:val="center"/>
          </w:tcPr>
          <w:p>
            <w:pPr>
              <w:pStyle w:val="11"/>
            </w:pPr>
            <w:r>
              <w:t>16.25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16.25</w:t>
            </w:r>
          </w:p>
        </w:tc>
        <w:tc>
          <w:tcPr>
            <w:tcW w:w="1134" w:type="dxa"/>
            <w:vAlign w:val="center"/>
          </w:tcPr>
          <w:p>
            <w:pPr>
              <w:pStyle w:val="11"/>
            </w:pPr>
            <w:r>
              <w:t>16.25</w:t>
            </w:r>
          </w:p>
        </w:tc>
        <w:tc>
          <w:tcPr>
            <w:tcW w:w="1134" w:type="dxa"/>
            <w:vAlign w:val="center"/>
          </w:tcPr>
          <w:p>
            <w:pPr>
              <w:pStyle w:val="11"/>
            </w:pPr>
            <w:r>
              <w:t>16.25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16.25</w:t>
            </w:r>
          </w:p>
        </w:tc>
        <w:tc>
          <w:tcPr>
            <w:tcW w:w="1134" w:type="dxa"/>
            <w:vAlign w:val="center"/>
          </w:tcPr>
          <w:p>
            <w:pPr>
              <w:pStyle w:val="11"/>
            </w:pPr>
            <w:r>
              <w:t>16.25</w:t>
            </w:r>
          </w:p>
        </w:tc>
        <w:tc>
          <w:tcPr>
            <w:tcW w:w="1134" w:type="dxa"/>
            <w:vAlign w:val="center"/>
          </w:tcPr>
          <w:p>
            <w:pPr>
              <w:pStyle w:val="11"/>
            </w:pPr>
            <w:r>
              <w:t>16.25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895.61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895.61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895.61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895.61</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566026石家庄市园林绿化工程项目建设中心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2976.66</w:t>
            </w:r>
          </w:p>
        </w:tc>
        <w:tc>
          <w:tcPr>
            <w:tcW w:w="1361" w:type="dxa"/>
            <w:vAlign w:val="center"/>
          </w:tcPr>
          <w:p>
            <w:pPr>
              <w:pStyle w:val="15"/>
            </w:pPr>
            <w:r>
              <w:t>248.75</w:t>
            </w:r>
          </w:p>
        </w:tc>
        <w:tc>
          <w:tcPr>
            <w:tcW w:w="1361" w:type="dxa"/>
            <w:vAlign w:val="center"/>
          </w:tcPr>
          <w:p>
            <w:pPr>
              <w:pStyle w:val="15"/>
            </w:pPr>
            <w:r>
              <w:t>2727.91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23.30</w:t>
            </w:r>
          </w:p>
        </w:tc>
        <w:tc>
          <w:tcPr>
            <w:tcW w:w="1361" w:type="dxa"/>
            <w:vAlign w:val="center"/>
          </w:tcPr>
          <w:p>
            <w:pPr>
              <w:pStyle w:val="11"/>
            </w:pPr>
            <w:r>
              <w:t>23.30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21.67</w:t>
            </w:r>
          </w:p>
        </w:tc>
        <w:tc>
          <w:tcPr>
            <w:tcW w:w="1361" w:type="dxa"/>
            <w:vAlign w:val="center"/>
          </w:tcPr>
          <w:p>
            <w:pPr>
              <w:pStyle w:val="11"/>
            </w:pPr>
            <w:r>
              <w:t>21.67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21.67</w:t>
            </w:r>
          </w:p>
        </w:tc>
        <w:tc>
          <w:tcPr>
            <w:tcW w:w="1361" w:type="dxa"/>
            <w:vAlign w:val="center"/>
          </w:tcPr>
          <w:p>
            <w:pPr>
              <w:pStyle w:val="11"/>
            </w:pPr>
            <w:r>
              <w:t>21.67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1.63</w:t>
            </w:r>
          </w:p>
        </w:tc>
        <w:tc>
          <w:tcPr>
            <w:tcW w:w="1361" w:type="dxa"/>
            <w:vAlign w:val="center"/>
          </w:tcPr>
          <w:p>
            <w:pPr>
              <w:pStyle w:val="11"/>
            </w:pPr>
            <w:r>
              <w:t>1.63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1.63</w:t>
            </w:r>
          </w:p>
        </w:tc>
        <w:tc>
          <w:tcPr>
            <w:tcW w:w="1361" w:type="dxa"/>
            <w:vAlign w:val="center"/>
          </w:tcPr>
          <w:p>
            <w:pPr>
              <w:pStyle w:val="11"/>
            </w:pPr>
            <w:r>
              <w:t>1.63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14.64</w:t>
            </w:r>
          </w:p>
        </w:tc>
        <w:tc>
          <w:tcPr>
            <w:tcW w:w="1361" w:type="dxa"/>
            <w:vAlign w:val="center"/>
          </w:tcPr>
          <w:p>
            <w:pPr>
              <w:pStyle w:val="11"/>
            </w:pPr>
            <w:r>
              <w:t>14.64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14.64</w:t>
            </w:r>
          </w:p>
        </w:tc>
        <w:tc>
          <w:tcPr>
            <w:tcW w:w="1361" w:type="dxa"/>
            <w:vAlign w:val="center"/>
          </w:tcPr>
          <w:p>
            <w:pPr>
              <w:pStyle w:val="11"/>
            </w:pPr>
            <w:r>
              <w:t>14.64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9.36</w:t>
            </w:r>
          </w:p>
        </w:tc>
        <w:tc>
          <w:tcPr>
            <w:tcW w:w="1361" w:type="dxa"/>
            <w:vAlign w:val="center"/>
          </w:tcPr>
          <w:p>
            <w:pPr>
              <w:pStyle w:val="11"/>
            </w:pPr>
            <w:r>
              <w:t>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5.28</w:t>
            </w:r>
          </w:p>
        </w:tc>
        <w:tc>
          <w:tcPr>
            <w:tcW w:w="1361" w:type="dxa"/>
            <w:vAlign w:val="center"/>
          </w:tcPr>
          <w:p>
            <w:pPr>
              <w:pStyle w:val="11"/>
            </w:pPr>
            <w:r>
              <w:t>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2026.86</w:t>
            </w:r>
          </w:p>
        </w:tc>
        <w:tc>
          <w:tcPr>
            <w:tcW w:w="1361" w:type="dxa"/>
            <w:vAlign w:val="center"/>
          </w:tcPr>
          <w:p>
            <w:pPr>
              <w:pStyle w:val="11"/>
            </w:pPr>
            <w:r>
              <w:t>194.56</w:t>
            </w:r>
          </w:p>
        </w:tc>
        <w:tc>
          <w:tcPr>
            <w:tcW w:w="1361" w:type="dxa"/>
            <w:vAlign w:val="center"/>
          </w:tcPr>
          <w:p>
            <w:pPr>
              <w:pStyle w:val="11"/>
            </w:pPr>
            <w:r>
              <w:t>1832.30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2026.86</w:t>
            </w:r>
          </w:p>
        </w:tc>
        <w:tc>
          <w:tcPr>
            <w:tcW w:w="1361" w:type="dxa"/>
            <w:vAlign w:val="center"/>
          </w:tcPr>
          <w:p>
            <w:pPr>
              <w:pStyle w:val="11"/>
            </w:pPr>
            <w:r>
              <w:t>194.56</w:t>
            </w:r>
          </w:p>
        </w:tc>
        <w:tc>
          <w:tcPr>
            <w:tcW w:w="1361" w:type="dxa"/>
            <w:vAlign w:val="center"/>
          </w:tcPr>
          <w:p>
            <w:pPr>
              <w:pStyle w:val="11"/>
            </w:pPr>
            <w:r>
              <w:t>1832.30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2026.86</w:t>
            </w:r>
          </w:p>
        </w:tc>
        <w:tc>
          <w:tcPr>
            <w:tcW w:w="1361" w:type="dxa"/>
            <w:vAlign w:val="center"/>
          </w:tcPr>
          <w:p>
            <w:pPr>
              <w:pStyle w:val="11"/>
            </w:pPr>
            <w:r>
              <w:t>194.56</w:t>
            </w:r>
          </w:p>
        </w:tc>
        <w:tc>
          <w:tcPr>
            <w:tcW w:w="1361" w:type="dxa"/>
            <w:vAlign w:val="center"/>
          </w:tcPr>
          <w:p>
            <w:pPr>
              <w:pStyle w:val="11"/>
            </w:pPr>
            <w:r>
              <w:t>1832.30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16.25</w:t>
            </w:r>
          </w:p>
        </w:tc>
        <w:tc>
          <w:tcPr>
            <w:tcW w:w="1361" w:type="dxa"/>
            <w:vAlign w:val="center"/>
          </w:tcPr>
          <w:p>
            <w:pPr>
              <w:pStyle w:val="11"/>
            </w:pPr>
            <w:r>
              <w:t>16.25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16.25</w:t>
            </w:r>
          </w:p>
        </w:tc>
        <w:tc>
          <w:tcPr>
            <w:tcW w:w="1361" w:type="dxa"/>
            <w:vAlign w:val="center"/>
          </w:tcPr>
          <w:p>
            <w:pPr>
              <w:pStyle w:val="11"/>
            </w:pPr>
            <w:r>
              <w:t>16.25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16.25</w:t>
            </w:r>
          </w:p>
        </w:tc>
        <w:tc>
          <w:tcPr>
            <w:tcW w:w="1361" w:type="dxa"/>
            <w:vAlign w:val="center"/>
          </w:tcPr>
          <w:p>
            <w:pPr>
              <w:pStyle w:val="11"/>
            </w:pPr>
            <w:r>
              <w:t>16.25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895.61</w:t>
            </w:r>
          </w:p>
        </w:tc>
        <w:tc>
          <w:tcPr>
            <w:tcW w:w="1361" w:type="dxa"/>
            <w:vAlign w:val="center"/>
          </w:tcPr>
          <w:p>
            <w:pPr>
              <w:pStyle w:val="11"/>
            </w:pPr>
          </w:p>
        </w:tc>
        <w:tc>
          <w:tcPr>
            <w:tcW w:w="1361" w:type="dxa"/>
            <w:vAlign w:val="center"/>
          </w:tcPr>
          <w:p>
            <w:pPr>
              <w:pStyle w:val="11"/>
            </w:pPr>
            <w:r>
              <w:t>895.61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895.61</w:t>
            </w:r>
          </w:p>
        </w:tc>
        <w:tc>
          <w:tcPr>
            <w:tcW w:w="1361" w:type="dxa"/>
            <w:vAlign w:val="center"/>
          </w:tcPr>
          <w:p>
            <w:pPr>
              <w:pStyle w:val="11"/>
            </w:pPr>
          </w:p>
        </w:tc>
        <w:tc>
          <w:tcPr>
            <w:tcW w:w="1361" w:type="dxa"/>
            <w:vAlign w:val="center"/>
          </w:tcPr>
          <w:p>
            <w:pPr>
              <w:pStyle w:val="11"/>
            </w:pPr>
            <w:r>
              <w:t>895.61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895.61</w:t>
            </w:r>
          </w:p>
        </w:tc>
        <w:tc>
          <w:tcPr>
            <w:tcW w:w="1361" w:type="dxa"/>
            <w:vAlign w:val="center"/>
          </w:tcPr>
          <w:p>
            <w:pPr>
              <w:pStyle w:val="11"/>
            </w:pPr>
          </w:p>
        </w:tc>
        <w:tc>
          <w:tcPr>
            <w:tcW w:w="1361" w:type="dxa"/>
            <w:vAlign w:val="center"/>
          </w:tcPr>
          <w:p>
            <w:pPr>
              <w:pStyle w:val="11"/>
            </w:pPr>
            <w:r>
              <w:t>895.61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566026石家庄市园林绿化工程项目建设中心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2081.05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23.30</w:t>
            </w:r>
          </w:p>
        </w:tc>
        <w:tc>
          <w:tcPr>
            <w:tcW w:w="1474" w:type="dxa"/>
            <w:vAlign w:val="center"/>
          </w:tcPr>
          <w:p>
            <w:pPr>
              <w:pStyle w:val="11"/>
            </w:pPr>
            <w:r>
              <w:t>23.30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14.64</w:t>
            </w:r>
          </w:p>
        </w:tc>
        <w:tc>
          <w:tcPr>
            <w:tcW w:w="1474" w:type="dxa"/>
            <w:vAlign w:val="center"/>
          </w:tcPr>
          <w:p>
            <w:pPr>
              <w:pStyle w:val="11"/>
            </w:pPr>
            <w:r>
              <w:t>14.64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2026.86</w:t>
            </w:r>
          </w:p>
        </w:tc>
        <w:tc>
          <w:tcPr>
            <w:tcW w:w="1474" w:type="dxa"/>
            <w:vAlign w:val="center"/>
          </w:tcPr>
          <w:p>
            <w:pPr>
              <w:pStyle w:val="11"/>
            </w:pPr>
            <w:r>
              <w:t>2026.86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16.25</w:t>
            </w:r>
          </w:p>
        </w:tc>
        <w:tc>
          <w:tcPr>
            <w:tcW w:w="1474" w:type="dxa"/>
            <w:vAlign w:val="center"/>
          </w:tcPr>
          <w:p>
            <w:pPr>
              <w:pStyle w:val="11"/>
            </w:pPr>
            <w:r>
              <w:t>16.25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895.61</w:t>
            </w:r>
          </w:p>
        </w:tc>
        <w:tc>
          <w:tcPr>
            <w:tcW w:w="1474" w:type="dxa"/>
            <w:vAlign w:val="center"/>
          </w:tcPr>
          <w:p>
            <w:pPr>
              <w:pStyle w:val="11"/>
            </w:pPr>
          </w:p>
        </w:tc>
        <w:tc>
          <w:tcPr>
            <w:tcW w:w="1474" w:type="dxa"/>
            <w:vAlign w:val="center"/>
          </w:tcPr>
          <w:p>
            <w:pPr>
              <w:pStyle w:val="11"/>
            </w:pPr>
            <w:r>
              <w:t>895.61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2081.05</w:t>
            </w:r>
          </w:p>
        </w:tc>
        <w:tc>
          <w:tcPr>
            <w:tcW w:w="3402" w:type="dxa"/>
            <w:vAlign w:val="center"/>
          </w:tcPr>
          <w:p>
            <w:pPr>
              <w:pStyle w:val="14"/>
            </w:pPr>
            <w:r>
              <w:t>本年支出合计</w:t>
            </w:r>
          </w:p>
        </w:tc>
        <w:tc>
          <w:tcPr>
            <w:tcW w:w="1474" w:type="dxa"/>
            <w:vAlign w:val="center"/>
          </w:tcPr>
          <w:p>
            <w:pPr>
              <w:pStyle w:val="15"/>
            </w:pPr>
            <w:r>
              <w:t>2976.66</w:t>
            </w:r>
          </w:p>
        </w:tc>
        <w:tc>
          <w:tcPr>
            <w:tcW w:w="1474" w:type="dxa"/>
            <w:vAlign w:val="center"/>
          </w:tcPr>
          <w:p>
            <w:pPr>
              <w:pStyle w:val="15"/>
            </w:pPr>
            <w:r>
              <w:t>2081.05</w:t>
            </w:r>
          </w:p>
        </w:tc>
        <w:tc>
          <w:tcPr>
            <w:tcW w:w="1474" w:type="dxa"/>
            <w:vAlign w:val="center"/>
          </w:tcPr>
          <w:p>
            <w:pPr>
              <w:pStyle w:val="15"/>
            </w:pPr>
            <w:r>
              <w:t>895.61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895.61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895.61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2976.66</w:t>
            </w:r>
          </w:p>
        </w:tc>
        <w:tc>
          <w:tcPr>
            <w:tcW w:w="3402" w:type="dxa"/>
            <w:vAlign w:val="center"/>
          </w:tcPr>
          <w:p>
            <w:pPr>
              <w:pStyle w:val="14"/>
            </w:pPr>
            <w:r>
              <w:t>支出总计</w:t>
            </w:r>
          </w:p>
        </w:tc>
        <w:tc>
          <w:tcPr>
            <w:tcW w:w="1474" w:type="dxa"/>
            <w:vAlign w:val="center"/>
          </w:tcPr>
          <w:p>
            <w:pPr>
              <w:pStyle w:val="15"/>
            </w:pPr>
            <w:r>
              <w:t>2976.66</w:t>
            </w:r>
          </w:p>
        </w:tc>
        <w:tc>
          <w:tcPr>
            <w:tcW w:w="1474" w:type="dxa"/>
            <w:vAlign w:val="center"/>
          </w:tcPr>
          <w:p>
            <w:pPr>
              <w:pStyle w:val="15"/>
            </w:pPr>
            <w:r>
              <w:t>2081.05</w:t>
            </w:r>
          </w:p>
        </w:tc>
        <w:tc>
          <w:tcPr>
            <w:tcW w:w="1474" w:type="dxa"/>
            <w:vAlign w:val="center"/>
          </w:tcPr>
          <w:p>
            <w:pPr>
              <w:pStyle w:val="15"/>
            </w:pPr>
            <w:r>
              <w:t>895.61</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566026石家庄市园林绿化工程项目建设中心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2081.05</w:t>
            </w:r>
          </w:p>
        </w:tc>
        <w:tc>
          <w:tcPr>
            <w:tcW w:w="2551" w:type="dxa"/>
            <w:vAlign w:val="center"/>
          </w:tcPr>
          <w:p>
            <w:pPr>
              <w:pStyle w:val="15"/>
            </w:pPr>
            <w:r>
              <w:t>248.75</w:t>
            </w:r>
          </w:p>
        </w:tc>
        <w:tc>
          <w:tcPr>
            <w:tcW w:w="2551" w:type="dxa"/>
            <w:vAlign w:val="center"/>
          </w:tcPr>
          <w:p>
            <w:pPr>
              <w:pStyle w:val="15"/>
            </w:pPr>
            <w:r>
              <w:t>1832.30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23.30</w:t>
            </w:r>
          </w:p>
        </w:tc>
        <w:tc>
          <w:tcPr>
            <w:tcW w:w="2551" w:type="dxa"/>
            <w:vAlign w:val="center"/>
          </w:tcPr>
          <w:p>
            <w:pPr>
              <w:pStyle w:val="11"/>
            </w:pPr>
            <w:r>
              <w:t>23.30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21.67</w:t>
            </w:r>
          </w:p>
        </w:tc>
        <w:tc>
          <w:tcPr>
            <w:tcW w:w="2551" w:type="dxa"/>
            <w:vAlign w:val="center"/>
          </w:tcPr>
          <w:p>
            <w:pPr>
              <w:pStyle w:val="11"/>
            </w:pPr>
            <w:r>
              <w:t>21.67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21.67</w:t>
            </w:r>
          </w:p>
        </w:tc>
        <w:tc>
          <w:tcPr>
            <w:tcW w:w="2551" w:type="dxa"/>
            <w:vAlign w:val="center"/>
          </w:tcPr>
          <w:p>
            <w:pPr>
              <w:pStyle w:val="11"/>
            </w:pPr>
            <w:r>
              <w:t>21.67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1.63</w:t>
            </w:r>
          </w:p>
        </w:tc>
        <w:tc>
          <w:tcPr>
            <w:tcW w:w="2551" w:type="dxa"/>
            <w:vAlign w:val="center"/>
          </w:tcPr>
          <w:p>
            <w:pPr>
              <w:pStyle w:val="11"/>
            </w:pPr>
            <w:r>
              <w:t>1.63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1.63</w:t>
            </w:r>
          </w:p>
        </w:tc>
        <w:tc>
          <w:tcPr>
            <w:tcW w:w="2551" w:type="dxa"/>
            <w:vAlign w:val="center"/>
          </w:tcPr>
          <w:p>
            <w:pPr>
              <w:pStyle w:val="11"/>
            </w:pPr>
            <w:r>
              <w:t>1.63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14.64</w:t>
            </w:r>
          </w:p>
        </w:tc>
        <w:tc>
          <w:tcPr>
            <w:tcW w:w="2551" w:type="dxa"/>
            <w:vAlign w:val="center"/>
          </w:tcPr>
          <w:p>
            <w:pPr>
              <w:pStyle w:val="11"/>
            </w:pPr>
            <w:r>
              <w:t>14.64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14.64</w:t>
            </w:r>
          </w:p>
        </w:tc>
        <w:tc>
          <w:tcPr>
            <w:tcW w:w="2551" w:type="dxa"/>
            <w:vAlign w:val="center"/>
          </w:tcPr>
          <w:p>
            <w:pPr>
              <w:pStyle w:val="11"/>
            </w:pPr>
            <w:r>
              <w:t>14.64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9.36</w:t>
            </w:r>
          </w:p>
        </w:tc>
        <w:tc>
          <w:tcPr>
            <w:tcW w:w="2551" w:type="dxa"/>
            <w:vAlign w:val="center"/>
          </w:tcPr>
          <w:p>
            <w:pPr>
              <w:pStyle w:val="11"/>
            </w:pPr>
            <w:r>
              <w:t>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5.28</w:t>
            </w:r>
          </w:p>
        </w:tc>
        <w:tc>
          <w:tcPr>
            <w:tcW w:w="2551" w:type="dxa"/>
            <w:vAlign w:val="center"/>
          </w:tcPr>
          <w:p>
            <w:pPr>
              <w:pStyle w:val="11"/>
            </w:pPr>
            <w:r>
              <w:t>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2026.86</w:t>
            </w:r>
          </w:p>
        </w:tc>
        <w:tc>
          <w:tcPr>
            <w:tcW w:w="2551" w:type="dxa"/>
            <w:vAlign w:val="center"/>
          </w:tcPr>
          <w:p>
            <w:pPr>
              <w:pStyle w:val="11"/>
            </w:pPr>
            <w:r>
              <w:t>194.56</w:t>
            </w:r>
          </w:p>
        </w:tc>
        <w:tc>
          <w:tcPr>
            <w:tcW w:w="2551" w:type="dxa"/>
            <w:vAlign w:val="center"/>
          </w:tcPr>
          <w:p>
            <w:pPr>
              <w:pStyle w:val="11"/>
            </w:pPr>
            <w:r>
              <w:t>1832.30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2026.86</w:t>
            </w:r>
          </w:p>
        </w:tc>
        <w:tc>
          <w:tcPr>
            <w:tcW w:w="2551" w:type="dxa"/>
            <w:vAlign w:val="center"/>
          </w:tcPr>
          <w:p>
            <w:pPr>
              <w:pStyle w:val="11"/>
            </w:pPr>
            <w:r>
              <w:t>194.56</w:t>
            </w:r>
          </w:p>
        </w:tc>
        <w:tc>
          <w:tcPr>
            <w:tcW w:w="2551" w:type="dxa"/>
            <w:vAlign w:val="center"/>
          </w:tcPr>
          <w:p>
            <w:pPr>
              <w:pStyle w:val="11"/>
            </w:pPr>
            <w:r>
              <w:t>1832.30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2026.86</w:t>
            </w:r>
          </w:p>
        </w:tc>
        <w:tc>
          <w:tcPr>
            <w:tcW w:w="2551" w:type="dxa"/>
            <w:vAlign w:val="center"/>
          </w:tcPr>
          <w:p>
            <w:pPr>
              <w:pStyle w:val="11"/>
            </w:pPr>
            <w:r>
              <w:t>194.56</w:t>
            </w:r>
          </w:p>
        </w:tc>
        <w:tc>
          <w:tcPr>
            <w:tcW w:w="2551" w:type="dxa"/>
            <w:vAlign w:val="center"/>
          </w:tcPr>
          <w:p>
            <w:pPr>
              <w:pStyle w:val="11"/>
            </w:pPr>
            <w:r>
              <w:t>1832.30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16.25</w:t>
            </w:r>
          </w:p>
        </w:tc>
        <w:tc>
          <w:tcPr>
            <w:tcW w:w="2551" w:type="dxa"/>
            <w:vAlign w:val="center"/>
          </w:tcPr>
          <w:p>
            <w:pPr>
              <w:pStyle w:val="11"/>
            </w:pPr>
            <w:r>
              <w:t>16.25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16.25</w:t>
            </w:r>
          </w:p>
        </w:tc>
        <w:tc>
          <w:tcPr>
            <w:tcW w:w="2551" w:type="dxa"/>
            <w:vAlign w:val="center"/>
          </w:tcPr>
          <w:p>
            <w:pPr>
              <w:pStyle w:val="11"/>
            </w:pPr>
            <w:r>
              <w:t>16.25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16.25</w:t>
            </w:r>
          </w:p>
        </w:tc>
        <w:tc>
          <w:tcPr>
            <w:tcW w:w="2551" w:type="dxa"/>
            <w:vAlign w:val="center"/>
          </w:tcPr>
          <w:p>
            <w:pPr>
              <w:pStyle w:val="11"/>
            </w:pPr>
            <w:r>
              <w:t>16.25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566026石家庄市园林绿化工程项目建设中心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248.75</w:t>
            </w:r>
          </w:p>
        </w:tc>
        <w:tc>
          <w:tcPr>
            <w:tcW w:w="2551" w:type="dxa"/>
            <w:vAlign w:val="center"/>
          </w:tcPr>
          <w:p>
            <w:pPr>
              <w:pStyle w:val="15"/>
            </w:pPr>
            <w:r>
              <w:t>226.10</w:t>
            </w:r>
          </w:p>
        </w:tc>
        <w:tc>
          <w:tcPr>
            <w:tcW w:w="2551" w:type="dxa"/>
            <w:vAlign w:val="center"/>
          </w:tcPr>
          <w:p>
            <w:pPr>
              <w:pStyle w:val="15"/>
            </w:pPr>
            <w:r>
              <w:t>22.65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226.10</w:t>
            </w:r>
          </w:p>
        </w:tc>
        <w:tc>
          <w:tcPr>
            <w:tcW w:w="2551" w:type="dxa"/>
            <w:vAlign w:val="center"/>
          </w:tcPr>
          <w:p>
            <w:pPr>
              <w:pStyle w:val="11"/>
            </w:pPr>
            <w:r>
              <w:t>226.10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63.05</w:t>
            </w:r>
          </w:p>
        </w:tc>
        <w:tc>
          <w:tcPr>
            <w:tcW w:w="2551" w:type="dxa"/>
            <w:vAlign w:val="center"/>
          </w:tcPr>
          <w:p>
            <w:pPr>
              <w:pStyle w:val="11"/>
            </w:pPr>
            <w:r>
              <w:t>63.05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10.99</w:t>
            </w:r>
          </w:p>
        </w:tc>
        <w:tc>
          <w:tcPr>
            <w:tcW w:w="2551" w:type="dxa"/>
            <w:vAlign w:val="center"/>
          </w:tcPr>
          <w:p>
            <w:pPr>
              <w:pStyle w:val="11"/>
            </w:pPr>
            <w:r>
              <w:t>10.99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91.25</w:t>
            </w:r>
          </w:p>
        </w:tc>
        <w:tc>
          <w:tcPr>
            <w:tcW w:w="2551" w:type="dxa"/>
            <w:vAlign w:val="center"/>
          </w:tcPr>
          <w:p>
            <w:pPr>
              <w:pStyle w:val="11"/>
            </w:pPr>
            <w:r>
              <w:t>91.25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21.67</w:t>
            </w:r>
          </w:p>
        </w:tc>
        <w:tc>
          <w:tcPr>
            <w:tcW w:w="2551" w:type="dxa"/>
            <w:vAlign w:val="center"/>
          </w:tcPr>
          <w:p>
            <w:pPr>
              <w:pStyle w:val="11"/>
            </w:pPr>
            <w:r>
              <w:t>21.67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9.36</w:t>
            </w:r>
          </w:p>
        </w:tc>
        <w:tc>
          <w:tcPr>
            <w:tcW w:w="2551" w:type="dxa"/>
            <w:vAlign w:val="center"/>
          </w:tcPr>
          <w:p>
            <w:pPr>
              <w:pStyle w:val="11"/>
            </w:pPr>
            <w:r>
              <w:t>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6.91</w:t>
            </w:r>
          </w:p>
        </w:tc>
        <w:tc>
          <w:tcPr>
            <w:tcW w:w="2551" w:type="dxa"/>
            <w:vAlign w:val="center"/>
          </w:tcPr>
          <w:p>
            <w:pPr>
              <w:pStyle w:val="11"/>
            </w:pPr>
            <w:r>
              <w:t>6.91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16.25</w:t>
            </w:r>
          </w:p>
        </w:tc>
        <w:tc>
          <w:tcPr>
            <w:tcW w:w="2551" w:type="dxa"/>
            <w:vAlign w:val="center"/>
          </w:tcPr>
          <w:p>
            <w:pPr>
              <w:pStyle w:val="11"/>
            </w:pPr>
            <w:r>
              <w:t>16.25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6.62</w:t>
            </w:r>
          </w:p>
        </w:tc>
        <w:tc>
          <w:tcPr>
            <w:tcW w:w="2551" w:type="dxa"/>
            <w:vAlign w:val="center"/>
          </w:tcPr>
          <w:p>
            <w:pPr>
              <w:pStyle w:val="11"/>
            </w:pPr>
            <w:r>
              <w:t>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22.65</w:t>
            </w:r>
          </w:p>
        </w:tc>
        <w:tc>
          <w:tcPr>
            <w:tcW w:w="2551" w:type="dxa"/>
            <w:vAlign w:val="center"/>
          </w:tcPr>
          <w:p>
            <w:pPr>
              <w:pStyle w:val="11"/>
            </w:pPr>
          </w:p>
        </w:tc>
        <w:tc>
          <w:tcPr>
            <w:tcW w:w="2551" w:type="dxa"/>
            <w:vAlign w:val="center"/>
          </w:tcPr>
          <w:p>
            <w:pPr>
              <w:pStyle w:val="11"/>
            </w:pPr>
            <w:r>
              <w:t>22.65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5.01</w:t>
            </w:r>
          </w:p>
        </w:tc>
        <w:tc>
          <w:tcPr>
            <w:tcW w:w="2551" w:type="dxa"/>
            <w:vAlign w:val="center"/>
          </w:tcPr>
          <w:p>
            <w:pPr>
              <w:pStyle w:val="11"/>
            </w:pPr>
          </w:p>
        </w:tc>
        <w:tc>
          <w:tcPr>
            <w:tcW w:w="2551" w:type="dxa"/>
            <w:vAlign w:val="center"/>
          </w:tcPr>
          <w:p>
            <w:pPr>
              <w:pStyle w:val="11"/>
            </w:pPr>
            <w:r>
              <w:t>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1.62</w:t>
            </w:r>
          </w:p>
        </w:tc>
        <w:tc>
          <w:tcPr>
            <w:tcW w:w="2551" w:type="dxa"/>
            <w:vAlign w:val="center"/>
          </w:tcPr>
          <w:p>
            <w:pPr>
              <w:pStyle w:val="11"/>
            </w:pPr>
          </w:p>
        </w:tc>
        <w:tc>
          <w:tcPr>
            <w:tcW w:w="2551" w:type="dxa"/>
            <w:vAlign w:val="center"/>
          </w:tcPr>
          <w:p>
            <w:pPr>
              <w:pStyle w:val="11"/>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0.54</w:t>
            </w:r>
          </w:p>
        </w:tc>
        <w:tc>
          <w:tcPr>
            <w:tcW w:w="2551" w:type="dxa"/>
            <w:vAlign w:val="center"/>
          </w:tcPr>
          <w:p>
            <w:pPr>
              <w:pStyle w:val="11"/>
            </w:pPr>
          </w:p>
        </w:tc>
        <w:tc>
          <w:tcPr>
            <w:tcW w:w="2551"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2.25</w:t>
            </w:r>
          </w:p>
        </w:tc>
        <w:tc>
          <w:tcPr>
            <w:tcW w:w="2551" w:type="dxa"/>
            <w:vAlign w:val="center"/>
          </w:tcPr>
          <w:p>
            <w:pPr>
              <w:pStyle w:val="11"/>
            </w:pPr>
          </w:p>
        </w:tc>
        <w:tc>
          <w:tcPr>
            <w:tcW w:w="2551" w:type="dxa"/>
            <w:vAlign w:val="center"/>
          </w:tcPr>
          <w:p>
            <w:pPr>
              <w:pStyle w:val="11"/>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4.26</w:t>
            </w:r>
          </w:p>
        </w:tc>
        <w:tc>
          <w:tcPr>
            <w:tcW w:w="2551" w:type="dxa"/>
            <w:vAlign w:val="center"/>
          </w:tcPr>
          <w:p>
            <w:pPr>
              <w:pStyle w:val="11"/>
            </w:pPr>
          </w:p>
        </w:tc>
        <w:tc>
          <w:tcPr>
            <w:tcW w:w="2551" w:type="dxa"/>
            <w:vAlign w:val="center"/>
          </w:tcPr>
          <w:p>
            <w:pPr>
              <w:pStyle w:val="11"/>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8.97</w:t>
            </w:r>
          </w:p>
        </w:tc>
        <w:tc>
          <w:tcPr>
            <w:tcW w:w="2551" w:type="dxa"/>
            <w:vAlign w:val="center"/>
          </w:tcPr>
          <w:p>
            <w:pPr>
              <w:pStyle w:val="11"/>
            </w:pPr>
          </w:p>
        </w:tc>
        <w:tc>
          <w:tcPr>
            <w:tcW w:w="2551" w:type="dxa"/>
            <w:vAlign w:val="center"/>
          </w:tcPr>
          <w:p>
            <w:pPr>
              <w:pStyle w:val="11"/>
            </w:pPr>
            <w:r>
              <w:t>8.97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566026石家庄市园林绿化工程项目建设中心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895.61</w:t>
            </w:r>
          </w:p>
        </w:tc>
        <w:tc>
          <w:tcPr>
            <w:tcW w:w="2551" w:type="dxa"/>
            <w:vAlign w:val="center"/>
          </w:tcPr>
          <w:p>
            <w:pPr>
              <w:pStyle w:val="15"/>
            </w:pPr>
          </w:p>
        </w:tc>
        <w:tc>
          <w:tcPr>
            <w:tcW w:w="2551" w:type="dxa"/>
            <w:vAlign w:val="center"/>
          </w:tcPr>
          <w:p>
            <w:pPr>
              <w:pStyle w:val="15"/>
            </w:pPr>
            <w:r>
              <w:t>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895.61</w:t>
            </w:r>
          </w:p>
        </w:tc>
        <w:tc>
          <w:tcPr>
            <w:tcW w:w="2551" w:type="dxa"/>
            <w:vAlign w:val="center"/>
          </w:tcPr>
          <w:p>
            <w:pPr>
              <w:pStyle w:val="11"/>
            </w:pPr>
          </w:p>
        </w:tc>
        <w:tc>
          <w:tcPr>
            <w:tcW w:w="2551" w:type="dxa"/>
            <w:vAlign w:val="center"/>
          </w:tcPr>
          <w:p>
            <w:pPr>
              <w:pStyle w:val="11"/>
            </w:pPr>
            <w:r>
              <w:t>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895.61</w:t>
            </w:r>
          </w:p>
        </w:tc>
        <w:tc>
          <w:tcPr>
            <w:tcW w:w="2551" w:type="dxa"/>
            <w:vAlign w:val="center"/>
          </w:tcPr>
          <w:p>
            <w:pPr>
              <w:pStyle w:val="11"/>
            </w:pPr>
          </w:p>
        </w:tc>
        <w:tc>
          <w:tcPr>
            <w:tcW w:w="2551" w:type="dxa"/>
            <w:vAlign w:val="center"/>
          </w:tcPr>
          <w:p>
            <w:pPr>
              <w:pStyle w:val="11"/>
            </w:pPr>
            <w:r>
              <w:t>895.61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895.61</w:t>
            </w:r>
          </w:p>
        </w:tc>
        <w:tc>
          <w:tcPr>
            <w:tcW w:w="2551" w:type="dxa"/>
            <w:vAlign w:val="center"/>
          </w:tcPr>
          <w:p>
            <w:pPr>
              <w:pStyle w:val="11"/>
            </w:pPr>
          </w:p>
        </w:tc>
        <w:tc>
          <w:tcPr>
            <w:tcW w:w="2551" w:type="dxa"/>
            <w:vAlign w:val="center"/>
          </w:tcPr>
          <w:p>
            <w:pPr>
              <w:pStyle w:val="11"/>
            </w:pPr>
            <w:r>
              <w:t>895.61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566026石家庄市园林绿化工程项目建设中心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566026石家庄市园林绿化工程项目建设中心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4.26</w:t>
            </w:r>
          </w:p>
        </w:tc>
        <w:tc>
          <w:tcPr>
            <w:tcW w:w="2381" w:type="dxa"/>
            <w:vAlign w:val="center"/>
          </w:tcPr>
          <w:p>
            <w:pPr>
              <w:pStyle w:val="15"/>
            </w:pPr>
            <w:r>
              <w:t>4.26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4.26</w:t>
            </w:r>
          </w:p>
        </w:tc>
        <w:tc>
          <w:tcPr>
            <w:tcW w:w="2381" w:type="dxa"/>
            <w:vAlign w:val="center"/>
          </w:tcPr>
          <w:p>
            <w:pPr>
              <w:pStyle w:val="11"/>
            </w:pPr>
            <w:r>
              <w:t>4.26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4.26</w:t>
            </w:r>
          </w:p>
        </w:tc>
        <w:tc>
          <w:tcPr>
            <w:tcW w:w="2381" w:type="dxa"/>
            <w:vAlign w:val="center"/>
          </w:tcPr>
          <w:p>
            <w:pPr>
              <w:pStyle w:val="11"/>
            </w:pPr>
            <w:r>
              <w:t>4.26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石家庄市园林绿化工程项目建设中心2026年单位预算信息公开情况说明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按照《中华人民共和国预算法》、《地方预决算公开操作规程》和《关于进一步推进预算公开工作的实施意见》规定，现将石家庄市园林绿化工程项目建设中心2026年单位预算公开如下：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石家庄市园林绿化工程项目建设中心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用于支付办公设备购置费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1.用于购置办公设备，达到提高单位整体管理水平、进一步提高公共服务水平效果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办公设备购买数量</w:t>
            </w:r>
          </w:p>
        </w:tc>
        <w:tc>
          <w:tcPr>
            <w:tcW w:w="5386" w:type="dxa"/>
            <w:vAlign w:val="center"/>
          </w:tcPr>
          <w:p>
            <w:pPr>
              <w:pStyle w:val="12"/>
            </w:pPr>
            <w:r>
              <w:t>按照工作计划预计购置设备</w:t>
            </w:r>
          </w:p>
        </w:tc>
        <w:tc>
          <w:tcPr>
            <w:tcW w:w="2268" w:type="dxa"/>
            <w:vAlign w:val="center"/>
          </w:tcPr>
          <w:p>
            <w:pPr>
              <w:pStyle w:val="12"/>
            </w:pPr>
            <w:r>
              <w:t>≥18台</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设备验收合格率/达标率</w:t>
            </w:r>
          </w:p>
        </w:tc>
        <w:tc>
          <w:tcPr>
            <w:tcW w:w="5386" w:type="dxa"/>
            <w:vAlign w:val="center"/>
          </w:tcPr>
          <w:p>
            <w:pPr>
              <w:pStyle w:val="12"/>
            </w:pPr>
            <w:r>
              <w:t>采购设备验收合格率</w:t>
            </w:r>
          </w:p>
        </w:tc>
        <w:tc>
          <w:tcPr>
            <w:tcW w:w="2268" w:type="dxa"/>
            <w:vAlign w:val="center"/>
          </w:tcPr>
          <w:p>
            <w:pPr>
              <w:pStyle w:val="12"/>
            </w:pPr>
            <w:r>
              <w:t>≥98%</w:t>
            </w:r>
          </w:p>
        </w:tc>
        <w:tc>
          <w:tcPr>
            <w:tcW w:w="1276" w:type="dxa"/>
            <w:vAlign w:val="center"/>
          </w:tcPr>
          <w:p>
            <w:pPr>
              <w:pStyle w:val="12"/>
            </w:pPr>
            <w:r>
              <w:t>设备购置组织实施工作方案</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设备到位率</w:t>
            </w:r>
          </w:p>
        </w:tc>
        <w:tc>
          <w:tcPr>
            <w:tcW w:w="2268" w:type="dxa"/>
            <w:vAlign w:val="center"/>
          </w:tcPr>
          <w:p>
            <w:pPr>
              <w:pStyle w:val="12"/>
            </w:pPr>
            <w:r>
              <w:t>≥98%</w:t>
            </w:r>
          </w:p>
        </w:tc>
        <w:tc>
          <w:tcPr>
            <w:tcW w:w="1276" w:type="dxa"/>
            <w:vAlign w:val="center"/>
          </w:tcPr>
          <w:p>
            <w:pPr>
              <w:pStyle w:val="12"/>
            </w:pPr>
            <w:r>
              <w:t>设备购置组织实施工作方案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单位购置成本</w:t>
            </w:r>
          </w:p>
        </w:tc>
        <w:tc>
          <w:tcPr>
            <w:tcW w:w="5386" w:type="dxa"/>
            <w:vAlign w:val="center"/>
          </w:tcPr>
          <w:p>
            <w:pPr>
              <w:pStyle w:val="12"/>
            </w:pPr>
            <w:r>
              <w:t>购置总成本与购置数量的比值</w:t>
            </w:r>
          </w:p>
        </w:tc>
        <w:tc>
          <w:tcPr>
            <w:tcW w:w="2268" w:type="dxa"/>
            <w:vAlign w:val="center"/>
          </w:tcPr>
          <w:p>
            <w:pPr>
              <w:pStyle w:val="12"/>
            </w:pPr>
            <w:r>
              <w:t>≤2.7万元</w:t>
            </w:r>
          </w:p>
        </w:tc>
        <w:tc>
          <w:tcPr>
            <w:tcW w:w="1276" w:type="dxa"/>
            <w:vAlign w:val="center"/>
          </w:tcPr>
          <w:p>
            <w:pPr>
              <w:pStyle w:val="12"/>
            </w:pPr>
            <w:r>
              <w:t>采购文件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反映保障全年业务正常开展的情况</w:t>
            </w:r>
          </w:p>
        </w:tc>
        <w:tc>
          <w:tcPr>
            <w:tcW w:w="2268" w:type="dxa"/>
            <w:vAlign w:val="center"/>
          </w:tcPr>
          <w:p>
            <w:pPr>
              <w:pStyle w:val="12"/>
            </w:pPr>
            <w:r>
              <w:t>≥98%</w:t>
            </w:r>
          </w:p>
        </w:tc>
        <w:tc>
          <w:tcPr>
            <w:tcW w:w="1276" w:type="dxa"/>
            <w:vAlign w:val="center"/>
          </w:tcPr>
          <w:p>
            <w:pPr>
              <w:pStyle w:val="12"/>
            </w:pPr>
            <w:r>
              <w:t>购置需求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通用设备设备可持续使用年限</w:t>
            </w:r>
          </w:p>
        </w:tc>
        <w:tc>
          <w:tcPr>
            <w:tcW w:w="2268" w:type="dxa"/>
            <w:vAlign w:val="center"/>
          </w:tcPr>
          <w:p>
            <w:pPr>
              <w:pStyle w:val="12"/>
            </w:pPr>
            <w:r>
              <w:t>≥6年</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政府采购节支率</w:t>
            </w:r>
          </w:p>
        </w:tc>
        <w:tc>
          <w:tcPr>
            <w:tcW w:w="5386" w:type="dxa"/>
            <w:vAlign w:val="center"/>
          </w:tcPr>
          <w:p>
            <w:pPr>
              <w:pStyle w:val="12"/>
            </w:pPr>
            <w:r>
              <w:t>政府采购节支率</w:t>
            </w:r>
          </w:p>
        </w:tc>
        <w:tc>
          <w:tcPr>
            <w:tcW w:w="2268" w:type="dxa"/>
            <w:vAlign w:val="center"/>
          </w:tcPr>
          <w:p>
            <w:pPr>
              <w:pStyle w:val="12"/>
            </w:pPr>
            <w:r>
              <w:t>≥98%</w:t>
            </w:r>
          </w:p>
        </w:tc>
        <w:tc>
          <w:tcPr>
            <w:tcW w:w="1276" w:type="dxa"/>
            <w:vAlign w:val="center"/>
          </w:tcPr>
          <w:p>
            <w:pPr>
              <w:pStyle w:val="12"/>
            </w:pPr>
            <w:r>
              <w:t>设备购置组织实施工作方案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使用者满意度</w:t>
            </w:r>
          </w:p>
        </w:tc>
        <w:tc>
          <w:tcPr>
            <w:tcW w:w="5386" w:type="dxa"/>
            <w:vAlign w:val="center"/>
          </w:tcPr>
          <w:p>
            <w:pPr>
              <w:pStyle w:val="12"/>
            </w:pPr>
            <w:r>
              <w:t>反映满意数占调查数之比</w:t>
            </w:r>
          </w:p>
        </w:tc>
        <w:tc>
          <w:tcPr>
            <w:tcW w:w="2268" w:type="dxa"/>
            <w:vAlign w:val="center"/>
          </w:tcPr>
          <w:p>
            <w:pPr>
              <w:pStyle w:val="12"/>
            </w:pPr>
            <w:r>
              <w:t>≥98%</w:t>
            </w:r>
          </w:p>
        </w:tc>
        <w:tc>
          <w:tcPr>
            <w:tcW w:w="1276" w:type="dxa"/>
            <w:vAlign w:val="center"/>
          </w:tcPr>
          <w:p>
            <w:pPr>
              <w:pStyle w:val="12"/>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2、车辆租赁费绩效目标表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13010025P00987610086L</w:t>
            </w:r>
          </w:p>
        </w:tc>
        <w:tc>
          <w:tcPr>
            <w:tcW w:w="2835" w:type="dxa"/>
            <w:vAlign w:val="center"/>
          </w:tcPr>
          <w:p>
            <w:pPr>
              <w:pStyle w:val="10"/>
            </w:pPr>
            <w:r>
              <w:t>项目名称</w:t>
            </w:r>
          </w:p>
        </w:tc>
        <w:tc>
          <w:tcPr>
            <w:tcW w:w="6095" w:type="dxa"/>
            <w:gridSpan w:val="3"/>
            <w:vAlign w:val="center"/>
          </w:tcPr>
          <w:p>
            <w:pPr>
              <w:pStyle w:val="12"/>
            </w:pPr>
            <w:r>
              <w:t>车辆租赁费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13.90</w:t>
            </w:r>
          </w:p>
        </w:tc>
        <w:tc>
          <w:tcPr>
            <w:tcW w:w="2835" w:type="dxa"/>
            <w:vAlign w:val="center"/>
          </w:tcPr>
          <w:p>
            <w:pPr>
              <w:pStyle w:val="10"/>
            </w:pPr>
            <w:r>
              <w:t>其中：财政    资金</w:t>
            </w:r>
          </w:p>
        </w:tc>
        <w:tc>
          <w:tcPr>
            <w:tcW w:w="2551" w:type="dxa"/>
            <w:vAlign w:val="center"/>
          </w:tcPr>
          <w:p>
            <w:pPr>
              <w:pStyle w:val="12"/>
            </w:pPr>
            <w:r>
              <w:t>13.90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用于支付车辆租赁费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1.租用2辆公务用车以满足全年365天的公务用车使用需求，保障机构顺利运行，提高工作效率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租赁数量</w:t>
            </w:r>
          </w:p>
        </w:tc>
        <w:tc>
          <w:tcPr>
            <w:tcW w:w="5386" w:type="dxa"/>
            <w:vAlign w:val="center"/>
          </w:tcPr>
          <w:p>
            <w:pPr>
              <w:pStyle w:val="12"/>
            </w:pPr>
            <w:r>
              <w:t>公务用车租赁数量</w:t>
            </w:r>
          </w:p>
        </w:tc>
        <w:tc>
          <w:tcPr>
            <w:tcW w:w="2268" w:type="dxa"/>
            <w:vAlign w:val="center"/>
          </w:tcPr>
          <w:p>
            <w:pPr>
              <w:pStyle w:val="12"/>
            </w:pPr>
            <w:r>
              <w:t>≥2辆</w:t>
            </w:r>
          </w:p>
        </w:tc>
        <w:tc>
          <w:tcPr>
            <w:tcW w:w="1276" w:type="dxa"/>
            <w:vAlign w:val="center"/>
          </w:tcPr>
          <w:p>
            <w:pPr>
              <w:pStyle w:val="12"/>
            </w:pPr>
            <w:r>
              <w:t>汽车租赁合同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故障率</w:t>
            </w:r>
          </w:p>
        </w:tc>
        <w:tc>
          <w:tcPr>
            <w:tcW w:w="5386" w:type="dxa"/>
            <w:vAlign w:val="center"/>
          </w:tcPr>
          <w:p>
            <w:pPr>
              <w:pStyle w:val="12"/>
            </w:pPr>
            <w:r>
              <w:t>反映租赁车辆故障情况</w:t>
            </w:r>
          </w:p>
        </w:tc>
        <w:tc>
          <w:tcPr>
            <w:tcW w:w="2268" w:type="dxa"/>
            <w:vAlign w:val="center"/>
          </w:tcPr>
          <w:p>
            <w:pPr>
              <w:pStyle w:val="12"/>
            </w:pPr>
            <w:r>
              <w:t>≥95%</w:t>
            </w:r>
          </w:p>
        </w:tc>
        <w:tc>
          <w:tcPr>
            <w:tcW w:w="1276" w:type="dxa"/>
            <w:vAlign w:val="center"/>
          </w:tcPr>
          <w:p>
            <w:pPr>
              <w:pStyle w:val="12"/>
            </w:pPr>
            <w:r>
              <w:t>汽车租赁合同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保障期限</w:t>
            </w:r>
          </w:p>
        </w:tc>
        <w:tc>
          <w:tcPr>
            <w:tcW w:w="5386" w:type="dxa"/>
            <w:vAlign w:val="center"/>
          </w:tcPr>
          <w:p>
            <w:pPr>
              <w:pStyle w:val="12"/>
            </w:pPr>
            <w:r>
              <w:t>保障正常用车的期限</w:t>
            </w:r>
          </w:p>
        </w:tc>
        <w:tc>
          <w:tcPr>
            <w:tcW w:w="2268" w:type="dxa"/>
            <w:vAlign w:val="center"/>
          </w:tcPr>
          <w:p>
            <w:pPr>
              <w:pStyle w:val="12"/>
            </w:pPr>
            <w:r>
              <w:t>1年</w:t>
            </w:r>
          </w:p>
        </w:tc>
        <w:tc>
          <w:tcPr>
            <w:tcW w:w="1276" w:type="dxa"/>
            <w:vAlign w:val="center"/>
          </w:tcPr>
          <w:p>
            <w:pPr>
              <w:pStyle w:val="12"/>
            </w:pPr>
            <w:r>
              <w:t>汽车租赁合同，支付凭证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单位租赁成本</w:t>
            </w:r>
          </w:p>
        </w:tc>
        <w:tc>
          <w:tcPr>
            <w:tcW w:w="5386" w:type="dxa"/>
            <w:vAlign w:val="center"/>
          </w:tcPr>
          <w:p>
            <w:pPr>
              <w:pStyle w:val="12"/>
            </w:pPr>
            <w:r>
              <w:t>平均每辆车的租赁成本</w:t>
            </w:r>
          </w:p>
        </w:tc>
        <w:tc>
          <w:tcPr>
            <w:tcW w:w="2268" w:type="dxa"/>
            <w:vAlign w:val="center"/>
          </w:tcPr>
          <w:p>
            <w:pPr>
              <w:pStyle w:val="12"/>
            </w:pPr>
            <w:r>
              <w:t>≤6.95万元/辆</w:t>
            </w:r>
          </w:p>
        </w:tc>
        <w:tc>
          <w:tcPr>
            <w:tcW w:w="1276" w:type="dxa"/>
            <w:vAlign w:val="center"/>
          </w:tcPr>
          <w:p>
            <w:pPr>
              <w:pStyle w:val="12"/>
            </w:pPr>
            <w:r>
              <w:t>汽车租赁合同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用车保障率</w:t>
            </w:r>
          </w:p>
        </w:tc>
        <w:tc>
          <w:tcPr>
            <w:tcW w:w="5386" w:type="dxa"/>
            <w:vAlign w:val="center"/>
          </w:tcPr>
          <w:p>
            <w:pPr>
              <w:pStyle w:val="12"/>
            </w:pPr>
            <w:r>
              <w:t>保障单位各部门的用车需求</w:t>
            </w:r>
          </w:p>
        </w:tc>
        <w:tc>
          <w:tcPr>
            <w:tcW w:w="2268" w:type="dxa"/>
            <w:vAlign w:val="center"/>
          </w:tcPr>
          <w:p>
            <w:pPr>
              <w:pStyle w:val="12"/>
            </w:pPr>
            <w:r>
              <w:t>≥98%</w:t>
            </w:r>
          </w:p>
        </w:tc>
        <w:tc>
          <w:tcPr>
            <w:tcW w:w="1276" w:type="dxa"/>
            <w:vAlign w:val="center"/>
          </w:tcPr>
          <w:p>
            <w:pPr>
              <w:pStyle w:val="12"/>
            </w:pPr>
            <w:r>
              <w:t>单位年度工作计划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使用者满意度</w:t>
            </w:r>
          </w:p>
        </w:tc>
        <w:tc>
          <w:tcPr>
            <w:tcW w:w="5386" w:type="dxa"/>
            <w:vAlign w:val="center"/>
          </w:tcPr>
          <w:p>
            <w:pPr>
              <w:pStyle w:val="12"/>
            </w:pPr>
            <w:r>
              <w:t>车辆使用人员满意度</w:t>
            </w:r>
          </w:p>
        </w:tc>
        <w:tc>
          <w:tcPr>
            <w:tcW w:w="2268" w:type="dxa"/>
            <w:vAlign w:val="center"/>
          </w:tcPr>
          <w:p>
            <w:pPr>
              <w:pStyle w:val="12"/>
            </w:pPr>
            <w:r>
              <w:t>≥95%</w:t>
            </w:r>
          </w:p>
        </w:tc>
        <w:tc>
          <w:tcPr>
            <w:tcW w:w="1276" w:type="dxa"/>
            <w:vAlign w:val="center"/>
          </w:tcPr>
          <w:p>
            <w:pPr>
              <w:pStyle w:val="12"/>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13010024P009711103682</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1.主要用于组织全体党员开展党员活动的需要，组织党员活动3次，保质保量完成学习培训</w:t>
            </w:r>
          </w:p>
          <w:p>
            <w:pPr>
              <w:pStyle w:val="12"/>
            </w:pPr>
            <w:r>
              <w:t>2.保持党员先进性，保障党组织各项工作顺利开展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≥13人</w:t>
            </w:r>
          </w:p>
        </w:tc>
        <w:tc>
          <w:tcPr>
            <w:tcW w:w="1276" w:type="dxa"/>
            <w:vAlign w:val="center"/>
          </w:tcPr>
          <w:p>
            <w:pPr>
              <w:pStyle w:val="12"/>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≥98%</w:t>
            </w:r>
          </w:p>
        </w:tc>
        <w:tc>
          <w:tcPr>
            <w:tcW w:w="1276" w:type="dxa"/>
            <w:vAlign w:val="center"/>
          </w:tcPr>
          <w:p>
            <w:pPr>
              <w:pStyle w:val="12"/>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活动开展频次</w:t>
            </w:r>
          </w:p>
        </w:tc>
        <w:tc>
          <w:tcPr>
            <w:tcW w:w="5386" w:type="dxa"/>
            <w:vAlign w:val="center"/>
          </w:tcPr>
          <w:p>
            <w:pPr>
              <w:pStyle w:val="12"/>
            </w:pPr>
            <w:r>
              <w:t>党组织活动开展频次</w:t>
            </w:r>
          </w:p>
        </w:tc>
        <w:tc>
          <w:tcPr>
            <w:tcW w:w="2268" w:type="dxa"/>
            <w:vAlign w:val="center"/>
          </w:tcPr>
          <w:p>
            <w:pPr>
              <w:pStyle w:val="12"/>
            </w:pPr>
            <w:r>
              <w:t>3个月开展一次</w:t>
            </w:r>
          </w:p>
        </w:tc>
        <w:tc>
          <w:tcPr>
            <w:tcW w:w="1276" w:type="dxa"/>
            <w:vAlign w:val="center"/>
          </w:tcPr>
          <w:p>
            <w:pPr>
              <w:pStyle w:val="12"/>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≥0.03万元</w:t>
            </w:r>
          </w:p>
        </w:tc>
        <w:tc>
          <w:tcPr>
            <w:tcW w:w="1276" w:type="dxa"/>
            <w:vAlign w:val="center"/>
          </w:tcPr>
          <w:p>
            <w:pPr>
              <w:pStyle w:val="12"/>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≥95%</w:t>
            </w:r>
          </w:p>
        </w:tc>
        <w:tc>
          <w:tcPr>
            <w:tcW w:w="1276" w:type="dxa"/>
            <w:vAlign w:val="center"/>
          </w:tcPr>
          <w:p>
            <w:pPr>
              <w:pStyle w:val="12"/>
            </w:pPr>
            <w:r>
              <w:t>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参与党员对党组织活动经费项目的满意度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4、律师咨询费绩效目标表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13010025P00988010313P</w:t>
            </w:r>
          </w:p>
        </w:tc>
        <w:tc>
          <w:tcPr>
            <w:tcW w:w="2835" w:type="dxa"/>
            <w:vAlign w:val="center"/>
          </w:tcPr>
          <w:p>
            <w:pPr>
              <w:pStyle w:val="10"/>
            </w:pPr>
            <w:r>
              <w:t>项目名称</w:t>
            </w:r>
          </w:p>
        </w:tc>
        <w:tc>
          <w:tcPr>
            <w:tcW w:w="6095" w:type="dxa"/>
            <w:gridSpan w:val="3"/>
            <w:vAlign w:val="center"/>
          </w:tcPr>
          <w:p>
            <w:pPr>
              <w:pStyle w:val="12"/>
            </w:pPr>
            <w:r>
              <w:t>律师咨询费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用于支付业务委托咨询费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1.保障360天园林工作法律服务，为园林工作提供法律依据，达到保障工作效率的效果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聘请法律顾问人数</w:t>
            </w:r>
          </w:p>
        </w:tc>
        <w:tc>
          <w:tcPr>
            <w:tcW w:w="5386" w:type="dxa"/>
            <w:vAlign w:val="center"/>
          </w:tcPr>
          <w:p>
            <w:pPr>
              <w:pStyle w:val="12"/>
            </w:pPr>
            <w:r>
              <w:t>聘请法律顾问人员总数</w:t>
            </w:r>
          </w:p>
        </w:tc>
        <w:tc>
          <w:tcPr>
            <w:tcW w:w="2268" w:type="dxa"/>
            <w:vAlign w:val="center"/>
          </w:tcPr>
          <w:p>
            <w:pPr>
              <w:pStyle w:val="12"/>
            </w:pPr>
            <w:r>
              <w:t>≥2人</w:t>
            </w:r>
          </w:p>
        </w:tc>
        <w:tc>
          <w:tcPr>
            <w:tcW w:w="1276" w:type="dxa"/>
            <w:vAlign w:val="center"/>
          </w:tcPr>
          <w:p>
            <w:pPr>
              <w:pStyle w:val="12"/>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聘请法律顾问资质达标率</w:t>
            </w:r>
          </w:p>
        </w:tc>
        <w:tc>
          <w:tcPr>
            <w:tcW w:w="5386" w:type="dxa"/>
            <w:vAlign w:val="center"/>
          </w:tcPr>
          <w:p>
            <w:pPr>
              <w:pStyle w:val="12"/>
            </w:pPr>
            <w:r>
              <w:t>考察聘请法律顾问资质达标的情况</w:t>
            </w:r>
          </w:p>
        </w:tc>
        <w:tc>
          <w:tcPr>
            <w:tcW w:w="2268" w:type="dxa"/>
            <w:vAlign w:val="center"/>
          </w:tcPr>
          <w:p>
            <w:pPr>
              <w:pStyle w:val="12"/>
            </w:pPr>
            <w:r>
              <w:t>≥95%</w:t>
            </w:r>
          </w:p>
        </w:tc>
        <w:tc>
          <w:tcPr>
            <w:tcW w:w="1276" w:type="dxa"/>
            <w:vAlign w:val="center"/>
          </w:tcPr>
          <w:p>
            <w:pPr>
              <w:pStyle w:val="12"/>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按时间节点完成工作情况</w:t>
            </w:r>
          </w:p>
        </w:tc>
        <w:tc>
          <w:tcPr>
            <w:tcW w:w="2268" w:type="dxa"/>
            <w:vAlign w:val="center"/>
          </w:tcPr>
          <w:p>
            <w:pPr>
              <w:pStyle w:val="12"/>
            </w:pPr>
            <w:r>
              <w:t>≥95%</w:t>
            </w:r>
          </w:p>
        </w:tc>
        <w:tc>
          <w:tcPr>
            <w:tcW w:w="1276" w:type="dxa"/>
            <w:vAlign w:val="center"/>
          </w:tcPr>
          <w:p>
            <w:pPr>
              <w:pStyle w:val="12"/>
            </w:pPr>
            <w:r>
              <w:t>律师费组织实施工作计划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平均咨询成本</w:t>
            </w:r>
          </w:p>
        </w:tc>
        <w:tc>
          <w:tcPr>
            <w:tcW w:w="5386" w:type="dxa"/>
            <w:vAlign w:val="center"/>
          </w:tcPr>
          <w:p>
            <w:pPr>
              <w:pStyle w:val="12"/>
            </w:pPr>
            <w:r>
              <w:t>平均每个服务单位咨询成本</w:t>
            </w:r>
          </w:p>
        </w:tc>
        <w:tc>
          <w:tcPr>
            <w:tcW w:w="2268" w:type="dxa"/>
            <w:vAlign w:val="center"/>
          </w:tcPr>
          <w:p>
            <w:pPr>
              <w:pStyle w:val="12"/>
            </w:pPr>
            <w:r>
              <w:t>≤3.6万元</w:t>
            </w:r>
          </w:p>
        </w:tc>
        <w:tc>
          <w:tcPr>
            <w:tcW w:w="1276" w:type="dxa"/>
            <w:vAlign w:val="center"/>
          </w:tcPr>
          <w:p>
            <w:pPr>
              <w:pStyle w:val="12"/>
            </w:pPr>
            <w:r>
              <w:t>业务咨询委托费（律师费）服务协议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法律风险次数</w:t>
            </w:r>
          </w:p>
        </w:tc>
        <w:tc>
          <w:tcPr>
            <w:tcW w:w="5386" w:type="dxa"/>
            <w:vAlign w:val="center"/>
          </w:tcPr>
          <w:p>
            <w:pPr>
              <w:pStyle w:val="12"/>
            </w:pPr>
            <w:r>
              <w:t>考察出现法律风险问题的次数</w:t>
            </w:r>
          </w:p>
        </w:tc>
        <w:tc>
          <w:tcPr>
            <w:tcW w:w="2268" w:type="dxa"/>
            <w:vAlign w:val="center"/>
          </w:tcPr>
          <w:p>
            <w:pPr>
              <w:pStyle w:val="12"/>
            </w:pPr>
            <w:r>
              <w:t>≤3次</w:t>
            </w:r>
          </w:p>
        </w:tc>
        <w:tc>
          <w:tcPr>
            <w:tcW w:w="1276" w:type="dxa"/>
            <w:vAlign w:val="center"/>
          </w:tcPr>
          <w:p>
            <w:pPr>
              <w:pStyle w:val="12"/>
            </w:pPr>
            <w:r>
              <w:t>进一步提高</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单位相关人员满意度</w:t>
            </w:r>
          </w:p>
        </w:tc>
        <w:tc>
          <w:tcPr>
            <w:tcW w:w="5386" w:type="dxa"/>
            <w:vAlign w:val="center"/>
          </w:tcPr>
          <w:p>
            <w:pPr>
              <w:pStyle w:val="12"/>
            </w:pPr>
            <w:r>
              <w:t>单位相关人员满意度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5、2025年口袋公园绩效目标表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13010026P00026810168A</w:t>
            </w:r>
          </w:p>
        </w:tc>
        <w:tc>
          <w:tcPr>
            <w:tcW w:w="2835" w:type="dxa"/>
            <w:vAlign w:val="center"/>
          </w:tcPr>
          <w:p>
            <w:pPr>
              <w:pStyle w:val="10"/>
            </w:pPr>
            <w:r>
              <w:t>项目名称</w:t>
            </w:r>
          </w:p>
        </w:tc>
        <w:tc>
          <w:tcPr>
            <w:tcW w:w="6095" w:type="dxa"/>
            <w:gridSpan w:val="3"/>
            <w:vAlign w:val="center"/>
          </w:tcPr>
          <w:p>
            <w:pPr>
              <w:pStyle w:val="12"/>
            </w:pPr>
            <w:r>
              <w:t>2025年口袋公园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1800.00</w:t>
            </w:r>
          </w:p>
        </w:tc>
        <w:tc>
          <w:tcPr>
            <w:tcW w:w="2835" w:type="dxa"/>
            <w:vAlign w:val="center"/>
          </w:tcPr>
          <w:p>
            <w:pPr>
              <w:pStyle w:val="10"/>
            </w:pPr>
            <w:r>
              <w:t>其中：财政    资金</w:t>
            </w:r>
          </w:p>
        </w:tc>
        <w:tc>
          <w:tcPr>
            <w:tcW w:w="2551" w:type="dxa"/>
            <w:vAlign w:val="center"/>
          </w:tcPr>
          <w:p>
            <w:pPr>
              <w:pStyle w:val="12"/>
            </w:pPr>
            <w:r>
              <w:t>1800.00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用于支付2025年口袋公园项目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1.完成1个项目的支出，为市民创造舒适的环境</w:t>
            </w:r>
          </w:p>
          <w:p>
            <w:pPr>
              <w:pStyle w:val="12"/>
            </w:pP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建设、改造、修缮工程量（平米、</w:t>
            </w:r>
          </w:p>
        </w:tc>
        <w:tc>
          <w:tcPr>
            <w:tcW w:w="5386" w:type="dxa"/>
            <w:vAlign w:val="center"/>
          </w:tcPr>
          <w:p>
            <w:pPr>
              <w:pStyle w:val="12"/>
            </w:pPr>
            <w:r>
              <w:t>建设、改造、修缮工程项目</w:t>
            </w:r>
          </w:p>
        </w:tc>
        <w:tc>
          <w:tcPr>
            <w:tcW w:w="2268" w:type="dxa"/>
            <w:vAlign w:val="center"/>
          </w:tcPr>
          <w:p>
            <w:pPr>
              <w:pStyle w:val="12"/>
            </w:pPr>
            <w:r>
              <w:t>≥1项</w:t>
            </w:r>
          </w:p>
        </w:tc>
        <w:tc>
          <w:tcPr>
            <w:tcW w:w="1276" w:type="dxa"/>
            <w:vAlign w:val="center"/>
          </w:tcPr>
          <w:p>
            <w:pPr>
              <w:pStyle w:val="12"/>
            </w:pPr>
            <w:r>
              <w:t>2025年建设项目组织实施工作计划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≥95%</w:t>
            </w:r>
          </w:p>
        </w:tc>
        <w:tc>
          <w:tcPr>
            <w:tcW w:w="1276" w:type="dxa"/>
            <w:vAlign w:val="center"/>
          </w:tcPr>
          <w:p>
            <w:pPr>
              <w:pStyle w:val="12"/>
            </w:pPr>
            <w:r>
              <w:t>2025年建设项目验收报告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按照时限完成</w:t>
            </w:r>
          </w:p>
        </w:tc>
        <w:tc>
          <w:tcPr>
            <w:tcW w:w="5386" w:type="dxa"/>
            <w:vAlign w:val="center"/>
          </w:tcPr>
          <w:p>
            <w:pPr>
              <w:pStyle w:val="12"/>
            </w:pPr>
            <w:r>
              <w:t>按照时限完成</w:t>
            </w:r>
          </w:p>
        </w:tc>
        <w:tc>
          <w:tcPr>
            <w:tcW w:w="2268" w:type="dxa"/>
            <w:vAlign w:val="center"/>
          </w:tcPr>
          <w:p>
            <w:pPr>
              <w:pStyle w:val="12"/>
            </w:pPr>
            <w:r>
              <w:t>≥98%</w:t>
            </w:r>
          </w:p>
        </w:tc>
        <w:tc>
          <w:tcPr>
            <w:tcW w:w="1276" w:type="dxa"/>
            <w:vAlign w:val="center"/>
          </w:tcPr>
          <w:p>
            <w:pPr>
              <w:pStyle w:val="12"/>
            </w:pPr>
            <w:r>
              <w:t>2025年建设项目组织实施工作计划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按照工程决算数据支付</w:t>
            </w:r>
          </w:p>
        </w:tc>
        <w:tc>
          <w:tcPr>
            <w:tcW w:w="2268" w:type="dxa"/>
            <w:vAlign w:val="center"/>
          </w:tcPr>
          <w:p>
            <w:pPr>
              <w:pStyle w:val="12"/>
            </w:pPr>
            <w:r>
              <w:t>≤1800万元</w:t>
            </w:r>
          </w:p>
        </w:tc>
        <w:tc>
          <w:tcPr>
            <w:tcW w:w="1276" w:type="dxa"/>
            <w:vAlign w:val="center"/>
          </w:tcPr>
          <w:p>
            <w:pPr>
              <w:pStyle w:val="12"/>
            </w:pPr>
            <w:r>
              <w:t>2025年建设项目组织实施工作计划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工程质量不低于行业标准</w:t>
            </w:r>
          </w:p>
        </w:tc>
        <w:tc>
          <w:tcPr>
            <w:tcW w:w="1276" w:type="dxa"/>
            <w:vAlign w:val="center"/>
          </w:tcPr>
          <w:p>
            <w:pPr>
              <w:pStyle w:val="12"/>
            </w:pPr>
            <w:r>
              <w:t>2025年建设项目验收报告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单位满意</w:t>
            </w:r>
          </w:p>
        </w:tc>
        <w:tc>
          <w:tcPr>
            <w:tcW w:w="5386" w:type="dxa"/>
            <w:vAlign w:val="center"/>
          </w:tcPr>
          <w:p>
            <w:pPr>
              <w:pStyle w:val="12"/>
            </w:pPr>
            <w:r>
              <w:t>单位满意</w:t>
            </w:r>
          </w:p>
          <w:p>
            <w:pPr>
              <w:pStyle w:val="12"/>
            </w:pPr>
          </w:p>
        </w:tc>
        <w:tc>
          <w:tcPr>
            <w:tcW w:w="2268" w:type="dxa"/>
            <w:vAlign w:val="center"/>
          </w:tcPr>
          <w:p>
            <w:pPr>
              <w:pStyle w:val="12"/>
            </w:pPr>
            <w:r>
              <w:t>≥95%</w:t>
            </w:r>
          </w:p>
        </w:tc>
        <w:tc>
          <w:tcPr>
            <w:tcW w:w="1276" w:type="dxa"/>
            <w:vAlign w:val="center"/>
          </w:tcPr>
          <w:p>
            <w:pPr>
              <w:pStyle w:val="12"/>
            </w:pPr>
            <w:r>
              <w:t>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6、解决地方政府拖欠企业账款专项债券资金绩效目标表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13010025P000301100274</w:t>
            </w:r>
          </w:p>
        </w:tc>
        <w:tc>
          <w:tcPr>
            <w:tcW w:w="2835" w:type="dxa"/>
            <w:vAlign w:val="center"/>
          </w:tcPr>
          <w:p>
            <w:pPr>
              <w:pStyle w:val="10"/>
            </w:pPr>
            <w:r>
              <w:t>项目名称</w:t>
            </w:r>
          </w:p>
        </w:tc>
        <w:tc>
          <w:tcPr>
            <w:tcW w:w="6095" w:type="dxa"/>
            <w:gridSpan w:val="3"/>
            <w:vAlign w:val="center"/>
          </w:tcPr>
          <w:p>
            <w:pPr>
              <w:pStyle w:val="12"/>
            </w:pPr>
            <w:r>
              <w:t>解决地方政府拖欠企业账款专项债券资金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895.61</w:t>
            </w:r>
          </w:p>
        </w:tc>
        <w:tc>
          <w:tcPr>
            <w:tcW w:w="2835" w:type="dxa"/>
            <w:vAlign w:val="center"/>
          </w:tcPr>
          <w:p>
            <w:pPr>
              <w:pStyle w:val="10"/>
            </w:pPr>
            <w:r>
              <w:t>其中：财政    资金</w:t>
            </w:r>
          </w:p>
        </w:tc>
        <w:tc>
          <w:tcPr>
            <w:tcW w:w="2551" w:type="dxa"/>
            <w:vAlign w:val="center"/>
          </w:tcPr>
          <w:p>
            <w:pPr>
              <w:pStyle w:val="12"/>
            </w:pPr>
            <w:r>
              <w:t>895.61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支付为解决地方政府拖欠企业账款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1.完成21个项目的支出，为解决地方政府拖欠企业账款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使用资金解决地方政府拖欠企业账款施工项目的数量</w:t>
            </w:r>
          </w:p>
        </w:tc>
        <w:tc>
          <w:tcPr>
            <w:tcW w:w="5386" w:type="dxa"/>
            <w:vAlign w:val="center"/>
          </w:tcPr>
          <w:p>
            <w:pPr>
              <w:pStyle w:val="12"/>
            </w:pPr>
            <w:r>
              <w:t>使用资金解决地方政府拖欠企业账款施工项目的数量</w:t>
            </w:r>
          </w:p>
        </w:tc>
        <w:tc>
          <w:tcPr>
            <w:tcW w:w="2268" w:type="dxa"/>
            <w:vAlign w:val="center"/>
          </w:tcPr>
          <w:p>
            <w:pPr>
              <w:pStyle w:val="12"/>
            </w:pPr>
            <w:r>
              <w:t>≥21项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解决地方政府拖欠企业账款率</w:t>
            </w:r>
          </w:p>
        </w:tc>
        <w:tc>
          <w:tcPr>
            <w:tcW w:w="5386" w:type="dxa"/>
            <w:vAlign w:val="center"/>
          </w:tcPr>
          <w:p>
            <w:pPr>
              <w:pStyle w:val="12"/>
            </w:pPr>
            <w:r>
              <w:t>资金到位全部解决地方政府拖欠企业账款</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解决地方政府拖欠企业账款支付及时率</w:t>
            </w:r>
          </w:p>
        </w:tc>
        <w:tc>
          <w:tcPr>
            <w:tcW w:w="5386" w:type="dxa"/>
            <w:vAlign w:val="center"/>
          </w:tcPr>
          <w:p>
            <w:pPr>
              <w:pStyle w:val="12"/>
            </w:pPr>
            <w:r>
              <w:t>解决地方政府拖欠企业账款支付及时率</w:t>
            </w:r>
          </w:p>
        </w:tc>
        <w:tc>
          <w:tcPr>
            <w:tcW w:w="2268" w:type="dxa"/>
            <w:vAlign w:val="center"/>
          </w:tcPr>
          <w:p>
            <w:pPr>
              <w:pStyle w:val="12"/>
            </w:pPr>
            <w:r>
              <w:t>≥95%</w:t>
            </w:r>
          </w:p>
        </w:tc>
        <w:tc>
          <w:tcPr>
            <w:tcW w:w="1276" w:type="dxa"/>
            <w:vAlign w:val="center"/>
          </w:tcPr>
          <w:p>
            <w:pPr>
              <w:pStyle w:val="12"/>
            </w:pPr>
            <w:r>
              <w:t>工程结算报告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4212万元</w:t>
            </w:r>
          </w:p>
        </w:tc>
        <w:tc>
          <w:tcPr>
            <w:tcW w:w="1276" w:type="dxa"/>
            <w:vAlign w:val="center"/>
          </w:tcPr>
          <w:p>
            <w:pPr>
              <w:pStyle w:val="12"/>
            </w:pPr>
            <w:r>
              <w:t>工程结算报告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为解决地方政府拖欠企业账款，有效维护社会稳定</w:t>
            </w:r>
          </w:p>
        </w:tc>
        <w:tc>
          <w:tcPr>
            <w:tcW w:w="5386" w:type="dxa"/>
            <w:vAlign w:val="center"/>
          </w:tcPr>
          <w:p>
            <w:pPr>
              <w:pStyle w:val="12"/>
            </w:pPr>
            <w:r>
              <w:t>为解决地方政府拖欠企业账款，有效维护社会稳定</w:t>
            </w:r>
          </w:p>
        </w:tc>
        <w:tc>
          <w:tcPr>
            <w:tcW w:w="2268" w:type="dxa"/>
            <w:vAlign w:val="center"/>
          </w:tcPr>
          <w:p>
            <w:pPr>
              <w:pStyle w:val="12"/>
            </w:pPr>
            <w:r>
              <w:t>≥95%</w:t>
            </w:r>
          </w:p>
        </w:tc>
        <w:tc>
          <w:tcPr>
            <w:tcW w:w="1276" w:type="dxa"/>
            <w:vAlign w:val="center"/>
          </w:tcPr>
          <w:p>
            <w:pPr>
              <w:pStyle w:val="12"/>
            </w:pPr>
            <w:r>
              <w:t>工程结算报告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解决地方政府拖欠企业账款企业的满意度</w:t>
            </w:r>
          </w:p>
        </w:tc>
        <w:tc>
          <w:tcPr>
            <w:tcW w:w="5386" w:type="dxa"/>
            <w:vAlign w:val="center"/>
          </w:tcPr>
          <w:p>
            <w:pPr>
              <w:pStyle w:val="12"/>
            </w:pPr>
            <w:r>
              <w:t>解决地方政府拖欠企业账款企业的满意度</w:t>
            </w:r>
          </w:p>
        </w:tc>
        <w:tc>
          <w:tcPr>
            <w:tcW w:w="2268" w:type="dxa"/>
            <w:vAlign w:val="center"/>
          </w:tcPr>
          <w:p>
            <w:pPr>
              <w:pStyle w:val="12"/>
            </w:pPr>
            <w:r>
              <w:t>≥95%</w:t>
            </w:r>
          </w:p>
        </w:tc>
        <w:tc>
          <w:tcPr>
            <w:tcW w:w="1276" w:type="dxa"/>
            <w:vAlign w:val="center"/>
          </w:tcPr>
          <w:p>
            <w:pPr>
              <w:pStyle w:val="12"/>
            </w:pPr>
            <w:r>
              <w:t>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11.70</w:t>
            </w:r>
          </w:p>
        </w:tc>
        <w:tc>
          <w:tcPr>
            <w:tcW w:w="2835" w:type="dxa"/>
            <w:vAlign w:val="center"/>
          </w:tcPr>
          <w:p>
            <w:pPr>
              <w:pStyle w:val="10"/>
            </w:pPr>
            <w:r>
              <w:t>其中：财政    资金</w:t>
            </w:r>
          </w:p>
        </w:tc>
        <w:tc>
          <w:tcPr>
            <w:tcW w:w="2551" w:type="dxa"/>
            <w:vAlign w:val="center"/>
          </w:tcPr>
          <w:p>
            <w:pPr>
              <w:pStyle w:val="12"/>
            </w:pPr>
            <w:r>
              <w:t>11.70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用于支付劳务派遣人员费用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1.完成劳务人员全年工资及保险费用的支付，保证管护工作的更好开展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劳务人员数量</w:t>
            </w:r>
          </w:p>
        </w:tc>
        <w:tc>
          <w:tcPr>
            <w:tcW w:w="5386" w:type="dxa"/>
            <w:vAlign w:val="center"/>
          </w:tcPr>
          <w:p>
            <w:pPr>
              <w:pStyle w:val="12"/>
            </w:pPr>
            <w:r>
              <w:t>实际到岗劳务人员数量</w:t>
            </w:r>
          </w:p>
        </w:tc>
        <w:tc>
          <w:tcPr>
            <w:tcW w:w="2268" w:type="dxa"/>
            <w:vAlign w:val="center"/>
          </w:tcPr>
          <w:p>
            <w:pPr>
              <w:pStyle w:val="12"/>
            </w:pPr>
            <w:r>
              <w:t>2人</w:t>
            </w:r>
          </w:p>
        </w:tc>
        <w:tc>
          <w:tcPr>
            <w:tcW w:w="1276" w:type="dxa"/>
            <w:vAlign w:val="center"/>
          </w:tcPr>
          <w:p>
            <w:pPr>
              <w:pStyle w:val="12"/>
            </w:pPr>
            <w:r>
              <w:t>劳务人员聘用合同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业务水平合格率</w:t>
            </w:r>
          </w:p>
        </w:tc>
        <w:tc>
          <w:tcPr>
            <w:tcW w:w="5386" w:type="dxa"/>
            <w:vAlign w:val="center"/>
          </w:tcPr>
          <w:p>
            <w:pPr>
              <w:pStyle w:val="12"/>
            </w:pPr>
            <w:r>
              <w:t>劳务人员业务水平合格人数占总人数的比例</w:t>
            </w:r>
          </w:p>
        </w:tc>
        <w:tc>
          <w:tcPr>
            <w:tcW w:w="2268" w:type="dxa"/>
            <w:vAlign w:val="center"/>
          </w:tcPr>
          <w:p>
            <w:pPr>
              <w:pStyle w:val="12"/>
            </w:pPr>
            <w:r>
              <w:t>≥95%</w:t>
            </w:r>
          </w:p>
        </w:tc>
        <w:tc>
          <w:tcPr>
            <w:tcW w:w="1276" w:type="dxa"/>
            <w:vAlign w:val="center"/>
          </w:tcPr>
          <w:p>
            <w:pPr>
              <w:pStyle w:val="12"/>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聘用人员合同期限</w:t>
            </w:r>
          </w:p>
        </w:tc>
        <w:tc>
          <w:tcPr>
            <w:tcW w:w="5386" w:type="dxa"/>
            <w:vAlign w:val="center"/>
          </w:tcPr>
          <w:p>
            <w:pPr>
              <w:pStyle w:val="12"/>
            </w:pPr>
            <w:r>
              <w:t>聘用人员合同期限</w:t>
            </w:r>
          </w:p>
        </w:tc>
        <w:tc>
          <w:tcPr>
            <w:tcW w:w="2268" w:type="dxa"/>
            <w:vAlign w:val="center"/>
          </w:tcPr>
          <w:p>
            <w:pPr>
              <w:pStyle w:val="12"/>
            </w:pPr>
            <w:r>
              <w:t>1年</w:t>
            </w:r>
          </w:p>
        </w:tc>
        <w:tc>
          <w:tcPr>
            <w:tcW w:w="1276" w:type="dxa"/>
            <w:vAlign w:val="center"/>
          </w:tcPr>
          <w:p>
            <w:pPr>
              <w:pStyle w:val="12"/>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聘用劳务人员2人</w:t>
            </w:r>
          </w:p>
        </w:tc>
        <w:tc>
          <w:tcPr>
            <w:tcW w:w="2268" w:type="dxa"/>
            <w:vAlign w:val="center"/>
          </w:tcPr>
          <w:p>
            <w:pPr>
              <w:pStyle w:val="12"/>
            </w:pPr>
            <w:r>
              <w:t>5.85万元/人/年</w:t>
            </w:r>
          </w:p>
        </w:tc>
        <w:tc>
          <w:tcPr>
            <w:tcW w:w="1276" w:type="dxa"/>
            <w:vAlign w:val="center"/>
          </w:tcPr>
          <w:p>
            <w:pPr>
              <w:pStyle w:val="12"/>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保证工作正常开展</w:t>
            </w:r>
          </w:p>
        </w:tc>
        <w:tc>
          <w:tcPr>
            <w:tcW w:w="5386" w:type="dxa"/>
            <w:vAlign w:val="center"/>
          </w:tcPr>
          <w:p>
            <w:pPr>
              <w:pStyle w:val="12"/>
            </w:pPr>
            <w:r>
              <w:t>保证日常工作平稳有序的开展</w:t>
            </w:r>
          </w:p>
        </w:tc>
        <w:tc>
          <w:tcPr>
            <w:tcW w:w="2268" w:type="dxa"/>
            <w:vAlign w:val="center"/>
          </w:tcPr>
          <w:p>
            <w:pPr>
              <w:pStyle w:val="12"/>
            </w:pPr>
            <w:r>
              <w:t>有效保障单位稳定运转、发挥职能的提升程度显著</w:t>
            </w:r>
          </w:p>
        </w:tc>
        <w:tc>
          <w:tcPr>
            <w:tcW w:w="1276" w:type="dxa"/>
            <w:vAlign w:val="center"/>
          </w:tcPr>
          <w:p>
            <w:pPr>
              <w:pStyle w:val="12"/>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持续提升公共服务水平</w:t>
            </w:r>
          </w:p>
        </w:tc>
        <w:tc>
          <w:tcPr>
            <w:tcW w:w="5386" w:type="dxa"/>
            <w:vAlign w:val="center"/>
          </w:tcPr>
          <w:p>
            <w:pPr>
              <w:pStyle w:val="12"/>
            </w:pPr>
            <w:r>
              <w:t>持续保障工作提升率</w:t>
            </w:r>
          </w:p>
        </w:tc>
        <w:tc>
          <w:tcPr>
            <w:tcW w:w="2268" w:type="dxa"/>
            <w:vAlign w:val="center"/>
          </w:tcPr>
          <w:p>
            <w:pPr>
              <w:pStyle w:val="12"/>
            </w:pPr>
            <w:r>
              <w:t>100%</w:t>
            </w:r>
          </w:p>
        </w:tc>
        <w:tc>
          <w:tcPr>
            <w:tcW w:w="1276" w:type="dxa"/>
            <w:vAlign w:val="center"/>
          </w:tcPr>
          <w:p>
            <w:pPr>
              <w:pStyle w:val="12"/>
            </w:pPr>
            <w:r>
              <w:t>劳务人员聘用合同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劳务人员满意度</w:t>
            </w:r>
          </w:p>
        </w:tc>
        <w:tc>
          <w:tcPr>
            <w:tcW w:w="5386" w:type="dxa"/>
            <w:vAlign w:val="center"/>
          </w:tcPr>
          <w:p>
            <w:pPr>
              <w:pStyle w:val="12"/>
            </w:pPr>
            <w:r>
              <w:t>调查中满意和较满意的人员占调查人员总数的比例</w:t>
            </w:r>
          </w:p>
        </w:tc>
        <w:tc>
          <w:tcPr>
            <w:tcW w:w="2268" w:type="dxa"/>
            <w:vAlign w:val="center"/>
          </w:tcPr>
          <w:p>
            <w:pPr>
              <w:pStyle w:val="12"/>
            </w:pPr>
            <w:r>
              <w:t>≥95%</w:t>
            </w:r>
          </w:p>
        </w:tc>
        <w:tc>
          <w:tcPr>
            <w:tcW w:w="1276" w:type="dxa"/>
            <w:vAlign w:val="center"/>
          </w:tcPr>
          <w:p>
            <w:pPr>
              <w:pStyle w:val="12"/>
            </w:pPr>
            <w:r>
              <w:t>回访</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566026石家庄市园林绿化工程项目建设中心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4.70</w:t>
            </w:r>
          </w:p>
        </w:tc>
        <w:tc>
          <w:tcPr>
            <w:tcW w:w="964" w:type="dxa"/>
            <w:vAlign w:val="center"/>
          </w:tcPr>
          <w:p>
            <w:pPr>
              <w:pStyle w:val="15"/>
            </w:pPr>
            <w:r>
              <w:t>4.70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石家庄市园林绿化工程项目建设中心小计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4.70</w:t>
            </w:r>
          </w:p>
        </w:tc>
        <w:tc>
          <w:tcPr>
            <w:tcW w:w="964" w:type="dxa"/>
            <w:vAlign w:val="center"/>
          </w:tcPr>
          <w:p>
            <w:pPr>
              <w:pStyle w:val="15"/>
            </w:pPr>
            <w:r>
              <w:t>4.70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22.65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1.00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2.70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2.70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0.60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石家庄市园林绿化工程项目建设中心上年末固定资产金额为0.00万元（详见下表）。本年度拟购置固定资产总额为0.00万元，已按要求列入政府采购预算，详见政府采购预算表。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566026石家庄市园林绿化工程项目建设中心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十六、石家庄市西环公园事务中心收支预算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566027石家庄市西环公园事务中心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650.95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555.91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650.95</w:t>
            </w:r>
          </w:p>
        </w:tc>
        <w:tc>
          <w:tcPr>
            <w:tcW w:w="4535" w:type="dxa"/>
            <w:vAlign w:val="center"/>
          </w:tcPr>
          <w:p>
            <w:pPr>
              <w:pStyle w:val="14"/>
            </w:pPr>
            <w:r>
              <w:t>本年支出合计</w:t>
            </w:r>
          </w:p>
        </w:tc>
        <w:tc>
          <w:tcPr>
            <w:tcW w:w="2126" w:type="dxa"/>
            <w:vAlign w:val="center"/>
          </w:tcPr>
          <w:p>
            <w:pPr>
              <w:pStyle w:val="15"/>
            </w:pPr>
            <w:r>
              <w:t>650.95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650.95</w:t>
            </w:r>
          </w:p>
        </w:tc>
        <w:tc>
          <w:tcPr>
            <w:tcW w:w="4535" w:type="dxa"/>
            <w:vAlign w:val="center"/>
          </w:tcPr>
          <w:p>
            <w:pPr>
              <w:pStyle w:val="14"/>
            </w:pPr>
            <w:r>
              <w:t>支出总计</w:t>
            </w:r>
          </w:p>
        </w:tc>
        <w:tc>
          <w:tcPr>
            <w:tcW w:w="2126" w:type="dxa"/>
            <w:vAlign w:val="center"/>
          </w:tcPr>
          <w:p>
            <w:pPr>
              <w:pStyle w:val="15"/>
            </w:pPr>
            <w:r>
              <w:t>650.95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566027石家庄市西环公园事务中心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650.95</w:t>
            </w:r>
          </w:p>
        </w:tc>
        <w:tc>
          <w:tcPr>
            <w:tcW w:w="1134" w:type="dxa"/>
            <w:vAlign w:val="center"/>
          </w:tcPr>
          <w:p>
            <w:pPr>
              <w:pStyle w:val="15"/>
            </w:pPr>
            <w:r>
              <w:t>650.95</w:t>
            </w:r>
          </w:p>
        </w:tc>
        <w:tc>
          <w:tcPr>
            <w:tcW w:w="1134" w:type="dxa"/>
            <w:vAlign w:val="center"/>
          </w:tcPr>
          <w:p>
            <w:pPr>
              <w:pStyle w:val="15"/>
            </w:pPr>
            <w:r>
              <w:t>650.95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50.15</w:t>
            </w:r>
          </w:p>
        </w:tc>
        <w:tc>
          <w:tcPr>
            <w:tcW w:w="1134" w:type="dxa"/>
            <w:vAlign w:val="center"/>
          </w:tcPr>
          <w:p>
            <w:pPr>
              <w:pStyle w:val="11"/>
            </w:pPr>
            <w:r>
              <w:t>50.15</w:t>
            </w:r>
          </w:p>
        </w:tc>
        <w:tc>
          <w:tcPr>
            <w:tcW w:w="1134" w:type="dxa"/>
            <w:vAlign w:val="center"/>
          </w:tcPr>
          <w:p>
            <w:pPr>
              <w:pStyle w:val="11"/>
            </w:pPr>
            <w:r>
              <w:t>50.15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48.31</w:t>
            </w:r>
          </w:p>
        </w:tc>
        <w:tc>
          <w:tcPr>
            <w:tcW w:w="1134" w:type="dxa"/>
            <w:vAlign w:val="center"/>
          </w:tcPr>
          <w:p>
            <w:pPr>
              <w:pStyle w:val="11"/>
            </w:pPr>
            <w:r>
              <w:t>48.31</w:t>
            </w:r>
          </w:p>
        </w:tc>
        <w:tc>
          <w:tcPr>
            <w:tcW w:w="1134" w:type="dxa"/>
            <w:vAlign w:val="center"/>
          </w:tcPr>
          <w:p>
            <w:pPr>
              <w:pStyle w:val="11"/>
            </w:pPr>
            <w:r>
              <w:t>48.31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32.21</w:t>
            </w:r>
          </w:p>
        </w:tc>
        <w:tc>
          <w:tcPr>
            <w:tcW w:w="1134" w:type="dxa"/>
            <w:vAlign w:val="center"/>
          </w:tcPr>
          <w:p>
            <w:pPr>
              <w:pStyle w:val="11"/>
            </w:pPr>
            <w:r>
              <w:t>32.21</w:t>
            </w:r>
          </w:p>
        </w:tc>
        <w:tc>
          <w:tcPr>
            <w:tcW w:w="1134" w:type="dxa"/>
            <w:vAlign w:val="center"/>
          </w:tcPr>
          <w:p>
            <w:pPr>
              <w:pStyle w:val="11"/>
            </w:pPr>
            <w:r>
              <w:t>32.21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16.10</w:t>
            </w:r>
          </w:p>
        </w:tc>
        <w:tc>
          <w:tcPr>
            <w:tcW w:w="1134" w:type="dxa"/>
            <w:vAlign w:val="center"/>
          </w:tcPr>
          <w:p>
            <w:pPr>
              <w:pStyle w:val="11"/>
            </w:pPr>
            <w:r>
              <w:t>16.10</w:t>
            </w:r>
          </w:p>
        </w:tc>
        <w:tc>
          <w:tcPr>
            <w:tcW w:w="1134" w:type="dxa"/>
            <w:vAlign w:val="center"/>
          </w:tcPr>
          <w:p>
            <w:pPr>
              <w:pStyle w:val="11"/>
            </w:pPr>
            <w:r>
              <w:t>16.10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1.84</w:t>
            </w:r>
          </w:p>
        </w:tc>
        <w:tc>
          <w:tcPr>
            <w:tcW w:w="1134" w:type="dxa"/>
            <w:vAlign w:val="center"/>
          </w:tcPr>
          <w:p>
            <w:pPr>
              <w:pStyle w:val="11"/>
            </w:pPr>
            <w:r>
              <w:t>1.84</w:t>
            </w:r>
          </w:p>
        </w:tc>
        <w:tc>
          <w:tcPr>
            <w:tcW w:w="1134" w:type="dxa"/>
            <w:vAlign w:val="center"/>
          </w:tcPr>
          <w:p>
            <w:pPr>
              <w:pStyle w:val="11"/>
            </w:pPr>
            <w:r>
              <w:t>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1.84</w:t>
            </w:r>
          </w:p>
        </w:tc>
        <w:tc>
          <w:tcPr>
            <w:tcW w:w="1134" w:type="dxa"/>
            <w:vAlign w:val="center"/>
          </w:tcPr>
          <w:p>
            <w:pPr>
              <w:pStyle w:val="11"/>
            </w:pPr>
            <w:r>
              <w:t>1.84</w:t>
            </w:r>
          </w:p>
        </w:tc>
        <w:tc>
          <w:tcPr>
            <w:tcW w:w="1134" w:type="dxa"/>
            <w:vAlign w:val="center"/>
          </w:tcPr>
          <w:p>
            <w:pPr>
              <w:pStyle w:val="11"/>
            </w:pPr>
            <w:r>
              <w:t>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22.81</w:t>
            </w:r>
          </w:p>
        </w:tc>
        <w:tc>
          <w:tcPr>
            <w:tcW w:w="1134" w:type="dxa"/>
            <w:vAlign w:val="center"/>
          </w:tcPr>
          <w:p>
            <w:pPr>
              <w:pStyle w:val="11"/>
            </w:pPr>
            <w:r>
              <w:t>22.81</w:t>
            </w:r>
          </w:p>
        </w:tc>
        <w:tc>
          <w:tcPr>
            <w:tcW w:w="1134" w:type="dxa"/>
            <w:vAlign w:val="center"/>
          </w:tcPr>
          <w:p>
            <w:pPr>
              <w:pStyle w:val="11"/>
            </w:pPr>
            <w:r>
              <w:t>22.81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22.81</w:t>
            </w:r>
          </w:p>
        </w:tc>
        <w:tc>
          <w:tcPr>
            <w:tcW w:w="1134" w:type="dxa"/>
            <w:vAlign w:val="center"/>
          </w:tcPr>
          <w:p>
            <w:pPr>
              <w:pStyle w:val="11"/>
            </w:pPr>
            <w:r>
              <w:t>22.81</w:t>
            </w:r>
          </w:p>
        </w:tc>
        <w:tc>
          <w:tcPr>
            <w:tcW w:w="1134" w:type="dxa"/>
            <w:vAlign w:val="center"/>
          </w:tcPr>
          <w:p>
            <w:pPr>
              <w:pStyle w:val="11"/>
            </w:pPr>
            <w:r>
              <w:t>22.81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12.86</w:t>
            </w:r>
          </w:p>
        </w:tc>
        <w:tc>
          <w:tcPr>
            <w:tcW w:w="1134" w:type="dxa"/>
            <w:vAlign w:val="center"/>
          </w:tcPr>
          <w:p>
            <w:pPr>
              <w:pStyle w:val="11"/>
            </w:pPr>
            <w:r>
              <w:t>12.86</w:t>
            </w:r>
          </w:p>
        </w:tc>
        <w:tc>
          <w:tcPr>
            <w:tcW w:w="1134" w:type="dxa"/>
            <w:vAlign w:val="center"/>
          </w:tcPr>
          <w:p>
            <w:pPr>
              <w:pStyle w:val="11"/>
            </w:pPr>
            <w:r>
              <w:t>12.86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9.95</w:t>
            </w:r>
          </w:p>
        </w:tc>
        <w:tc>
          <w:tcPr>
            <w:tcW w:w="1134" w:type="dxa"/>
            <w:vAlign w:val="center"/>
          </w:tcPr>
          <w:p>
            <w:pPr>
              <w:pStyle w:val="11"/>
            </w:pPr>
            <w:r>
              <w:t>9.95</w:t>
            </w:r>
          </w:p>
        </w:tc>
        <w:tc>
          <w:tcPr>
            <w:tcW w:w="1134" w:type="dxa"/>
            <w:vAlign w:val="center"/>
          </w:tcPr>
          <w:p>
            <w:pPr>
              <w:pStyle w:val="11"/>
            </w:pPr>
            <w:r>
              <w:t>9.95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555.91</w:t>
            </w:r>
          </w:p>
        </w:tc>
        <w:tc>
          <w:tcPr>
            <w:tcW w:w="1134" w:type="dxa"/>
            <w:vAlign w:val="center"/>
          </w:tcPr>
          <w:p>
            <w:pPr>
              <w:pStyle w:val="11"/>
            </w:pPr>
            <w:r>
              <w:t>555.91</w:t>
            </w:r>
          </w:p>
        </w:tc>
        <w:tc>
          <w:tcPr>
            <w:tcW w:w="1134" w:type="dxa"/>
            <w:vAlign w:val="center"/>
          </w:tcPr>
          <w:p>
            <w:pPr>
              <w:pStyle w:val="11"/>
            </w:pPr>
            <w:r>
              <w:t>555.91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555.91</w:t>
            </w:r>
          </w:p>
        </w:tc>
        <w:tc>
          <w:tcPr>
            <w:tcW w:w="1134" w:type="dxa"/>
            <w:vAlign w:val="center"/>
          </w:tcPr>
          <w:p>
            <w:pPr>
              <w:pStyle w:val="11"/>
            </w:pPr>
            <w:r>
              <w:t>555.91</w:t>
            </w:r>
          </w:p>
        </w:tc>
        <w:tc>
          <w:tcPr>
            <w:tcW w:w="1134" w:type="dxa"/>
            <w:vAlign w:val="center"/>
          </w:tcPr>
          <w:p>
            <w:pPr>
              <w:pStyle w:val="11"/>
            </w:pPr>
            <w:r>
              <w:t>555.91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555.91</w:t>
            </w:r>
          </w:p>
        </w:tc>
        <w:tc>
          <w:tcPr>
            <w:tcW w:w="1134" w:type="dxa"/>
            <w:vAlign w:val="center"/>
          </w:tcPr>
          <w:p>
            <w:pPr>
              <w:pStyle w:val="11"/>
            </w:pPr>
            <w:r>
              <w:t>555.91</w:t>
            </w:r>
          </w:p>
        </w:tc>
        <w:tc>
          <w:tcPr>
            <w:tcW w:w="1134" w:type="dxa"/>
            <w:vAlign w:val="center"/>
          </w:tcPr>
          <w:p>
            <w:pPr>
              <w:pStyle w:val="11"/>
            </w:pPr>
            <w:r>
              <w:t>555.91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22.08</w:t>
            </w:r>
          </w:p>
        </w:tc>
        <w:tc>
          <w:tcPr>
            <w:tcW w:w="1134" w:type="dxa"/>
            <w:vAlign w:val="center"/>
          </w:tcPr>
          <w:p>
            <w:pPr>
              <w:pStyle w:val="11"/>
            </w:pPr>
            <w:r>
              <w:t>22.08</w:t>
            </w:r>
          </w:p>
        </w:tc>
        <w:tc>
          <w:tcPr>
            <w:tcW w:w="1134" w:type="dxa"/>
            <w:vAlign w:val="center"/>
          </w:tcPr>
          <w:p>
            <w:pPr>
              <w:pStyle w:val="11"/>
            </w:pPr>
            <w:r>
              <w:t>22.08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22.08</w:t>
            </w:r>
          </w:p>
        </w:tc>
        <w:tc>
          <w:tcPr>
            <w:tcW w:w="1134" w:type="dxa"/>
            <w:vAlign w:val="center"/>
          </w:tcPr>
          <w:p>
            <w:pPr>
              <w:pStyle w:val="11"/>
            </w:pPr>
            <w:r>
              <w:t>22.08</w:t>
            </w:r>
          </w:p>
        </w:tc>
        <w:tc>
          <w:tcPr>
            <w:tcW w:w="1134" w:type="dxa"/>
            <w:vAlign w:val="center"/>
          </w:tcPr>
          <w:p>
            <w:pPr>
              <w:pStyle w:val="11"/>
            </w:pPr>
            <w:r>
              <w:t>22.08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22.08</w:t>
            </w:r>
          </w:p>
        </w:tc>
        <w:tc>
          <w:tcPr>
            <w:tcW w:w="1134" w:type="dxa"/>
            <w:vAlign w:val="center"/>
          </w:tcPr>
          <w:p>
            <w:pPr>
              <w:pStyle w:val="11"/>
            </w:pPr>
            <w:r>
              <w:t>22.08</w:t>
            </w:r>
          </w:p>
        </w:tc>
        <w:tc>
          <w:tcPr>
            <w:tcW w:w="1134" w:type="dxa"/>
            <w:vAlign w:val="center"/>
          </w:tcPr>
          <w:p>
            <w:pPr>
              <w:pStyle w:val="11"/>
            </w:pPr>
            <w:r>
              <w:t>22.08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566027石家庄市西环公园事务中心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650.95</w:t>
            </w:r>
          </w:p>
        </w:tc>
        <w:tc>
          <w:tcPr>
            <w:tcW w:w="1361" w:type="dxa"/>
            <w:vAlign w:val="center"/>
          </w:tcPr>
          <w:p>
            <w:pPr>
              <w:pStyle w:val="15"/>
            </w:pPr>
            <w:r>
              <w:t>374.22</w:t>
            </w:r>
          </w:p>
        </w:tc>
        <w:tc>
          <w:tcPr>
            <w:tcW w:w="1361" w:type="dxa"/>
            <w:vAlign w:val="center"/>
          </w:tcPr>
          <w:p>
            <w:pPr>
              <w:pStyle w:val="15"/>
            </w:pPr>
            <w:r>
              <w:t>276.73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50.15</w:t>
            </w:r>
          </w:p>
        </w:tc>
        <w:tc>
          <w:tcPr>
            <w:tcW w:w="1361" w:type="dxa"/>
            <w:vAlign w:val="center"/>
          </w:tcPr>
          <w:p>
            <w:pPr>
              <w:pStyle w:val="11"/>
            </w:pPr>
            <w:r>
              <w:t>50.15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48.31</w:t>
            </w:r>
          </w:p>
        </w:tc>
        <w:tc>
          <w:tcPr>
            <w:tcW w:w="1361" w:type="dxa"/>
            <w:vAlign w:val="center"/>
          </w:tcPr>
          <w:p>
            <w:pPr>
              <w:pStyle w:val="11"/>
            </w:pPr>
            <w:r>
              <w:t>48.31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32.21</w:t>
            </w:r>
          </w:p>
        </w:tc>
        <w:tc>
          <w:tcPr>
            <w:tcW w:w="1361" w:type="dxa"/>
            <w:vAlign w:val="center"/>
          </w:tcPr>
          <w:p>
            <w:pPr>
              <w:pStyle w:val="11"/>
            </w:pPr>
            <w:r>
              <w:t>32.21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16.10</w:t>
            </w:r>
          </w:p>
        </w:tc>
        <w:tc>
          <w:tcPr>
            <w:tcW w:w="1361" w:type="dxa"/>
            <w:vAlign w:val="center"/>
          </w:tcPr>
          <w:p>
            <w:pPr>
              <w:pStyle w:val="11"/>
            </w:pPr>
            <w:r>
              <w:t>16.10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1.84</w:t>
            </w:r>
          </w:p>
        </w:tc>
        <w:tc>
          <w:tcPr>
            <w:tcW w:w="1361" w:type="dxa"/>
            <w:vAlign w:val="center"/>
          </w:tcPr>
          <w:p>
            <w:pPr>
              <w:pStyle w:val="11"/>
            </w:pPr>
            <w:r>
              <w:t>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1.84</w:t>
            </w:r>
          </w:p>
        </w:tc>
        <w:tc>
          <w:tcPr>
            <w:tcW w:w="1361" w:type="dxa"/>
            <w:vAlign w:val="center"/>
          </w:tcPr>
          <w:p>
            <w:pPr>
              <w:pStyle w:val="11"/>
            </w:pPr>
            <w:r>
              <w:t>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22.81</w:t>
            </w:r>
          </w:p>
        </w:tc>
        <w:tc>
          <w:tcPr>
            <w:tcW w:w="1361" w:type="dxa"/>
            <w:vAlign w:val="center"/>
          </w:tcPr>
          <w:p>
            <w:pPr>
              <w:pStyle w:val="11"/>
            </w:pPr>
            <w:r>
              <w:t>22.81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22.81</w:t>
            </w:r>
          </w:p>
        </w:tc>
        <w:tc>
          <w:tcPr>
            <w:tcW w:w="1361" w:type="dxa"/>
            <w:vAlign w:val="center"/>
          </w:tcPr>
          <w:p>
            <w:pPr>
              <w:pStyle w:val="11"/>
            </w:pPr>
            <w:r>
              <w:t>22.81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12.86</w:t>
            </w:r>
          </w:p>
        </w:tc>
        <w:tc>
          <w:tcPr>
            <w:tcW w:w="1361" w:type="dxa"/>
            <w:vAlign w:val="center"/>
          </w:tcPr>
          <w:p>
            <w:pPr>
              <w:pStyle w:val="11"/>
            </w:pPr>
            <w:r>
              <w:t>12.86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9.95</w:t>
            </w:r>
          </w:p>
        </w:tc>
        <w:tc>
          <w:tcPr>
            <w:tcW w:w="1361" w:type="dxa"/>
            <w:vAlign w:val="center"/>
          </w:tcPr>
          <w:p>
            <w:pPr>
              <w:pStyle w:val="11"/>
            </w:pPr>
            <w:r>
              <w:t>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555.91</w:t>
            </w:r>
          </w:p>
        </w:tc>
        <w:tc>
          <w:tcPr>
            <w:tcW w:w="1361" w:type="dxa"/>
            <w:vAlign w:val="center"/>
          </w:tcPr>
          <w:p>
            <w:pPr>
              <w:pStyle w:val="11"/>
            </w:pPr>
            <w:r>
              <w:t>279.18</w:t>
            </w:r>
          </w:p>
        </w:tc>
        <w:tc>
          <w:tcPr>
            <w:tcW w:w="1361" w:type="dxa"/>
            <w:vAlign w:val="center"/>
          </w:tcPr>
          <w:p>
            <w:pPr>
              <w:pStyle w:val="11"/>
            </w:pPr>
            <w:r>
              <w:t>276.73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555.91</w:t>
            </w:r>
          </w:p>
        </w:tc>
        <w:tc>
          <w:tcPr>
            <w:tcW w:w="1361" w:type="dxa"/>
            <w:vAlign w:val="center"/>
          </w:tcPr>
          <w:p>
            <w:pPr>
              <w:pStyle w:val="11"/>
            </w:pPr>
            <w:r>
              <w:t>279.18</w:t>
            </w:r>
          </w:p>
        </w:tc>
        <w:tc>
          <w:tcPr>
            <w:tcW w:w="1361" w:type="dxa"/>
            <w:vAlign w:val="center"/>
          </w:tcPr>
          <w:p>
            <w:pPr>
              <w:pStyle w:val="11"/>
            </w:pPr>
            <w:r>
              <w:t>276.73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555.91</w:t>
            </w:r>
          </w:p>
        </w:tc>
        <w:tc>
          <w:tcPr>
            <w:tcW w:w="1361" w:type="dxa"/>
            <w:vAlign w:val="center"/>
          </w:tcPr>
          <w:p>
            <w:pPr>
              <w:pStyle w:val="11"/>
            </w:pPr>
            <w:r>
              <w:t>279.18</w:t>
            </w:r>
          </w:p>
        </w:tc>
        <w:tc>
          <w:tcPr>
            <w:tcW w:w="1361" w:type="dxa"/>
            <w:vAlign w:val="center"/>
          </w:tcPr>
          <w:p>
            <w:pPr>
              <w:pStyle w:val="11"/>
            </w:pPr>
            <w:r>
              <w:t>276.73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22.08</w:t>
            </w:r>
          </w:p>
        </w:tc>
        <w:tc>
          <w:tcPr>
            <w:tcW w:w="1361" w:type="dxa"/>
            <w:vAlign w:val="center"/>
          </w:tcPr>
          <w:p>
            <w:pPr>
              <w:pStyle w:val="11"/>
            </w:pPr>
            <w:r>
              <w:t>22.08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22.08</w:t>
            </w:r>
          </w:p>
        </w:tc>
        <w:tc>
          <w:tcPr>
            <w:tcW w:w="1361" w:type="dxa"/>
            <w:vAlign w:val="center"/>
          </w:tcPr>
          <w:p>
            <w:pPr>
              <w:pStyle w:val="11"/>
            </w:pPr>
            <w:r>
              <w:t>22.08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22.08</w:t>
            </w:r>
          </w:p>
        </w:tc>
        <w:tc>
          <w:tcPr>
            <w:tcW w:w="1361" w:type="dxa"/>
            <w:vAlign w:val="center"/>
          </w:tcPr>
          <w:p>
            <w:pPr>
              <w:pStyle w:val="11"/>
            </w:pPr>
            <w:r>
              <w:t>22.08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566027石家庄市西环公园事务中心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650.95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50.15</w:t>
            </w:r>
          </w:p>
        </w:tc>
        <w:tc>
          <w:tcPr>
            <w:tcW w:w="1474" w:type="dxa"/>
            <w:vAlign w:val="center"/>
          </w:tcPr>
          <w:p>
            <w:pPr>
              <w:pStyle w:val="11"/>
            </w:pPr>
            <w:r>
              <w:t>50.15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22.81</w:t>
            </w:r>
          </w:p>
        </w:tc>
        <w:tc>
          <w:tcPr>
            <w:tcW w:w="1474" w:type="dxa"/>
            <w:vAlign w:val="center"/>
          </w:tcPr>
          <w:p>
            <w:pPr>
              <w:pStyle w:val="11"/>
            </w:pPr>
            <w:r>
              <w:t>22.81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555.91</w:t>
            </w:r>
          </w:p>
        </w:tc>
        <w:tc>
          <w:tcPr>
            <w:tcW w:w="1474" w:type="dxa"/>
            <w:vAlign w:val="center"/>
          </w:tcPr>
          <w:p>
            <w:pPr>
              <w:pStyle w:val="11"/>
            </w:pPr>
            <w:r>
              <w:t>555.91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22.08</w:t>
            </w:r>
          </w:p>
        </w:tc>
        <w:tc>
          <w:tcPr>
            <w:tcW w:w="1474" w:type="dxa"/>
            <w:vAlign w:val="center"/>
          </w:tcPr>
          <w:p>
            <w:pPr>
              <w:pStyle w:val="11"/>
            </w:pPr>
            <w:r>
              <w:t>22.08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650.95</w:t>
            </w:r>
          </w:p>
        </w:tc>
        <w:tc>
          <w:tcPr>
            <w:tcW w:w="3402" w:type="dxa"/>
            <w:vAlign w:val="center"/>
          </w:tcPr>
          <w:p>
            <w:pPr>
              <w:pStyle w:val="14"/>
            </w:pPr>
            <w:r>
              <w:t>本年支出合计</w:t>
            </w:r>
          </w:p>
        </w:tc>
        <w:tc>
          <w:tcPr>
            <w:tcW w:w="1474" w:type="dxa"/>
            <w:vAlign w:val="center"/>
          </w:tcPr>
          <w:p>
            <w:pPr>
              <w:pStyle w:val="15"/>
            </w:pPr>
            <w:r>
              <w:t>650.95</w:t>
            </w:r>
          </w:p>
        </w:tc>
        <w:tc>
          <w:tcPr>
            <w:tcW w:w="1474" w:type="dxa"/>
            <w:vAlign w:val="center"/>
          </w:tcPr>
          <w:p>
            <w:pPr>
              <w:pStyle w:val="15"/>
            </w:pPr>
            <w:r>
              <w:t>650.95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650.95</w:t>
            </w:r>
          </w:p>
        </w:tc>
        <w:tc>
          <w:tcPr>
            <w:tcW w:w="3402" w:type="dxa"/>
            <w:vAlign w:val="center"/>
          </w:tcPr>
          <w:p>
            <w:pPr>
              <w:pStyle w:val="14"/>
            </w:pPr>
            <w:r>
              <w:t>支出总计</w:t>
            </w:r>
          </w:p>
        </w:tc>
        <w:tc>
          <w:tcPr>
            <w:tcW w:w="1474" w:type="dxa"/>
            <w:vAlign w:val="center"/>
          </w:tcPr>
          <w:p>
            <w:pPr>
              <w:pStyle w:val="15"/>
            </w:pPr>
            <w:r>
              <w:t>650.95</w:t>
            </w:r>
          </w:p>
        </w:tc>
        <w:tc>
          <w:tcPr>
            <w:tcW w:w="1474" w:type="dxa"/>
            <w:vAlign w:val="center"/>
          </w:tcPr>
          <w:p>
            <w:pPr>
              <w:pStyle w:val="15"/>
            </w:pPr>
            <w:r>
              <w:t>650.95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566027石家庄市西环公园事务中心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650.95</w:t>
            </w:r>
          </w:p>
        </w:tc>
        <w:tc>
          <w:tcPr>
            <w:tcW w:w="2551" w:type="dxa"/>
            <w:vAlign w:val="center"/>
          </w:tcPr>
          <w:p>
            <w:pPr>
              <w:pStyle w:val="15"/>
            </w:pPr>
            <w:r>
              <w:t>374.22</w:t>
            </w:r>
          </w:p>
        </w:tc>
        <w:tc>
          <w:tcPr>
            <w:tcW w:w="2551" w:type="dxa"/>
            <w:vAlign w:val="center"/>
          </w:tcPr>
          <w:p>
            <w:pPr>
              <w:pStyle w:val="15"/>
            </w:pPr>
            <w:r>
              <w:t>276.73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50.15</w:t>
            </w:r>
          </w:p>
        </w:tc>
        <w:tc>
          <w:tcPr>
            <w:tcW w:w="2551" w:type="dxa"/>
            <w:vAlign w:val="center"/>
          </w:tcPr>
          <w:p>
            <w:pPr>
              <w:pStyle w:val="11"/>
            </w:pPr>
            <w:r>
              <w:t>50.15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48.31</w:t>
            </w:r>
          </w:p>
        </w:tc>
        <w:tc>
          <w:tcPr>
            <w:tcW w:w="2551" w:type="dxa"/>
            <w:vAlign w:val="center"/>
          </w:tcPr>
          <w:p>
            <w:pPr>
              <w:pStyle w:val="11"/>
            </w:pPr>
            <w:r>
              <w:t>48.31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32.21</w:t>
            </w:r>
          </w:p>
        </w:tc>
        <w:tc>
          <w:tcPr>
            <w:tcW w:w="2551" w:type="dxa"/>
            <w:vAlign w:val="center"/>
          </w:tcPr>
          <w:p>
            <w:pPr>
              <w:pStyle w:val="11"/>
            </w:pPr>
            <w:r>
              <w:t>32.21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16.10</w:t>
            </w:r>
          </w:p>
        </w:tc>
        <w:tc>
          <w:tcPr>
            <w:tcW w:w="2551" w:type="dxa"/>
            <w:vAlign w:val="center"/>
          </w:tcPr>
          <w:p>
            <w:pPr>
              <w:pStyle w:val="11"/>
            </w:pPr>
            <w:r>
              <w:t>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1.84</w:t>
            </w:r>
          </w:p>
        </w:tc>
        <w:tc>
          <w:tcPr>
            <w:tcW w:w="2551" w:type="dxa"/>
            <w:vAlign w:val="center"/>
          </w:tcPr>
          <w:p>
            <w:pPr>
              <w:pStyle w:val="11"/>
            </w:pPr>
            <w:r>
              <w:t>1.84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1.84</w:t>
            </w:r>
          </w:p>
        </w:tc>
        <w:tc>
          <w:tcPr>
            <w:tcW w:w="2551" w:type="dxa"/>
            <w:vAlign w:val="center"/>
          </w:tcPr>
          <w:p>
            <w:pPr>
              <w:pStyle w:val="11"/>
            </w:pPr>
            <w:r>
              <w:t>1.84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22.81</w:t>
            </w:r>
          </w:p>
        </w:tc>
        <w:tc>
          <w:tcPr>
            <w:tcW w:w="2551" w:type="dxa"/>
            <w:vAlign w:val="center"/>
          </w:tcPr>
          <w:p>
            <w:pPr>
              <w:pStyle w:val="11"/>
            </w:pPr>
            <w:r>
              <w:t>22.81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22.81</w:t>
            </w:r>
          </w:p>
        </w:tc>
        <w:tc>
          <w:tcPr>
            <w:tcW w:w="2551" w:type="dxa"/>
            <w:vAlign w:val="center"/>
          </w:tcPr>
          <w:p>
            <w:pPr>
              <w:pStyle w:val="11"/>
            </w:pPr>
            <w:r>
              <w:t>22.81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12.86</w:t>
            </w:r>
          </w:p>
        </w:tc>
        <w:tc>
          <w:tcPr>
            <w:tcW w:w="2551" w:type="dxa"/>
            <w:vAlign w:val="center"/>
          </w:tcPr>
          <w:p>
            <w:pPr>
              <w:pStyle w:val="11"/>
            </w:pPr>
            <w:r>
              <w:t>12.86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9.95</w:t>
            </w:r>
          </w:p>
        </w:tc>
        <w:tc>
          <w:tcPr>
            <w:tcW w:w="2551" w:type="dxa"/>
            <w:vAlign w:val="center"/>
          </w:tcPr>
          <w:p>
            <w:pPr>
              <w:pStyle w:val="11"/>
            </w:pPr>
            <w:r>
              <w:t>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555.91</w:t>
            </w:r>
          </w:p>
        </w:tc>
        <w:tc>
          <w:tcPr>
            <w:tcW w:w="2551" w:type="dxa"/>
            <w:vAlign w:val="center"/>
          </w:tcPr>
          <w:p>
            <w:pPr>
              <w:pStyle w:val="11"/>
            </w:pPr>
            <w:r>
              <w:t>279.18</w:t>
            </w:r>
          </w:p>
        </w:tc>
        <w:tc>
          <w:tcPr>
            <w:tcW w:w="2551" w:type="dxa"/>
            <w:vAlign w:val="center"/>
          </w:tcPr>
          <w:p>
            <w:pPr>
              <w:pStyle w:val="11"/>
            </w:pPr>
            <w:r>
              <w:t>276.73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555.91</w:t>
            </w:r>
          </w:p>
        </w:tc>
        <w:tc>
          <w:tcPr>
            <w:tcW w:w="2551" w:type="dxa"/>
            <w:vAlign w:val="center"/>
          </w:tcPr>
          <w:p>
            <w:pPr>
              <w:pStyle w:val="11"/>
            </w:pPr>
            <w:r>
              <w:t>279.18</w:t>
            </w:r>
          </w:p>
        </w:tc>
        <w:tc>
          <w:tcPr>
            <w:tcW w:w="2551" w:type="dxa"/>
            <w:vAlign w:val="center"/>
          </w:tcPr>
          <w:p>
            <w:pPr>
              <w:pStyle w:val="11"/>
            </w:pPr>
            <w:r>
              <w:t>276.73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555.91</w:t>
            </w:r>
          </w:p>
        </w:tc>
        <w:tc>
          <w:tcPr>
            <w:tcW w:w="2551" w:type="dxa"/>
            <w:vAlign w:val="center"/>
          </w:tcPr>
          <w:p>
            <w:pPr>
              <w:pStyle w:val="11"/>
            </w:pPr>
            <w:r>
              <w:t>279.18</w:t>
            </w:r>
          </w:p>
        </w:tc>
        <w:tc>
          <w:tcPr>
            <w:tcW w:w="2551" w:type="dxa"/>
            <w:vAlign w:val="center"/>
          </w:tcPr>
          <w:p>
            <w:pPr>
              <w:pStyle w:val="11"/>
            </w:pPr>
            <w:r>
              <w:t>276.73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22.08</w:t>
            </w:r>
          </w:p>
        </w:tc>
        <w:tc>
          <w:tcPr>
            <w:tcW w:w="2551" w:type="dxa"/>
            <w:vAlign w:val="center"/>
          </w:tcPr>
          <w:p>
            <w:pPr>
              <w:pStyle w:val="11"/>
            </w:pPr>
            <w:r>
              <w:t>22.08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22.08</w:t>
            </w:r>
          </w:p>
        </w:tc>
        <w:tc>
          <w:tcPr>
            <w:tcW w:w="2551" w:type="dxa"/>
            <w:vAlign w:val="center"/>
          </w:tcPr>
          <w:p>
            <w:pPr>
              <w:pStyle w:val="11"/>
            </w:pPr>
            <w:r>
              <w:t>22.08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22.08</w:t>
            </w:r>
          </w:p>
        </w:tc>
        <w:tc>
          <w:tcPr>
            <w:tcW w:w="2551" w:type="dxa"/>
            <w:vAlign w:val="center"/>
          </w:tcPr>
          <w:p>
            <w:pPr>
              <w:pStyle w:val="11"/>
            </w:pPr>
            <w:r>
              <w:t>22.08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566027石家庄市西环公园事务中心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374.22</w:t>
            </w:r>
          </w:p>
        </w:tc>
        <w:tc>
          <w:tcPr>
            <w:tcW w:w="2551" w:type="dxa"/>
            <w:vAlign w:val="center"/>
          </w:tcPr>
          <w:p>
            <w:pPr>
              <w:pStyle w:val="15"/>
            </w:pPr>
            <w:r>
              <w:t>347.41</w:t>
            </w:r>
          </w:p>
        </w:tc>
        <w:tc>
          <w:tcPr>
            <w:tcW w:w="2551" w:type="dxa"/>
            <w:vAlign w:val="center"/>
          </w:tcPr>
          <w:p>
            <w:pPr>
              <w:pStyle w:val="15"/>
            </w:pPr>
            <w:r>
              <w:t>26.81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347.40</w:t>
            </w:r>
          </w:p>
        </w:tc>
        <w:tc>
          <w:tcPr>
            <w:tcW w:w="2551" w:type="dxa"/>
            <w:vAlign w:val="center"/>
          </w:tcPr>
          <w:p>
            <w:pPr>
              <w:pStyle w:val="11"/>
            </w:pPr>
            <w:r>
              <w:t>347.40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89.21</w:t>
            </w:r>
          </w:p>
        </w:tc>
        <w:tc>
          <w:tcPr>
            <w:tcW w:w="2551" w:type="dxa"/>
            <w:vAlign w:val="center"/>
          </w:tcPr>
          <w:p>
            <w:pPr>
              <w:pStyle w:val="11"/>
            </w:pPr>
            <w:r>
              <w:t>89.21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21.81</w:t>
            </w:r>
          </w:p>
        </w:tc>
        <w:tc>
          <w:tcPr>
            <w:tcW w:w="2551" w:type="dxa"/>
            <w:vAlign w:val="center"/>
          </w:tcPr>
          <w:p>
            <w:pPr>
              <w:pStyle w:val="11"/>
            </w:pPr>
            <w:r>
              <w:t>21.81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133.34</w:t>
            </w:r>
          </w:p>
        </w:tc>
        <w:tc>
          <w:tcPr>
            <w:tcW w:w="2551" w:type="dxa"/>
            <w:vAlign w:val="center"/>
          </w:tcPr>
          <w:p>
            <w:pPr>
              <w:pStyle w:val="11"/>
            </w:pPr>
            <w:r>
              <w:t>133.34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32.21</w:t>
            </w:r>
          </w:p>
        </w:tc>
        <w:tc>
          <w:tcPr>
            <w:tcW w:w="2551" w:type="dxa"/>
            <w:vAlign w:val="center"/>
          </w:tcPr>
          <w:p>
            <w:pPr>
              <w:pStyle w:val="11"/>
            </w:pPr>
            <w:r>
              <w:t>32.21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16.10</w:t>
            </w:r>
          </w:p>
        </w:tc>
        <w:tc>
          <w:tcPr>
            <w:tcW w:w="2551" w:type="dxa"/>
            <w:vAlign w:val="center"/>
          </w:tcPr>
          <w:p>
            <w:pPr>
              <w:pStyle w:val="11"/>
            </w:pPr>
            <w:r>
              <w:t>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12.86</w:t>
            </w:r>
          </w:p>
        </w:tc>
        <w:tc>
          <w:tcPr>
            <w:tcW w:w="2551" w:type="dxa"/>
            <w:vAlign w:val="center"/>
          </w:tcPr>
          <w:p>
            <w:pPr>
              <w:pStyle w:val="11"/>
            </w:pPr>
            <w:r>
              <w:t>12.86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11.79</w:t>
            </w:r>
          </w:p>
        </w:tc>
        <w:tc>
          <w:tcPr>
            <w:tcW w:w="2551" w:type="dxa"/>
            <w:vAlign w:val="center"/>
          </w:tcPr>
          <w:p>
            <w:pPr>
              <w:pStyle w:val="11"/>
            </w:pPr>
            <w:r>
              <w:t>11.79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22.08</w:t>
            </w:r>
          </w:p>
        </w:tc>
        <w:tc>
          <w:tcPr>
            <w:tcW w:w="2551" w:type="dxa"/>
            <w:vAlign w:val="center"/>
          </w:tcPr>
          <w:p>
            <w:pPr>
              <w:pStyle w:val="11"/>
            </w:pPr>
            <w:r>
              <w:t>22.08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26.81</w:t>
            </w:r>
          </w:p>
        </w:tc>
        <w:tc>
          <w:tcPr>
            <w:tcW w:w="2551" w:type="dxa"/>
            <w:vAlign w:val="center"/>
          </w:tcPr>
          <w:p>
            <w:pPr>
              <w:pStyle w:val="11"/>
            </w:pPr>
          </w:p>
        </w:tc>
        <w:tc>
          <w:tcPr>
            <w:tcW w:w="2551" w:type="dxa"/>
            <w:vAlign w:val="center"/>
          </w:tcPr>
          <w:p>
            <w:pPr>
              <w:pStyle w:val="11"/>
            </w:pPr>
            <w:r>
              <w:t>26.81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7.94</w:t>
            </w:r>
          </w:p>
        </w:tc>
        <w:tc>
          <w:tcPr>
            <w:tcW w:w="2551" w:type="dxa"/>
            <w:vAlign w:val="center"/>
          </w:tcPr>
          <w:p>
            <w:pPr>
              <w:pStyle w:val="11"/>
            </w:pPr>
          </w:p>
        </w:tc>
        <w:tc>
          <w:tcPr>
            <w:tcW w:w="2551" w:type="dxa"/>
            <w:vAlign w:val="center"/>
          </w:tcPr>
          <w:p>
            <w:pPr>
              <w:pStyle w:val="11"/>
            </w:pPr>
            <w:r>
              <w:t>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2.56</w:t>
            </w:r>
          </w:p>
        </w:tc>
        <w:tc>
          <w:tcPr>
            <w:tcW w:w="2551" w:type="dxa"/>
            <w:vAlign w:val="center"/>
          </w:tcPr>
          <w:p>
            <w:pPr>
              <w:pStyle w:val="11"/>
            </w:pPr>
          </w:p>
        </w:tc>
        <w:tc>
          <w:tcPr>
            <w:tcW w:w="2551" w:type="dxa"/>
            <w:vAlign w:val="center"/>
          </w:tcPr>
          <w:p>
            <w:pPr>
              <w:pStyle w:val="11"/>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0.98</w:t>
            </w:r>
          </w:p>
        </w:tc>
        <w:tc>
          <w:tcPr>
            <w:tcW w:w="2551" w:type="dxa"/>
            <w:vAlign w:val="center"/>
          </w:tcPr>
          <w:p>
            <w:pPr>
              <w:pStyle w:val="11"/>
            </w:pPr>
          </w:p>
        </w:tc>
        <w:tc>
          <w:tcPr>
            <w:tcW w:w="2551" w:type="dxa"/>
            <w:vAlign w:val="center"/>
          </w:tcPr>
          <w:p>
            <w:pPr>
              <w:pStyle w:val="11"/>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2.94</w:t>
            </w:r>
          </w:p>
        </w:tc>
        <w:tc>
          <w:tcPr>
            <w:tcW w:w="2551" w:type="dxa"/>
            <w:vAlign w:val="center"/>
          </w:tcPr>
          <w:p>
            <w:pPr>
              <w:pStyle w:val="11"/>
            </w:pPr>
          </w:p>
        </w:tc>
        <w:tc>
          <w:tcPr>
            <w:tcW w:w="2551" w:type="dxa"/>
            <w:vAlign w:val="center"/>
          </w:tcPr>
          <w:p>
            <w:pPr>
              <w:pStyle w:val="11"/>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2.13</w:t>
            </w:r>
          </w:p>
        </w:tc>
        <w:tc>
          <w:tcPr>
            <w:tcW w:w="2551" w:type="dxa"/>
            <w:vAlign w:val="center"/>
          </w:tcPr>
          <w:p>
            <w:pPr>
              <w:pStyle w:val="11"/>
            </w:pPr>
          </w:p>
        </w:tc>
        <w:tc>
          <w:tcPr>
            <w:tcW w:w="2551" w:type="dxa"/>
            <w:vAlign w:val="center"/>
          </w:tcPr>
          <w:p>
            <w:pPr>
              <w:pStyle w:val="11"/>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10.26</w:t>
            </w:r>
          </w:p>
        </w:tc>
        <w:tc>
          <w:tcPr>
            <w:tcW w:w="2551" w:type="dxa"/>
            <w:vAlign w:val="center"/>
          </w:tcPr>
          <w:p>
            <w:pPr>
              <w:pStyle w:val="11"/>
            </w:pPr>
          </w:p>
        </w:tc>
        <w:tc>
          <w:tcPr>
            <w:tcW w:w="2551" w:type="dxa"/>
            <w:vAlign w:val="center"/>
          </w:tcPr>
          <w:p>
            <w:pPr>
              <w:pStyle w:val="11"/>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566027石家庄市西环公园事务中心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566027石家庄市西环公园事务中心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566027石家庄市西环公园事务中心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2.13</w:t>
            </w:r>
          </w:p>
        </w:tc>
        <w:tc>
          <w:tcPr>
            <w:tcW w:w="2381" w:type="dxa"/>
            <w:vAlign w:val="center"/>
          </w:tcPr>
          <w:p>
            <w:pPr>
              <w:pStyle w:val="15"/>
            </w:pPr>
            <w:r>
              <w:t>2.13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2.13</w:t>
            </w:r>
          </w:p>
        </w:tc>
        <w:tc>
          <w:tcPr>
            <w:tcW w:w="2381" w:type="dxa"/>
            <w:vAlign w:val="center"/>
          </w:tcPr>
          <w:p>
            <w:pPr>
              <w:pStyle w:val="11"/>
            </w:pPr>
            <w:r>
              <w:t>2.13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2.13</w:t>
            </w:r>
          </w:p>
        </w:tc>
        <w:tc>
          <w:tcPr>
            <w:tcW w:w="2381" w:type="dxa"/>
            <w:vAlign w:val="center"/>
          </w:tcPr>
          <w:p>
            <w:pPr>
              <w:pStyle w:val="11"/>
            </w:pPr>
            <w:r>
              <w:t>2.13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石家庄市西环公园事务中心2026年单位预算信息公开情况说明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按照《中华人民共和国预算法》、《地方预决算公开操作规程》和《关于进一步推进预算公开工作的实施意见》规定，现将石家庄市西环公园事务中心2026年单位预算公开如下：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石家庄市西环公园事务中心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13010025P00971210503F</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用于单位购买办公设备。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1.用于购买符合工作需要的办公设备的支出，旨在提高工作效率，达到提升单位整体管理水平的效果。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设备购置数量</w:t>
            </w:r>
          </w:p>
        </w:tc>
        <w:tc>
          <w:tcPr>
            <w:tcW w:w="5386" w:type="dxa"/>
            <w:vAlign w:val="center"/>
          </w:tcPr>
          <w:p>
            <w:pPr>
              <w:pStyle w:val="12"/>
            </w:pPr>
            <w:r>
              <w:t>实际采购的设备数量</w:t>
            </w:r>
          </w:p>
        </w:tc>
        <w:tc>
          <w:tcPr>
            <w:tcW w:w="2268" w:type="dxa"/>
            <w:vAlign w:val="center"/>
          </w:tcPr>
          <w:p>
            <w:pPr>
              <w:pStyle w:val="12"/>
            </w:pPr>
            <w:r>
              <w:t>≥8台</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设备到位率</w:t>
            </w:r>
          </w:p>
        </w:tc>
        <w:tc>
          <w:tcPr>
            <w:tcW w:w="5386" w:type="dxa"/>
            <w:vAlign w:val="center"/>
          </w:tcPr>
          <w:p>
            <w:pPr>
              <w:pStyle w:val="12"/>
            </w:pPr>
            <w:r>
              <w:t>实际配置的设备数量占应配置的设备数量的比率</w:t>
            </w:r>
          </w:p>
        </w:tc>
        <w:tc>
          <w:tcPr>
            <w:tcW w:w="2268" w:type="dxa"/>
            <w:vAlign w:val="center"/>
          </w:tcPr>
          <w:p>
            <w:pPr>
              <w:pStyle w:val="12"/>
            </w:pPr>
            <w:r>
              <w:t>≥95%</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购置质量合格的数量占购置总数量的比率</w:t>
            </w:r>
          </w:p>
        </w:tc>
        <w:tc>
          <w:tcPr>
            <w:tcW w:w="2268" w:type="dxa"/>
            <w:vAlign w:val="center"/>
          </w:tcPr>
          <w:p>
            <w:pPr>
              <w:pStyle w:val="12"/>
            </w:pPr>
            <w:r>
              <w:t>100%</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设备采购工作开展时间</w:t>
            </w:r>
          </w:p>
        </w:tc>
        <w:tc>
          <w:tcPr>
            <w:tcW w:w="5386" w:type="dxa"/>
            <w:vAlign w:val="center"/>
          </w:tcPr>
          <w:p>
            <w:pPr>
              <w:pStyle w:val="12"/>
            </w:pPr>
            <w:r>
              <w:t>设备采购工作开展时间</w:t>
            </w:r>
          </w:p>
        </w:tc>
        <w:tc>
          <w:tcPr>
            <w:tcW w:w="2268" w:type="dxa"/>
            <w:vAlign w:val="center"/>
          </w:tcPr>
          <w:p>
            <w:pPr>
              <w:pStyle w:val="12"/>
            </w:pPr>
            <w:r>
              <w:t>3月-12月</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设备验收时间</w:t>
            </w:r>
          </w:p>
        </w:tc>
        <w:tc>
          <w:tcPr>
            <w:tcW w:w="5386" w:type="dxa"/>
            <w:vAlign w:val="center"/>
          </w:tcPr>
          <w:p>
            <w:pPr>
              <w:pStyle w:val="12"/>
            </w:pPr>
            <w:r>
              <w:t>设备采购验收时间</w:t>
            </w:r>
          </w:p>
        </w:tc>
        <w:tc>
          <w:tcPr>
            <w:tcW w:w="2268" w:type="dxa"/>
            <w:vAlign w:val="center"/>
          </w:tcPr>
          <w:p>
            <w:pPr>
              <w:pStyle w:val="12"/>
            </w:pPr>
            <w:r>
              <w:t>2026年12月20日前</w:t>
            </w:r>
          </w:p>
        </w:tc>
        <w:tc>
          <w:tcPr>
            <w:tcW w:w="1276" w:type="dxa"/>
            <w:vAlign w:val="center"/>
          </w:tcPr>
          <w:p>
            <w:pPr>
              <w:pStyle w:val="12"/>
            </w:pPr>
            <w:r>
              <w:t>按实际购置合约定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tc>
        <w:tc>
          <w:tcPr>
            <w:tcW w:w="2268" w:type="dxa"/>
            <w:vAlign w:val="center"/>
          </w:tcPr>
          <w:p>
            <w:pPr>
              <w:pStyle w:val="12"/>
            </w:pPr>
            <w:r>
              <w:t>≥95%</w:t>
            </w:r>
          </w:p>
        </w:tc>
        <w:tc>
          <w:tcPr>
            <w:tcW w:w="1276" w:type="dxa"/>
            <w:vAlign w:val="center"/>
          </w:tcPr>
          <w:p>
            <w:pPr>
              <w:pStyle w:val="12"/>
            </w:pPr>
            <w:r>
              <w:t>按实际购置合约定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单位购置成本（元/台）</w:t>
            </w:r>
          </w:p>
        </w:tc>
        <w:tc>
          <w:tcPr>
            <w:tcW w:w="5386" w:type="dxa"/>
            <w:vAlign w:val="center"/>
          </w:tcPr>
          <w:p>
            <w:pPr>
              <w:pStyle w:val="12"/>
            </w:pPr>
            <w:r>
              <w:t>购置总成本与购置数量的比值</w:t>
            </w:r>
          </w:p>
        </w:tc>
        <w:tc>
          <w:tcPr>
            <w:tcW w:w="2268" w:type="dxa"/>
            <w:vAlign w:val="center"/>
          </w:tcPr>
          <w:p>
            <w:pPr>
              <w:pStyle w:val="12"/>
            </w:pPr>
            <w:r>
              <w:t>≤0.63万元</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打印设备采购成本</w:t>
            </w:r>
          </w:p>
        </w:tc>
        <w:tc>
          <w:tcPr>
            <w:tcW w:w="5386" w:type="dxa"/>
            <w:vAlign w:val="center"/>
          </w:tcPr>
          <w:p>
            <w:pPr>
              <w:pStyle w:val="12"/>
            </w:pPr>
            <w:r>
              <w:t>单位购买打印设备的成本</w:t>
            </w:r>
          </w:p>
        </w:tc>
        <w:tc>
          <w:tcPr>
            <w:tcW w:w="2268" w:type="dxa"/>
            <w:vAlign w:val="center"/>
          </w:tcPr>
          <w:p>
            <w:pPr>
              <w:pStyle w:val="12"/>
            </w:pPr>
            <w:r>
              <w:t>≤1.3万元</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照相设备采购成本</w:t>
            </w:r>
          </w:p>
        </w:tc>
        <w:tc>
          <w:tcPr>
            <w:tcW w:w="5386" w:type="dxa"/>
            <w:vAlign w:val="center"/>
          </w:tcPr>
          <w:p>
            <w:pPr>
              <w:pStyle w:val="12"/>
            </w:pPr>
            <w:r>
              <w:t>单位购买照相设备的成本</w:t>
            </w:r>
          </w:p>
        </w:tc>
        <w:tc>
          <w:tcPr>
            <w:tcW w:w="2268" w:type="dxa"/>
            <w:vAlign w:val="center"/>
          </w:tcPr>
          <w:p>
            <w:pPr>
              <w:pStyle w:val="12"/>
            </w:pPr>
            <w:r>
              <w:t>≤1.5万元</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复印设备采购成本</w:t>
            </w:r>
          </w:p>
        </w:tc>
        <w:tc>
          <w:tcPr>
            <w:tcW w:w="5386" w:type="dxa"/>
            <w:vAlign w:val="center"/>
          </w:tcPr>
          <w:p>
            <w:pPr>
              <w:pStyle w:val="12"/>
            </w:pPr>
            <w:r>
              <w:t>单位购买复印设备的成本</w:t>
            </w:r>
          </w:p>
        </w:tc>
        <w:tc>
          <w:tcPr>
            <w:tcW w:w="2268" w:type="dxa"/>
            <w:vAlign w:val="center"/>
          </w:tcPr>
          <w:p>
            <w:pPr>
              <w:pStyle w:val="12"/>
            </w:pPr>
            <w:r>
              <w:t>≤2万元</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其他办公设备采购成本</w:t>
            </w:r>
          </w:p>
        </w:tc>
        <w:tc>
          <w:tcPr>
            <w:tcW w:w="5386" w:type="dxa"/>
            <w:vAlign w:val="center"/>
          </w:tcPr>
          <w:p>
            <w:pPr>
              <w:pStyle w:val="12"/>
            </w:pPr>
            <w:r>
              <w:t>单位购买其他办公设备的成本</w:t>
            </w:r>
          </w:p>
        </w:tc>
        <w:tc>
          <w:tcPr>
            <w:tcW w:w="2268" w:type="dxa"/>
            <w:vAlign w:val="center"/>
          </w:tcPr>
          <w:p>
            <w:pPr>
              <w:pStyle w:val="12"/>
            </w:pPr>
            <w:r>
              <w:t>≤0.2万元</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w:t>
            </w:r>
          </w:p>
        </w:tc>
        <w:tc>
          <w:tcPr>
            <w:tcW w:w="5386" w:type="dxa"/>
            <w:vAlign w:val="center"/>
          </w:tcPr>
          <w:p>
            <w:pPr>
              <w:pStyle w:val="12"/>
            </w:pPr>
            <w:r>
              <w:t>反映设备采购的总成本情况</w:t>
            </w:r>
          </w:p>
        </w:tc>
        <w:tc>
          <w:tcPr>
            <w:tcW w:w="2268" w:type="dxa"/>
            <w:vAlign w:val="center"/>
          </w:tcPr>
          <w:p>
            <w:pPr>
              <w:pStyle w:val="12"/>
            </w:pPr>
            <w:r>
              <w:t>≤5万元</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提升公共服务水平</w:t>
            </w:r>
          </w:p>
        </w:tc>
        <w:tc>
          <w:tcPr>
            <w:tcW w:w="5386" w:type="dxa"/>
            <w:vAlign w:val="center"/>
          </w:tcPr>
          <w:p>
            <w:pPr>
              <w:pStyle w:val="12"/>
            </w:pPr>
            <w:r>
              <w:t>购置设备进一步提高公共服务水平</w:t>
            </w:r>
          </w:p>
        </w:tc>
        <w:tc>
          <w:tcPr>
            <w:tcW w:w="2268" w:type="dxa"/>
            <w:vAlign w:val="center"/>
          </w:tcPr>
          <w:p>
            <w:pPr>
              <w:pStyle w:val="12"/>
            </w:pPr>
            <w:r>
              <w:t>工作提升</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反映保障全年业务正常开展的情况</w:t>
            </w:r>
          </w:p>
        </w:tc>
        <w:tc>
          <w:tcPr>
            <w:tcW w:w="2268" w:type="dxa"/>
            <w:vAlign w:val="center"/>
          </w:tcPr>
          <w:p>
            <w:pPr>
              <w:pStyle w:val="12"/>
            </w:pPr>
            <w:r>
              <w:t>100%</w:t>
            </w:r>
          </w:p>
        </w:tc>
        <w:tc>
          <w:tcPr>
            <w:tcW w:w="1276" w:type="dxa"/>
            <w:vAlign w:val="center"/>
          </w:tcPr>
          <w:p>
            <w:pPr>
              <w:pStyle w:val="12"/>
            </w:pPr>
            <w:r>
              <w:t>设备购置组织实施工作计划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设备使用人员满意人数占总使用人数的比率</w:t>
            </w:r>
          </w:p>
        </w:tc>
        <w:tc>
          <w:tcPr>
            <w:tcW w:w="2268" w:type="dxa"/>
            <w:vAlign w:val="center"/>
          </w:tcPr>
          <w:p>
            <w:pPr>
              <w:pStyle w:val="12"/>
            </w:pPr>
            <w:r>
              <w:t>≥95%</w:t>
            </w:r>
          </w:p>
        </w:tc>
        <w:tc>
          <w:tcPr>
            <w:tcW w:w="1276" w:type="dxa"/>
            <w:vAlign w:val="center"/>
          </w:tcPr>
          <w:p>
            <w:pPr>
              <w:pStyle w:val="12"/>
            </w:pPr>
            <w:r>
              <w:t>设备购置组织实施工作计划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13010025P00971110470Q</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用于开展党建工作。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1.主要用于开展党员活动的支出，落实党建工作效果，提高党建工作科学化水平。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参加党组织活动的党员人数</w:t>
            </w:r>
          </w:p>
        </w:tc>
        <w:tc>
          <w:tcPr>
            <w:tcW w:w="2268" w:type="dxa"/>
            <w:vAlign w:val="center"/>
          </w:tcPr>
          <w:p>
            <w:pPr>
              <w:pStyle w:val="12"/>
            </w:pPr>
            <w:r>
              <w:t>≥14人</w:t>
            </w:r>
          </w:p>
        </w:tc>
        <w:tc>
          <w:tcPr>
            <w:tcW w:w="1276" w:type="dxa"/>
            <w:vAlign w:val="center"/>
          </w:tcPr>
          <w:p>
            <w:pPr>
              <w:pStyle w:val="12"/>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≥12次</w:t>
            </w:r>
          </w:p>
        </w:tc>
        <w:tc>
          <w:tcPr>
            <w:tcW w:w="1276" w:type="dxa"/>
            <w:vAlign w:val="center"/>
          </w:tcPr>
          <w:p>
            <w:pPr>
              <w:pStyle w:val="12"/>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培训合格的人数占总人数的比重</w:t>
            </w:r>
          </w:p>
        </w:tc>
        <w:tc>
          <w:tcPr>
            <w:tcW w:w="2268" w:type="dxa"/>
            <w:vAlign w:val="center"/>
          </w:tcPr>
          <w:p>
            <w:pPr>
              <w:pStyle w:val="12"/>
            </w:pPr>
            <w:r>
              <w:t>≥95%</w:t>
            </w:r>
          </w:p>
        </w:tc>
        <w:tc>
          <w:tcPr>
            <w:tcW w:w="1276" w:type="dxa"/>
            <w:vAlign w:val="center"/>
          </w:tcPr>
          <w:p>
            <w:pPr>
              <w:pStyle w:val="12"/>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≥95%</w:t>
            </w:r>
          </w:p>
        </w:tc>
        <w:tc>
          <w:tcPr>
            <w:tcW w:w="1276" w:type="dxa"/>
            <w:vAlign w:val="center"/>
          </w:tcPr>
          <w:p>
            <w:pPr>
              <w:pStyle w:val="12"/>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三会一课出勤率</w:t>
            </w:r>
          </w:p>
        </w:tc>
        <w:tc>
          <w:tcPr>
            <w:tcW w:w="5386" w:type="dxa"/>
            <w:vAlign w:val="center"/>
          </w:tcPr>
          <w:p>
            <w:pPr>
              <w:pStyle w:val="12"/>
            </w:pPr>
            <w:r>
              <w:t>实际参加三会一课人数占应出勤人数的比率</w:t>
            </w:r>
          </w:p>
        </w:tc>
        <w:tc>
          <w:tcPr>
            <w:tcW w:w="2268" w:type="dxa"/>
            <w:vAlign w:val="center"/>
          </w:tcPr>
          <w:p>
            <w:pPr>
              <w:pStyle w:val="12"/>
            </w:pPr>
            <w:r>
              <w:t>≥95%</w:t>
            </w:r>
          </w:p>
        </w:tc>
        <w:tc>
          <w:tcPr>
            <w:tcW w:w="1276" w:type="dxa"/>
            <w:vAlign w:val="center"/>
          </w:tcPr>
          <w:p>
            <w:pPr>
              <w:pStyle w:val="12"/>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活动开展频次</w:t>
            </w:r>
          </w:p>
        </w:tc>
        <w:tc>
          <w:tcPr>
            <w:tcW w:w="5386" w:type="dxa"/>
            <w:vAlign w:val="center"/>
          </w:tcPr>
          <w:p>
            <w:pPr>
              <w:pStyle w:val="12"/>
            </w:pPr>
            <w:r>
              <w:t>党组织活动开展频次</w:t>
            </w:r>
          </w:p>
        </w:tc>
        <w:tc>
          <w:tcPr>
            <w:tcW w:w="2268" w:type="dxa"/>
            <w:vAlign w:val="center"/>
          </w:tcPr>
          <w:p>
            <w:pPr>
              <w:pStyle w:val="12"/>
            </w:pPr>
            <w:r>
              <w:t>1个月开展一次</w:t>
            </w:r>
          </w:p>
        </w:tc>
        <w:tc>
          <w:tcPr>
            <w:tcW w:w="1276" w:type="dxa"/>
            <w:vAlign w:val="center"/>
          </w:tcPr>
          <w:p>
            <w:pPr>
              <w:pStyle w:val="12"/>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党组织活动完成时间</w:t>
            </w:r>
          </w:p>
        </w:tc>
        <w:tc>
          <w:tcPr>
            <w:tcW w:w="2268" w:type="dxa"/>
            <w:vAlign w:val="center"/>
          </w:tcPr>
          <w:p>
            <w:pPr>
              <w:pStyle w:val="12"/>
            </w:pPr>
            <w:r>
              <w:t>12月15日前完成</w:t>
            </w:r>
          </w:p>
        </w:tc>
        <w:tc>
          <w:tcPr>
            <w:tcW w:w="1276" w:type="dxa"/>
            <w:vAlign w:val="center"/>
          </w:tcPr>
          <w:p>
            <w:pPr>
              <w:pStyle w:val="12"/>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≤0.04万元</w:t>
            </w:r>
          </w:p>
        </w:tc>
        <w:tc>
          <w:tcPr>
            <w:tcW w:w="1276" w:type="dxa"/>
            <w:vAlign w:val="center"/>
          </w:tcPr>
          <w:p>
            <w:pPr>
              <w:pStyle w:val="12"/>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活动总成本</w:t>
            </w:r>
          </w:p>
        </w:tc>
        <w:tc>
          <w:tcPr>
            <w:tcW w:w="5386" w:type="dxa"/>
            <w:vAlign w:val="center"/>
          </w:tcPr>
          <w:p>
            <w:pPr>
              <w:pStyle w:val="12"/>
            </w:pPr>
            <w:r>
              <w:t>组织党员活动的总成本</w:t>
            </w:r>
          </w:p>
        </w:tc>
        <w:tc>
          <w:tcPr>
            <w:tcW w:w="2268" w:type="dxa"/>
            <w:vAlign w:val="center"/>
          </w:tcPr>
          <w:p>
            <w:pPr>
              <w:pStyle w:val="12"/>
            </w:pPr>
            <w:r>
              <w:t>≤0.5万元</w:t>
            </w:r>
          </w:p>
        </w:tc>
        <w:tc>
          <w:tcPr>
            <w:tcW w:w="1276" w:type="dxa"/>
            <w:vAlign w:val="center"/>
          </w:tcPr>
          <w:p>
            <w:pPr>
              <w:pStyle w:val="12"/>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≥30%</w:t>
            </w:r>
          </w:p>
        </w:tc>
        <w:tc>
          <w:tcPr>
            <w:tcW w:w="1276" w:type="dxa"/>
            <w:vAlign w:val="center"/>
          </w:tcPr>
          <w:p>
            <w:pPr>
              <w:pStyle w:val="12"/>
            </w:pPr>
            <w:r>
              <w:t>石家庄市西环公园事务中心2025年党组织活动工作计划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党员对党组织培训活动的满意度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3、劳动聘用人员经费绩效目标表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13010025P00964210369P</w:t>
            </w:r>
          </w:p>
        </w:tc>
        <w:tc>
          <w:tcPr>
            <w:tcW w:w="2835" w:type="dxa"/>
            <w:vAlign w:val="center"/>
          </w:tcPr>
          <w:p>
            <w:pPr>
              <w:pStyle w:val="10"/>
            </w:pPr>
            <w:r>
              <w:t>项目名称</w:t>
            </w:r>
          </w:p>
        </w:tc>
        <w:tc>
          <w:tcPr>
            <w:tcW w:w="6095" w:type="dxa"/>
            <w:gridSpan w:val="3"/>
            <w:vAlign w:val="center"/>
          </w:tcPr>
          <w:p>
            <w:pPr>
              <w:pStyle w:val="12"/>
            </w:pPr>
            <w:r>
              <w:t>劳动聘用人员经费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23.50</w:t>
            </w:r>
          </w:p>
        </w:tc>
        <w:tc>
          <w:tcPr>
            <w:tcW w:w="2835" w:type="dxa"/>
            <w:vAlign w:val="center"/>
          </w:tcPr>
          <w:p>
            <w:pPr>
              <w:pStyle w:val="10"/>
            </w:pPr>
            <w:r>
              <w:t>其中：财政    资金</w:t>
            </w:r>
          </w:p>
        </w:tc>
        <w:tc>
          <w:tcPr>
            <w:tcW w:w="2551" w:type="dxa"/>
            <w:vAlign w:val="center"/>
          </w:tcPr>
          <w:p>
            <w:pPr>
              <w:pStyle w:val="12"/>
            </w:pPr>
            <w:r>
              <w:t>23.50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用于单位正常运行工作。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1.用于2026年劳务派遣人员工资保险费用的支出，旨在提高单位各项工作顺利开展。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单位计划保障人数</w:t>
            </w:r>
          </w:p>
        </w:tc>
        <w:tc>
          <w:tcPr>
            <w:tcW w:w="2268" w:type="dxa"/>
            <w:vAlign w:val="center"/>
          </w:tcPr>
          <w:p>
            <w:pPr>
              <w:pStyle w:val="12"/>
            </w:pPr>
            <w:r>
              <w:t>4人</w:t>
            </w:r>
          </w:p>
        </w:tc>
        <w:tc>
          <w:tcPr>
            <w:tcW w:w="1276" w:type="dxa"/>
            <w:vAlign w:val="center"/>
          </w:tcPr>
          <w:p>
            <w:pPr>
              <w:pStyle w:val="12"/>
            </w:pPr>
            <w:r>
              <w:t>石家庄市人社局关于市园林局所属事业单位使用劳动聘用人员的意见、石家庄市财政局关于市园林局部分直属事业单位使用临时聘用人员的意见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待遇发放足额率</w:t>
            </w:r>
          </w:p>
        </w:tc>
        <w:tc>
          <w:tcPr>
            <w:tcW w:w="5386" w:type="dxa"/>
            <w:vAlign w:val="center"/>
          </w:tcPr>
          <w:p>
            <w:pPr>
              <w:pStyle w:val="12"/>
            </w:pPr>
            <w:r>
              <w:t>待遇发放足额率</w:t>
            </w:r>
          </w:p>
        </w:tc>
        <w:tc>
          <w:tcPr>
            <w:tcW w:w="2268" w:type="dxa"/>
            <w:vAlign w:val="center"/>
          </w:tcPr>
          <w:p>
            <w:pPr>
              <w:pStyle w:val="12"/>
            </w:pPr>
            <w:r>
              <w:t>100%</w:t>
            </w:r>
          </w:p>
        </w:tc>
        <w:tc>
          <w:tcPr>
            <w:tcW w:w="1276" w:type="dxa"/>
            <w:vAlign w:val="center"/>
          </w:tcPr>
          <w:p>
            <w:pPr>
              <w:pStyle w:val="12"/>
            </w:pPr>
            <w:r>
              <w:t>石家庄市人社局关于市园林局所属事业单位使用劳动聘用人员的意见、石家庄市财政局关于市园林局部分直属事业单位使用临时聘用人员的意见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发放及时性</w:t>
            </w:r>
          </w:p>
        </w:tc>
        <w:tc>
          <w:tcPr>
            <w:tcW w:w="5386" w:type="dxa"/>
            <w:vAlign w:val="center"/>
          </w:tcPr>
          <w:p>
            <w:pPr>
              <w:pStyle w:val="12"/>
            </w:pPr>
            <w:r>
              <w:t>按照工作计划要求完成支付时间</w:t>
            </w:r>
          </w:p>
        </w:tc>
        <w:tc>
          <w:tcPr>
            <w:tcW w:w="2268" w:type="dxa"/>
            <w:vAlign w:val="center"/>
          </w:tcPr>
          <w:p>
            <w:pPr>
              <w:pStyle w:val="12"/>
            </w:pPr>
            <w:r>
              <w:t>100%</w:t>
            </w:r>
          </w:p>
        </w:tc>
        <w:tc>
          <w:tcPr>
            <w:tcW w:w="1276" w:type="dxa"/>
            <w:vAlign w:val="center"/>
          </w:tcPr>
          <w:p>
            <w:pPr>
              <w:pStyle w:val="12"/>
            </w:pPr>
            <w:r>
              <w:t>石家庄市人社局关于市园林局所属事业单位使用劳动聘用人员的意见、石家庄市财政局关于市园林局部分直属事业单位使用临时聘用人员的意见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按标准支付聘用人员各项工资的成本</w:t>
            </w:r>
          </w:p>
        </w:tc>
        <w:tc>
          <w:tcPr>
            <w:tcW w:w="5386" w:type="dxa"/>
            <w:vAlign w:val="center"/>
          </w:tcPr>
          <w:p>
            <w:pPr>
              <w:pStyle w:val="12"/>
            </w:pPr>
            <w:r>
              <w:t>按标准支付聘用人员各项工资的成本</w:t>
            </w:r>
          </w:p>
        </w:tc>
        <w:tc>
          <w:tcPr>
            <w:tcW w:w="2268" w:type="dxa"/>
            <w:vAlign w:val="center"/>
          </w:tcPr>
          <w:p>
            <w:pPr>
              <w:pStyle w:val="12"/>
            </w:pPr>
            <w:r>
              <w:t>≤5.88万元</w:t>
            </w:r>
          </w:p>
        </w:tc>
        <w:tc>
          <w:tcPr>
            <w:tcW w:w="1276" w:type="dxa"/>
            <w:vAlign w:val="center"/>
          </w:tcPr>
          <w:p>
            <w:pPr>
              <w:pStyle w:val="12"/>
            </w:pPr>
            <w:r>
              <w:t>石家庄市人社局关于市园林局所属事业单位使用劳动聘用人员的意见、石家庄市财政局关于市园林局部分直属事业单位使用临时聘用人员的意见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保障事务中心日常运行</w:t>
            </w:r>
          </w:p>
        </w:tc>
        <w:tc>
          <w:tcPr>
            <w:tcW w:w="5386" w:type="dxa"/>
            <w:vAlign w:val="center"/>
          </w:tcPr>
          <w:p>
            <w:pPr>
              <w:pStyle w:val="12"/>
            </w:pPr>
            <w:r>
              <w:t>保障日常工作完成率</w:t>
            </w:r>
          </w:p>
        </w:tc>
        <w:tc>
          <w:tcPr>
            <w:tcW w:w="2268" w:type="dxa"/>
            <w:vAlign w:val="center"/>
          </w:tcPr>
          <w:p>
            <w:pPr>
              <w:pStyle w:val="12"/>
            </w:pPr>
            <w:r>
              <w:t>100%</w:t>
            </w:r>
          </w:p>
        </w:tc>
        <w:tc>
          <w:tcPr>
            <w:tcW w:w="1276" w:type="dxa"/>
            <w:vAlign w:val="center"/>
          </w:tcPr>
          <w:p>
            <w:pPr>
              <w:pStyle w:val="12"/>
            </w:pPr>
            <w:r>
              <w:t>按照行业标准提供高质量服务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保障基本运行</w:t>
            </w:r>
          </w:p>
        </w:tc>
        <w:tc>
          <w:tcPr>
            <w:tcW w:w="5386" w:type="dxa"/>
            <w:vAlign w:val="center"/>
          </w:tcPr>
          <w:p>
            <w:pPr>
              <w:pStyle w:val="12"/>
            </w:pPr>
            <w:r>
              <w:t>按规定进行支付，保障单位职工待遇</w:t>
            </w:r>
          </w:p>
        </w:tc>
        <w:tc>
          <w:tcPr>
            <w:tcW w:w="2268" w:type="dxa"/>
            <w:vAlign w:val="center"/>
          </w:tcPr>
          <w:p>
            <w:pPr>
              <w:pStyle w:val="12"/>
            </w:pPr>
            <w:r>
              <w:t>按规定进行支付，保障单位职工待遇</w:t>
            </w:r>
          </w:p>
        </w:tc>
        <w:tc>
          <w:tcPr>
            <w:tcW w:w="1276" w:type="dxa"/>
            <w:vAlign w:val="center"/>
          </w:tcPr>
          <w:p>
            <w:pPr>
              <w:pStyle w:val="12"/>
            </w:pPr>
            <w:r>
              <w:t>石家庄市人社局关于市园林局所属事业单位使用劳动聘用人员的意见、石家庄市财政局关于市园林局部分直属事业单位使用临时聘用人员的意见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劳务聘用人员满意度</w:t>
            </w:r>
          </w:p>
        </w:tc>
        <w:tc>
          <w:tcPr>
            <w:tcW w:w="5386" w:type="dxa"/>
            <w:vAlign w:val="center"/>
          </w:tcPr>
          <w:p>
            <w:pPr>
              <w:pStyle w:val="12"/>
            </w:pPr>
            <w:r>
              <w:t>劳务聘用人员满意度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4、西环公园维护费绩效目标表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13010025P006558100025</w:t>
            </w:r>
          </w:p>
        </w:tc>
        <w:tc>
          <w:tcPr>
            <w:tcW w:w="2835" w:type="dxa"/>
            <w:vAlign w:val="center"/>
          </w:tcPr>
          <w:p>
            <w:pPr>
              <w:pStyle w:val="10"/>
            </w:pPr>
            <w:r>
              <w:t>项目名称</w:t>
            </w:r>
          </w:p>
        </w:tc>
        <w:tc>
          <w:tcPr>
            <w:tcW w:w="6095" w:type="dxa"/>
            <w:gridSpan w:val="3"/>
            <w:vAlign w:val="center"/>
          </w:tcPr>
          <w:p>
            <w:pPr>
              <w:pStyle w:val="12"/>
            </w:pPr>
            <w:r>
              <w:t>西环公园维护费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247.73</w:t>
            </w:r>
          </w:p>
        </w:tc>
        <w:tc>
          <w:tcPr>
            <w:tcW w:w="2835" w:type="dxa"/>
            <w:vAlign w:val="center"/>
          </w:tcPr>
          <w:p>
            <w:pPr>
              <w:pStyle w:val="10"/>
            </w:pPr>
            <w:r>
              <w:t>其中：财政    资金</w:t>
            </w:r>
          </w:p>
        </w:tc>
        <w:tc>
          <w:tcPr>
            <w:tcW w:w="2551" w:type="dxa"/>
            <w:vAlign w:val="center"/>
          </w:tcPr>
          <w:p>
            <w:pPr>
              <w:pStyle w:val="12"/>
            </w:pPr>
            <w:r>
              <w:t>247.73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用于开展单位绿化公园维护工作。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1.用于保障公园全年安全运行，管护硬化面洁净率达到95%以上，绿地成活率95%以上，病虫害小于5%，破损设施和植被修复时效15天内。</w:t>
            </w:r>
          </w:p>
          <w:p>
            <w:pPr>
              <w:pStyle w:val="12"/>
            </w:pPr>
            <w:r>
              <w:t>2.用于公园保障日常维护，精细化管护全覆盖等各项维护支出，旨在全面提升景观水平、服务质量，为市民创造舒适的游园环境。创新思路增加色彩元素达到提升景观效果及产出质量。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硬化保洁面积</w:t>
            </w:r>
          </w:p>
        </w:tc>
        <w:tc>
          <w:tcPr>
            <w:tcW w:w="5386" w:type="dxa"/>
            <w:vAlign w:val="center"/>
          </w:tcPr>
          <w:p>
            <w:pPr>
              <w:pStyle w:val="12"/>
            </w:pPr>
            <w:r>
              <w:t>反映硬化保洁工程量情况</w:t>
            </w:r>
          </w:p>
        </w:tc>
        <w:tc>
          <w:tcPr>
            <w:tcW w:w="2268" w:type="dxa"/>
            <w:vAlign w:val="center"/>
          </w:tcPr>
          <w:p>
            <w:pPr>
              <w:pStyle w:val="12"/>
            </w:pPr>
            <w:r>
              <w:t>7.16万平方米</w:t>
            </w:r>
          </w:p>
        </w:tc>
        <w:tc>
          <w:tcPr>
            <w:tcW w:w="1276" w:type="dxa"/>
            <w:vAlign w:val="center"/>
          </w:tcPr>
          <w:p>
            <w:pPr>
              <w:pStyle w:val="12"/>
            </w:pPr>
            <w:r>
              <w:t>石家庄市西环公园事务中心绿化管护服务项目合同书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水面管护面积</w:t>
            </w:r>
          </w:p>
        </w:tc>
        <w:tc>
          <w:tcPr>
            <w:tcW w:w="5386" w:type="dxa"/>
            <w:vAlign w:val="center"/>
          </w:tcPr>
          <w:p>
            <w:pPr>
              <w:pStyle w:val="12"/>
            </w:pPr>
            <w:r>
              <w:t>反映水面管护工程量情况</w:t>
            </w:r>
          </w:p>
        </w:tc>
        <w:tc>
          <w:tcPr>
            <w:tcW w:w="2268" w:type="dxa"/>
            <w:vAlign w:val="center"/>
          </w:tcPr>
          <w:p>
            <w:pPr>
              <w:pStyle w:val="12"/>
            </w:pPr>
            <w:r>
              <w:t>3.68万平方米</w:t>
            </w:r>
          </w:p>
        </w:tc>
        <w:tc>
          <w:tcPr>
            <w:tcW w:w="1276" w:type="dxa"/>
            <w:vAlign w:val="center"/>
          </w:tcPr>
          <w:p>
            <w:pPr>
              <w:pStyle w:val="12"/>
            </w:pPr>
            <w:r>
              <w:t>石家庄市西环公园事务中心绿化管护服务项目合同书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绿地管护面积</w:t>
            </w:r>
          </w:p>
        </w:tc>
        <w:tc>
          <w:tcPr>
            <w:tcW w:w="5386" w:type="dxa"/>
            <w:vAlign w:val="center"/>
          </w:tcPr>
          <w:p>
            <w:pPr>
              <w:pStyle w:val="12"/>
            </w:pPr>
            <w:r>
              <w:t>反映绿地管护工程量情况</w:t>
            </w:r>
          </w:p>
        </w:tc>
        <w:tc>
          <w:tcPr>
            <w:tcW w:w="2268" w:type="dxa"/>
            <w:vAlign w:val="center"/>
          </w:tcPr>
          <w:p>
            <w:pPr>
              <w:pStyle w:val="12"/>
            </w:pPr>
            <w:r>
              <w:t>17.34万平方米</w:t>
            </w:r>
          </w:p>
        </w:tc>
        <w:tc>
          <w:tcPr>
            <w:tcW w:w="1276" w:type="dxa"/>
            <w:vAlign w:val="center"/>
          </w:tcPr>
          <w:p>
            <w:pPr>
              <w:pStyle w:val="12"/>
            </w:pPr>
            <w:r>
              <w:t>石家庄市西环公园事务中心绿化管护服务项目合同书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保安在岗天数</w:t>
            </w:r>
          </w:p>
        </w:tc>
        <w:tc>
          <w:tcPr>
            <w:tcW w:w="5386" w:type="dxa"/>
            <w:vAlign w:val="center"/>
          </w:tcPr>
          <w:p>
            <w:pPr>
              <w:pStyle w:val="12"/>
            </w:pPr>
            <w:r>
              <w:t>保安在岗天数</w:t>
            </w:r>
          </w:p>
        </w:tc>
        <w:tc>
          <w:tcPr>
            <w:tcW w:w="2268" w:type="dxa"/>
            <w:vAlign w:val="center"/>
          </w:tcPr>
          <w:p>
            <w:pPr>
              <w:pStyle w:val="12"/>
            </w:pPr>
            <w:r>
              <w:t>≥360天</w:t>
            </w:r>
          </w:p>
        </w:tc>
        <w:tc>
          <w:tcPr>
            <w:tcW w:w="1276" w:type="dxa"/>
            <w:vAlign w:val="center"/>
          </w:tcPr>
          <w:p>
            <w:pPr>
              <w:pStyle w:val="12"/>
            </w:pPr>
            <w:r>
              <w:t>石家庄市西环公园事务中心保安服务项目合同书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轮滑场管护面积</w:t>
            </w:r>
          </w:p>
        </w:tc>
        <w:tc>
          <w:tcPr>
            <w:tcW w:w="5386" w:type="dxa"/>
            <w:vAlign w:val="center"/>
          </w:tcPr>
          <w:p>
            <w:pPr>
              <w:pStyle w:val="12"/>
            </w:pPr>
            <w:r>
              <w:t>公园轮滑场面积情况</w:t>
            </w:r>
          </w:p>
        </w:tc>
        <w:tc>
          <w:tcPr>
            <w:tcW w:w="2268" w:type="dxa"/>
            <w:vAlign w:val="center"/>
          </w:tcPr>
          <w:p>
            <w:pPr>
              <w:pStyle w:val="12"/>
            </w:pPr>
            <w:r>
              <w:t>0.67万平方米</w:t>
            </w:r>
          </w:p>
        </w:tc>
        <w:tc>
          <w:tcPr>
            <w:tcW w:w="1276" w:type="dxa"/>
            <w:vAlign w:val="center"/>
          </w:tcPr>
          <w:p>
            <w:pPr>
              <w:pStyle w:val="12"/>
            </w:pPr>
            <w:r>
              <w:t>石家庄市西环公园事务中心绿化管护服务项目合同书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展馆管护面积</w:t>
            </w:r>
          </w:p>
        </w:tc>
        <w:tc>
          <w:tcPr>
            <w:tcW w:w="5386" w:type="dxa"/>
            <w:vAlign w:val="center"/>
          </w:tcPr>
          <w:p>
            <w:pPr>
              <w:pStyle w:val="12"/>
            </w:pPr>
            <w:r>
              <w:t>公园展馆面积情况</w:t>
            </w:r>
          </w:p>
        </w:tc>
        <w:tc>
          <w:tcPr>
            <w:tcW w:w="2268" w:type="dxa"/>
            <w:vAlign w:val="center"/>
          </w:tcPr>
          <w:p>
            <w:pPr>
              <w:pStyle w:val="12"/>
            </w:pPr>
            <w:r>
              <w:t>0.08万平方米</w:t>
            </w:r>
          </w:p>
        </w:tc>
        <w:tc>
          <w:tcPr>
            <w:tcW w:w="1276" w:type="dxa"/>
            <w:vAlign w:val="center"/>
          </w:tcPr>
          <w:p>
            <w:pPr>
              <w:pStyle w:val="12"/>
            </w:pPr>
            <w:r>
              <w:t>石家庄市西环公园事务中心绿化管护服务项目合同书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轮滑场在岗率</w:t>
            </w:r>
          </w:p>
        </w:tc>
        <w:tc>
          <w:tcPr>
            <w:tcW w:w="5386" w:type="dxa"/>
            <w:vAlign w:val="center"/>
          </w:tcPr>
          <w:p>
            <w:pPr>
              <w:pStyle w:val="12"/>
            </w:pPr>
            <w:r>
              <w:t>轮滑场管护人员在岗情况</w:t>
            </w:r>
          </w:p>
        </w:tc>
        <w:tc>
          <w:tcPr>
            <w:tcW w:w="2268" w:type="dxa"/>
            <w:vAlign w:val="center"/>
          </w:tcPr>
          <w:p>
            <w:pPr>
              <w:pStyle w:val="12"/>
            </w:pPr>
            <w:r>
              <w:t>≥95%</w:t>
            </w:r>
          </w:p>
        </w:tc>
        <w:tc>
          <w:tcPr>
            <w:tcW w:w="1276" w:type="dxa"/>
            <w:vAlign w:val="center"/>
          </w:tcPr>
          <w:p>
            <w:pPr>
              <w:pStyle w:val="12"/>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展馆保洁覆盖率</w:t>
            </w:r>
          </w:p>
        </w:tc>
        <w:tc>
          <w:tcPr>
            <w:tcW w:w="5386" w:type="dxa"/>
            <w:vAlign w:val="center"/>
          </w:tcPr>
          <w:p>
            <w:pPr>
              <w:pStyle w:val="12"/>
            </w:pPr>
            <w:r>
              <w:t>展馆保洁人员管理情况</w:t>
            </w:r>
          </w:p>
        </w:tc>
        <w:tc>
          <w:tcPr>
            <w:tcW w:w="2268" w:type="dxa"/>
            <w:vAlign w:val="center"/>
          </w:tcPr>
          <w:p>
            <w:pPr>
              <w:pStyle w:val="12"/>
            </w:pPr>
            <w:r>
              <w:t>≥95%</w:t>
            </w:r>
          </w:p>
        </w:tc>
        <w:tc>
          <w:tcPr>
            <w:tcW w:w="1276" w:type="dxa"/>
            <w:vAlign w:val="center"/>
          </w:tcPr>
          <w:p>
            <w:pPr>
              <w:pStyle w:val="12"/>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管护人员在岗情况</w:t>
            </w:r>
          </w:p>
        </w:tc>
        <w:tc>
          <w:tcPr>
            <w:tcW w:w="2268" w:type="dxa"/>
            <w:vAlign w:val="center"/>
          </w:tcPr>
          <w:p>
            <w:pPr>
              <w:pStyle w:val="12"/>
            </w:pPr>
            <w:r>
              <w:t>≥95%</w:t>
            </w:r>
          </w:p>
        </w:tc>
        <w:tc>
          <w:tcPr>
            <w:tcW w:w="1276" w:type="dxa"/>
            <w:vAlign w:val="center"/>
          </w:tcPr>
          <w:p>
            <w:pPr>
              <w:pStyle w:val="12"/>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保洁覆盖率</w:t>
            </w:r>
          </w:p>
        </w:tc>
        <w:tc>
          <w:tcPr>
            <w:tcW w:w="5386" w:type="dxa"/>
            <w:vAlign w:val="center"/>
          </w:tcPr>
          <w:p>
            <w:pPr>
              <w:pStyle w:val="12"/>
            </w:pPr>
            <w:r>
              <w:t>保洁人员在岗情况</w:t>
            </w:r>
          </w:p>
        </w:tc>
        <w:tc>
          <w:tcPr>
            <w:tcW w:w="2268" w:type="dxa"/>
            <w:vAlign w:val="center"/>
          </w:tcPr>
          <w:p>
            <w:pPr>
              <w:pStyle w:val="12"/>
            </w:pPr>
            <w:r>
              <w:t>≥95%</w:t>
            </w:r>
          </w:p>
        </w:tc>
        <w:tc>
          <w:tcPr>
            <w:tcW w:w="1276" w:type="dxa"/>
            <w:vAlign w:val="center"/>
          </w:tcPr>
          <w:p>
            <w:pPr>
              <w:pStyle w:val="12"/>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破损植被修复天数</w:t>
            </w:r>
          </w:p>
        </w:tc>
        <w:tc>
          <w:tcPr>
            <w:tcW w:w="5386" w:type="dxa"/>
            <w:vAlign w:val="center"/>
          </w:tcPr>
          <w:p>
            <w:pPr>
              <w:pStyle w:val="12"/>
            </w:pPr>
            <w:r>
              <w:t>园内植被斑秃死坏修复时效</w:t>
            </w:r>
          </w:p>
        </w:tc>
        <w:tc>
          <w:tcPr>
            <w:tcW w:w="2268" w:type="dxa"/>
            <w:vAlign w:val="center"/>
          </w:tcPr>
          <w:p>
            <w:pPr>
              <w:pStyle w:val="12"/>
            </w:pPr>
            <w:r>
              <w:t>≤7天</w:t>
            </w:r>
          </w:p>
        </w:tc>
        <w:tc>
          <w:tcPr>
            <w:tcW w:w="1276" w:type="dxa"/>
            <w:vAlign w:val="center"/>
          </w:tcPr>
          <w:p>
            <w:pPr>
              <w:pStyle w:val="12"/>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公园的运行成本</w:t>
            </w:r>
          </w:p>
        </w:tc>
        <w:tc>
          <w:tcPr>
            <w:tcW w:w="5386" w:type="dxa"/>
            <w:vAlign w:val="center"/>
          </w:tcPr>
          <w:p>
            <w:pPr>
              <w:pStyle w:val="12"/>
            </w:pPr>
            <w:r>
              <w:t>公园的运行成本</w:t>
            </w:r>
          </w:p>
        </w:tc>
        <w:tc>
          <w:tcPr>
            <w:tcW w:w="2268" w:type="dxa"/>
            <w:vAlign w:val="center"/>
          </w:tcPr>
          <w:p>
            <w:pPr>
              <w:pStyle w:val="12"/>
            </w:pPr>
            <w:r>
              <w:t>≤57.73万元</w:t>
            </w:r>
          </w:p>
        </w:tc>
        <w:tc>
          <w:tcPr>
            <w:tcW w:w="1276" w:type="dxa"/>
            <w:vAlign w:val="center"/>
          </w:tcPr>
          <w:p>
            <w:pPr>
              <w:pStyle w:val="12"/>
            </w:pPr>
            <w:r>
              <w:t>2026预算测算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公园的维护成本</w:t>
            </w:r>
          </w:p>
        </w:tc>
        <w:tc>
          <w:tcPr>
            <w:tcW w:w="5386" w:type="dxa"/>
            <w:vAlign w:val="center"/>
          </w:tcPr>
          <w:p>
            <w:pPr>
              <w:pStyle w:val="12"/>
            </w:pPr>
            <w:r>
              <w:t>公园的维护成本</w:t>
            </w:r>
          </w:p>
        </w:tc>
        <w:tc>
          <w:tcPr>
            <w:tcW w:w="2268" w:type="dxa"/>
            <w:vAlign w:val="center"/>
          </w:tcPr>
          <w:p>
            <w:pPr>
              <w:pStyle w:val="12"/>
            </w:pPr>
            <w:r>
              <w:t>≤190万元</w:t>
            </w:r>
          </w:p>
        </w:tc>
        <w:tc>
          <w:tcPr>
            <w:tcW w:w="1276" w:type="dxa"/>
            <w:vAlign w:val="center"/>
          </w:tcPr>
          <w:p>
            <w:pPr>
              <w:pStyle w:val="12"/>
            </w:pPr>
            <w:r>
              <w:t>2026预算测算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全年接待人数</w:t>
            </w:r>
          </w:p>
        </w:tc>
        <w:tc>
          <w:tcPr>
            <w:tcW w:w="5386" w:type="dxa"/>
            <w:vAlign w:val="center"/>
          </w:tcPr>
          <w:p>
            <w:pPr>
              <w:pStyle w:val="12"/>
            </w:pPr>
            <w:r>
              <w:t>公园游览人数</w:t>
            </w:r>
          </w:p>
        </w:tc>
        <w:tc>
          <w:tcPr>
            <w:tcW w:w="2268" w:type="dxa"/>
            <w:vAlign w:val="center"/>
          </w:tcPr>
          <w:p>
            <w:pPr>
              <w:pStyle w:val="12"/>
            </w:pPr>
            <w:r>
              <w:t>≥80万人</w:t>
            </w:r>
          </w:p>
        </w:tc>
        <w:tc>
          <w:tcPr>
            <w:tcW w:w="1276" w:type="dxa"/>
            <w:vAlign w:val="center"/>
          </w:tcPr>
          <w:p>
            <w:pPr>
              <w:pStyle w:val="12"/>
            </w:pPr>
            <w:r>
              <w:t>2026年西环公园维护资金项目组织实施工作计划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5386" w:type="dxa"/>
            <w:vAlign w:val="center"/>
          </w:tcPr>
          <w:p>
            <w:pPr>
              <w:pStyle w:val="12"/>
            </w:pPr>
            <w:r>
              <w:t>市民满意的人数占调查总人数的比率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566027石家庄市西环公园事务中心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146.50</w:t>
            </w:r>
          </w:p>
        </w:tc>
        <w:tc>
          <w:tcPr>
            <w:tcW w:w="964" w:type="dxa"/>
            <w:vAlign w:val="center"/>
          </w:tcPr>
          <w:p>
            <w:pPr>
              <w:pStyle w:val="15"/>
            </w:pPr>
            <w:r>
              <w:t>146.50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石家庄市西环公园事务中心小计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146.50</w:t>
            </w:r>
          </w:p>
        </w:tc>
        <w:tc>
          <w:tcPr>
            <w:tcW w:w="964" w:type="dxa"/>
            <w:vAlign w:val="center"/>
          </w:tcPr>
          <w:p>
            <w:pPr>
              <w:pStyle w:val="15"/>
            </w:pPr>
            <w:r>
              <w:t>146.50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26.81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26.81</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26.81</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5.00</w:t>
            </w:r>
          </w:p>
        </w:tc>
        <w:tc>
          <w:tcPr>
            <w:tcW w:w="1134" w:type="dxa"/>
            <w:vAlign w:val="center"/>
          </w:tcPr>
          <w:p>
            <w:pPr>
              <w:pStyle w:val="12"/>
            </w:pPr>
            <w:r>
              <w:t>数字照相机</w:t>
            </w:r>
          </w:p>
        </w:tc>
        <w:tc>
          <w:tcPr>
            <w:tcW w:w="1134" w:type="dxa"/>
            <w:vAlign w:val="center"/>
          </w:tcPr>
          <w:p>
            <w:pPr>
              <w:pStyle w:val="12"/>
            </w:pPr>
            <w:r>
              <w:t>A02020501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5.00</w:t>
            </w:r>
          </w:p>
        </w:tc>
        <w:tc>
          <w:tcPr>
            <w:tcW w:w="1134" w:type="dxa"/>
            <w:vAlign w:val="center"/>
          </w:tcPr>
          <w:p>
            <w:pPr>
              <w:pStyle w:val="12"/>
            </w:pPr>
            <w:r>
              <w:t>A3 彩色打印机</w:t>
            </w:r>
          </w:p>
        </w:tc>
        <w:tc>
          <w:tcPr>
            <w:tcW w:w="1134" w:type="dxa"/>
            <w:vAlign w:val="center"/>
          </w:tcPr>
          <w:p>
            <w:pPr>
              <w:pStyle w:val="12"/>
            </w:pPr>
            <w:r>
              <w:t>A02021002</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5.00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5.00</w:t>
            </w:r>
          </w:p>
        </w:tc>
        <w:tc>
          <w:tcPr>
            <w:tcW w:w="1134" w:type="dxa"/>
            <w:vAlign w:val="center"/>
          </w:tcPr>
          <w:p>
            <w:pPr>
              <w:pStyle w:val="12"/>
            </w:pPr>
            <w:r>
              <w:t>热水器</w:t>
            </w:r>
          </w:p>
        </w:tc>
        <w:tc>
          <w:tcPr>
            <w:tcW w:w="1134" w:type="dxa"/>
            <w:vAlign w:val="center"/>
          </w:tcPr>
          <w:p>
            <w:pPr>
              <w:pStyle w:val="12"/>
            </w:pPr>
            <w:r>
              <w:t>A02061819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5.00</w:t>
            </w:r>
          </w:p>
        </w:tc>
        <w:tc>
          <w:tcPr>
            <w:tcW w:w="1134" w:type="dxa"/>
            <w:vAlign w:val="center"/>
          </w:tcPr>
          <w:p>
            <w:pPr>
              <w:pStyle w:val="12"/>
            </w:pPr>
            <w:r>
              <w:t>通用摄像机</w:t>
            </w:r>
          </w:p>
        </w:tc>
        <w:tc>
          <w:tcPr>
            <w:tcW w:w="1134" w:type="dxa"/>
            <w:vAlign w:val="center"/>
          </w:tcPr>
          <w:p>
            <w:pPr>
              <w:pStyle w:val="12"/>
            </w:pPr>
            <w:r>
              <w:t>A02091102</w:t>
            </w:r>
          </w:p>
        </w:tc>
        <w:tc>
          <w:tcPr>
            <w:tcW w:w="709" w:type="dxa"/>
            <w:vAlign w:val="center"/>
          </w:tcPr>
          <w:p>
            <w:pPr>
              <w:pStyle w:val="13"/>
            </w:pPr>
            <w:r>
              <w:t>部</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西环公园维护费</w:t>
            </w:r>
          </w:p>
        </w:tc>
        <w:tc>
          <w:tcPr>
            <w:tcW w:w="964" w:type="dxa"/>
            <w:vAlign w:val="center"/>
          </w:tcPr>
          <w:p>
            <w:pPr>
              <w:pStyle w:val="11"/>
            </w:pPr>
            <w:r>
              <w:t>247.73</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140.00</w:t>
            </w:r>
          </w:p>
        </w:tc>
        <w:tc>
          <w:tcPr>
            <w:tcW w:w="964" w:type="dxa"/>
            <w:vAlign w:val="center"/>
          </w:tcPr>
          <w:p>
            <w:pPr>
              <w:pStyle w:val="11"/>
            </w:pPr>
            <w:r>
              <w:t>140.00</w:t>
            </w:r>
          </w:p>
        </w:tc>
        <w:tc>
          <w:tcPr>
            <w:tcW w:w="964" w:type="dxa"/>
            <w:vAlign w:val="center"/>
          </w:tcPr>
          <w:p>
            <w:pPr>
              <w:pStyle w:val="11"/>
            </w:pPr>
            <w:r>
              <w:t>140.00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石家庄市西环公园事务中心上年末固定资产金额为0.00万元（详见下表）。本年度拟购置固定资产总额为0.00万元，已按要求列入政府采购预算，详见政府采购预算表。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566027石家庄市西环公园事务中心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B2B543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487</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2026-02-10T16:32:00Z</dcterms:created>
  <dc:creator>lenovo</dc:creator>
  <cp:lastModifiedBy>lenovo</cp:lastModifiedBy>
  <dcterms:modified xsi:type="dcterms:W3CDTF">2026-02-10T08:49:45Z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