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ACF6D" w14:textId="77777777" w:rsidR="0034326A" w:rsidRDefault="00000000">
      <w:pPr>
        <w:snapToGrid w:val="0"/>
        <w:spacing w:line="560" w:lineRule="exact"/>
        <w:rPr>
          <w:rFonts w:ascii="仿宋" w:eastAsia="仿宋" w:hAnsi="仿宋" w:cs="仿宋" w:hint="eastAsia"/>
          <w:kern w:val="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附件3</w:t>
      </w:r>
    </w:p>
    <w:p w14:paraId="00946F8E" w14:textId="77777777" w:rsidR="0034326A" w:rsidRDefault="0034326A">
      <w:pPr>
        <w:snapToGrid w:val="0"/>
        <w:spacing w:line="560" w:lineRule="exact"/>
        <w:rPr>
          <w:rFonts w:ascii="仿宋" w:eastAsia="仿宋" w:hAnsi="仿宋" w:cs="仿宋" w:hint="eastAsia"/>
          <w:sz w:val="32"/>
          <w:szCs w:val="32"/>
        </w:rPr>
      </w:pPr>
    </w:p>
    <w:p w14:paraId="59883DBA" w14:textId="77777777" w:rsidR="0034326A" w:rsidRDefault="00000000">
      <w:pPr>
        <w:snapToGrid w:val="0"/>
        <w:spacing w:line="560" w:lineRule="exact"/>
        <w:jc w:val="center"/>
        <w:rPr>
          <w:rFonts w:ascii="宋体" w:hAnsi="宋体" w:cs="宋体" w:hint="eastAsia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部门年度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14:paraId="5AB4E9AD" w14:textId="77777777" w:rsidR="0034326A" w:rsidRDefault="0034326A">
      <w:pPr>
        <w:snapToGrid w:val="0"/>
        <w:spacing w:line="560" w:lineRule="exact"/>
        <w:ind w:firstLineChars="200" w:firstLine="643"/>
        <w:rPr>
          <w:rFonts w:ascii="仿宋" w:eastAsia="仿宋" w:hAnsi="仿宋" w:cs="仿宋" w:hint="eastAsia"/>
          <w:b/>
          <w:sz w:val="32"/>
          <w:szCs w:val="32"/>
        </w:rPr>
      </w:pPr>
    </w:p>
    <w:p w14:paraId="697586BC" w14:textId="77777777" w:rsidR="0034326A" w:rsidRDefault="00000000">
      <w:pPr>
        <w:snapToGrid w:val="0"/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14:paraId="5CBEC1EC" w14:textId="77777777" w:rsidR="0034326A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按照上级要求，我单位积极组织绩效自评工作。召开绩效评价工作动员会，学习传达绩效评价工作相关要求,听取各部门、各班级的意见、建议。成立绩效评价工作组，结合评价工作实施总体方案和工作计划,根据评价工作任务要求, 具体实施评价工作。制定评价工作计划，结合实际制定石家庄市直机关第一幼儿园2020年市级部门整体支出绩效评价工作计划。部署绩效评价工作，明确评价目的、评价对象、评价内容、评价任务、评价依据以及评价时间、主要负责人等有关要求事项。</w:t>
      </w:r>
    </w:p>
    <w:p w14:paraId="1D225C98" w14:textId="77777777" w:rsidR="0034326A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收集基础信息资料,包括财政资金绩效目标及其设立依据和调整情况、管理措施及组织实施情况、与评价相关的标准等。审核绩效目标完成情况表和基础资料，对基础资料进行分类整理、核实分析，对存在疑问的重要基础数据资料进行解释说明。</w:t>
      </w:r>
    </w:p>
    <w:p w14:paraId="4A46EF3C" w14:textId="77777777" w:rsidR="0034326A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2020年度项目计划投资98.80万元，实际到位98.80万元。其中：后勤人员劳务费12万元；党组织活动经费2万元；“六一”活动经费9.80万元；园内设施及设备购置10万元；幼儿入园及日常用品购置29万元；教学业务费16万元；图书购置2万元；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校园日常修缮18万元。</w:t>
      </w:r>
      <w:r>
        <w:rPr>
          <w:rFonts w:ascii="仿宋" w:eastAsia="仿宋" w:hAnsi="仿宋" w:cs="仿宋"/>
          <w:sz w:val="32"/>
          <w:szCs w:val="32"/>
        </w:rPr>
        <w:t xml:space="preserve"> </w:t>
      </w:r>
    </w:p>
    <w:p w14:paraId="1E54BD98" w14:textId="77777777" w:rsidR="0034326A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本单位实行“收支两条线”管理和现金管理制度，开支范围和开支标准真实合法,支出票据合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规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，坚持执行“一支笔”审批制度。依法设置会计账簿，财务人员持证上岗,完成年度培训。按规定及时编制年度单位预算，收支数据统计准确、公开,并及时上报，及时准确做好年度结算、决算。</w:t>
      </w:r>
    </w:p>
    <w:p w14:paraId="33FA402B" w14:textId="77777777" w:rsidR="0034326A" w:rsidRDefault="00000000">
      <w:pPr>
        <w:snapToGrid w:val="0"/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14:paraId="227C8432" w14:textId="77777777" w:rsidR="0034326A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通过实施项目绩效评价,落实项目绩效指标完成情况,及时发现项目实施中存在的问题,评判项目立项决策是否正确、项目执行是否高效、项目产出是否达标、项目效果是否明显,同时促进部门绩效管理,为政府提供财政支出绩效信息,为下一年度预算安排提供参考依据,促进财政资金分配和使用更加科学有效,提高财政资金使用效益。</w:t>
      </w:r>
    </w:p>
    <w:p w14:paraId="1DE82C16" w14:textId="77777777" w:rsidR="0034326A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直机关第一幼儿园各个项目目标都基本完成，部门中期支出规划、年度预算与中期规划和履职目标衔接紧密,预算编制依据充分、数据详实、结构优化、细化可执行,基础信息完善、数据更新及时、依据真实完整;项目预算整合归类合理,目标明确,项目储备充分、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完整,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基本支出预算保障了部门年度正常工作目标的开展;单位厉行节约,反对浪费,基本支出及时、足额。此外,整合各项工作任务,合理安排,争取一次活动同时完成多项任务,严控“三公经费”支出预算的目标及措施。</w:t>
      </w:r>
    </w:p>
    <w:p w14:paraId="6EF00B20" w14:textId="77777777" w:rsidR="0034326A" w:rsidRDefault="00000000">
      <w:pPr>
        <w:snapToGrid w:val="0"/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三、绩效目标设定质量情况</w:t>
      </w:r>
    </w:p>
    <w:p w14:paraId="09E7C13D" w14:textId="77777777" w:rsidR="0034326A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石家庄市直机关第一幼儿园依据职能职责设立2020年度部门整体支出绩效目标，部门整体支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岀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绩效指标设立完整准确,已具体细化。绩效指标全面完整，科学合理，符合本单位的实际情况，结合新的政策，联系单位以及项目对象的实际要求设立的绩效指标。绩效标准易于评价，能更好的分析本单位的项目绩效目标完成的情况，从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作出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相应的改进和调整。</w:t>
      </w:r>
    </w:p>
    <w:p w14:paraId="1AED0952" w14:textId="77777777" w:rsidR="0034326A" w:rsidRDefault="00000000">
      <w:pPr>
        <w:snapToGrid w:val="0"/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14:paraId="128B3F32" w14:textId="77777777" w:rsidR="0034326A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1）进一步健全和完善财务管理制度，以及内部控制制度创新管理手段，用新思路新方法改进完善财务管理办法，按照财政支出绩效管理的要求，建立科学的财政资金效益考评制度体系，不断提高财政资金使用管理的水平和效率。</w:t>
      </w:r>
    </w:p>
    <w:p w14:paraId="030421AE" w14:textId="77777777" w:rsidR="0034326A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2）强化预算管理，提高单位预算执行力度，加强资产管理，做好资产信息系统的维护工作，及时录入更新购置资产，资产变动情况与信息系统数据一致。做好政府采购预算，严格按照预算实施政府采购。组织岗位实务学习和培训，让财务人员通过学习能够科学合理的编制部门预算，切实提高部门预算收支管理水平。</w:t>
      </w:r>
    </w:p>
    <w:p w14:paraId="508CD2BF" w14:textId="571EF039" w:rsidR="0034326A" w:rsidRDefault="00000000">
      <w:pPr>
        <w:snapToGrid w:val="0"/>
        <w:spacing w:line="560" w:lineRule="exact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（3）全面加强支出管理,提高资金使用效益，通过加强监督检</w:t>
      </w:r>
      <w:r w:rsidR="006C45E0">
        <w:rPr>
          <w:rFonts w:ascii="仿宋" w:eastAsia="仿宋" w:hAnsi="仿宋" w:cs="仿宋" w:hint="eastAsia"/>
          <w:sz w:val="32"/>
          <w:szCs w:val="32"/>
        </w:rPr>
        <w:t>查</w:t>
      </w:r>
      <w:r>
        <w:rPr>
          <w:rFonts w:ascii="仿宋" w:eastAsia="仿宋" w:hAnsi="仿宋" w:cs="仿宋" w:hint="eastAsia"/>
          <w:sz w:val="32"/>
          <w:szCs w:val="32"/>
        </w:rPr>
        <w:t>,建立资产管理制度,提髙整体管理水平。制定完善的项目管理办法并严格执行,让项目管理有章可循;加强项目督促指导,确保项目按时、按质完成。</w:t>
      </w:r>
    </w:p>
    <w:p w14:paraId="457DCE9E" w14:textId="77777777" w:rsidR="0034326A" w:rsidRDefault="0034326A">
      <w:pPr>
        <w:snapToGrid w:val="0"/>
        <w:spacing w:line="560" w:lineRule="exact"/>
        <w:rPr>
          <w:rFonts w:ascii="仿宋" w:eastAsia="仿宋" w:hAnsi="仿宋" w:cs="仿宋" w:hint="eastAsia"/>
          <w:sz w:val="32"/>
          <w:szCs w:val="32"/>
        </w:rPr>
      </w:pPr>
    </w:p>
    <w:p w14:paraId="066C5D17" w14:textId="77777777" w:rsidR="0034326A" w:rsidRDefault="0034326A">
      <w:pPr>
        <w:snapToGrid w:val="0"/>
        <w:spacing w:line="560" w:lineRule="exact"/>
        <w:rPr>
          <w:rFonts w:ascii="仿宋" w:eastAsia="仿宋" w:hAnsi="仿宋" w:cs="仿宋" w:hint="eastAsia"/>
          <w:sz w:val="32"/>
          <w:szCs w:val="32"/>
        </w:rPr>
      </w:pPr>
    </w:p>
    <w:p w14:paraId="063BFF18" w14:textId="77777777" w:rsidR="0034326A" w:rsidRDefault="00000000">
      <w:pPr>
        <w:snapToGrid w:val="0"/>
        <w:spacing w:line="560" w:lineRule="exact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石家庄市直机关第一幼儿园</w:t>
      </w:r>
    </w:p>
    <w:p w14:paraId="46B5F6FD" w14:textId="77777777" w:rsidR="0034326A" w:rsidRDefault="00000000">
      <w:pPr>
        <w:snapToGrid w:val="0"/>
        <w:spacing w:line="560" w:lineRule="exact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2021年6月28日</w:t>
      </w:r>
    </w:p>
    <w:sectPr w:rsidR="0034326A">
      <w:headerReference w:type="default" r:id="rId7"/>
      <w:footerReference w:type="default" r:id="rId8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CF456" w14:textId="77777777" w:rsidR="00965C15" w:rsidRDefault="00965C15">
      <w:pPr>
        <w:spacing w:after="0" w:line="240" w:lineRule="auto"/>
      </w:pPr>
      <w:r>
        <w:separator/>
      </w:r>
    </w:p>
  </w:endnote>
  <w:endnote w:type="continuationSeparator" w:id="0">
    <w:p w14:paraId="548C62DB" w14:textId="77777777" w:rsidR="00965C15" w:rsidRDefault="00965C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EE925" w14:textId="77777777" w:rsidR="0034326A" w:rsidRDefault="00000000"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8D4A28B" wp14:editId="606C7407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BAC1FF6" w14:textId="77777777" w:rsidR="0034326A" w:rsidRDefault="0000000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D4A28B" id="_x0000_t202" coordsize="21600,21600" o:spt="202" path="m,l,21600r21600,l21600,xe">
              <v:stroke joinstyle="miter"/>
              <v:path gradientshapeok="t" o:connecttype="rect"/>
            </v:shapetype>
            <v:shape id="Quad Arrow 3073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" filled="f" stroked="f">
              <v:textbox style="mso-fit-shape-to-text:t" inset="0,0,0,0">
                <w:txbxContent>
                  <w:p w14:paraId="3BAC1FF6" w14:textId="77777777" w:rsidR="0034326A" w:rsidRDefault="0000000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0A4F2" w14:textId="77777777" w:rsidR="00965C15" w:rsidRDefault="00965C15">
      <w:pPr>
        <w:spacing w:after="0" w:line="240" w:lineRule="auto"/>
      </w:pPr>
      <w:r>
        <w:separator/>
      </w:r>
    </w:p>
  </w:footnote>
  <w:footnote w:type="continuationSeparator" w:id="0">
    <w:p w14:paraId="4C1D6717" w14:textId="77777777" w:rsidR="00965C15" w:rsidRDefault="00965C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78A62" w14:textId="77777777" w:rsidR="0034326A" w:rsidRDefault="0034326A">
    <w:pPr>
      <w:pStyle w:val="a5"/>
      <w:pBdr>
        <w:bottom w:val="none" w:sz="0" w:space="1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6A3"/>
    <w:rsid w:val="000D193E"/>
    <w:rsid w:val="000D29F1"/>
    <w:rsid w:val="001627CF"/>
    <w:rsid w:val="001646B1"/>
    <w:rsid w:val="00176210"/>
    <w:rsid w:val="001D2D4C"/>
    <w:rsid w:val="0034326A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C45E0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5C1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D27DE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BEE569C"/>
    <w:rsid w:val="13B61930"/>
    <w:rsid w:val="13C40011"/>
    <w:rsid w:val="17BB6737"/>
    <w:rsid w:val="1F0706FC"/>
    <w:rsid w:val="20276775"/>
    <w:rsid w:val="3AEF6FE7"/>
    <w:rsid w:val="3CD263B9"/>
    <w:rsid w:val="493B718D"/>
    <w:rsid w:val="53A42ADD"/>
    <w:rsid w:val="54D002D9"/>
    <w:rsid w:val="6B015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C51D84D"/>
  <w15:docId w15:val="{4486A39C-480A-4869-AEBB-09FE8DFD4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802</Words>
  <Characters>812</Characters>
  <Application>Microsoft Office Word</Application>
  <DocSecurity>0</DocSecurity>
  <Lines>36</Lines>
  <Paragraphs>18</Paragraphs>
  <ScaleCrop>false</ScaleCrop>
  <Company>Lenovo</Company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志钢 赵</cp:lastModifiedBy>
  <cp:revision>2</cp:revision>
  <cp:lastPrinted>2021-11-23T02:56:00Z</cp:lastPrinted>
  <dcterms:created xsi:type="dcterms:W3CDTF">2025-05-19T02:53:00Z</dcterms:created>
  <dcterms:modified xsi:type="dcterms:W3CDTF">2025-05-19T02:53:00Z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2052-10.8.0.5648</vt:lpwstr>
  </property>
  <property fmtid="{D5CDD505-2E9C-101B-9397-08002B2CF9AE}" pid="3" name="ICV">
    <vt:lpwstr>B3E16D340E7B4B1784AB9ACE5AC17171</vt:lpwstr>
  </property>
</Properties>
</file>