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360" w:lineRule="auto"/>
        <w:ind w:left="0" w:leftChars="0" w:right="0"/>
        <w:textAlignment w:val="auto"/>
        <w:outlineLvl w:val="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：</w:t>
      </w:r>
      <w:r>
        <w:rPr>
          <w:rFonts w:hint="eastAsia" w:ascii="仿宋" w:hAnsi="仿宋" w:eastAsia="仿宋" w:cs="仿宋"/>
          <w:kern w:val="0"/>
          <w:sz w:val="32"/>
          <w:szCs w:val="32"/>
        </w:rPr>
        <w:t xml:space="preserve"> 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/>
        <w:jc w:val="center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组织机构设置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我部门对项目评价工作非常重视，成立了石家庄广播电视台《我们的节日》系列项目绩效自评工作组。由总监刘兵同志任组长。成员包括副总监翟刚，制片人李诚王少锋主要负责。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实施过程：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收集项目评价相关资料，包括项目立项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资料</w:t>
      </w:r>
      <w:r>
        <w:rPr>
          <w:rFonts w:hint="eastAsia" w:ascii="仿宋" w:hAnsi="仿宋" w:eastAsia="仿宋" w:cs="仿宋"/>
          <w:sz w:val="32"/>
          <w:szCs w:val="32"/>
        </w:rPr>
        <w:t>、项目招投标资料、项目实施方案、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项目实施日程表、</w:t>
      </w:r>
      <w:r>
        <w:rPr>
          <w:rFonts w:hint="eastAsia" w:ascii="仿宋" w:hAnsi="仿宋" w:eastAsia="仿宋" w:cs="仿宋"/>
          <w:sz w:val="32"/>
          <w:szCs w:val="32"/>
        </w:rPr>
        <w:t>项目验收报告等材料。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制定了项目绩效自评打分标准和项目绩效自评打分表。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</w:rPr>
        <w:t>工作组采用对照方法，按财政要求从项目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拍摄制作</w:t>
      </w:r>
      <w:r>
        <w:rPr>
          <w:rFonts w:hint="eastAsia" w:ascii="仿宋" w:hAnsi="仿宋" w:eastAsia="仿宋" w:cs="仿宋"/>
          <w:sz w:val="32"/>
          <w:szCs w:val="32"/>
        </w:rPr>
        <w:t>指标、预算执行率指标、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播出</w:t>
      </w:r>
      <w:r>
        <w:rPr>
          <w:rFonts w:hint="eastAsia" w:ascii="仿宋" w:hAnsi="仿宋" w:eastAsia="仿宋" w:cs="仿宋"/>
          <w:sz w:val="32"/>
          <w:szCs w:val="32"/>
        </w:rPr>
        <w:t>效益指标、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播出社会</w:t>
      </w:r>
      <w:r>
        <w:rPr>
          <w:rFonts w:hint="eastAsia" w:ascii="仿宋" w:hAnsi="仿宋" w:eastAsia="仿宋" w:cs="仿宋"/>
          <w:sz w:val="32"/>
          <w:szCs w:val="32"/>
        </w:rPr>
        <w:t>满意度指标四个方面，对照实际执行情况进行评价打分。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</w:rPr>
        <w:t>工作组根据绩效评价结果撰写绩效评价报告。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部门预算安排及资金分配拨付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对于预算内的资金安排拨付，我部门严格按照授权审批程序执行，按照预算管理制度规范支付程序，对预算资金使用计划进行全面审核，确保符合规定按计划及时拨付。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部门日常财务管理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财政下达的预算我部门进行专项核算，保证专款专用，按合同进度支付款项，同时我部门在财务系统进行平行记账。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专项监督检查及审计部门审查意见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外联部已调研，按要求进行评估，对可行性招投标实施监管，外联部对拍摄、制作过程进行跟踪，节目制作过程多次邀请市委宣传部领导及相关专家进行审片，并在反复修改后，经验收小组拿出合格意见后按合同支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总体工作开展情况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专项资金绩效目标的实现，取决于专项项目工作的推进与完成，进而实现专项资金支出，最终达到预期效果。随着绩效评价工作的开展，项目实施部门收集从项目的前期调研、方案设计、论证、招投标，到项目拍摄、制作、验收等工作的各项资料，并按照绩效目标逐项对照实现情况，从绩效评价各个指标入手，确保提前谋划、论证科学、方案可行、效果优良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资金支出进度：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经费支出符合相关管理办法规定，不存在挤占、挪用、套取专项资金行为，专项经费按照财政局要求建立了项目库，应纳入政府采购的项目均纳入政采，进行政府采购，执行政府采购预算。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预期绩效目标完成情况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：该项目从前期调研、立项、论证、招标等工作，到项目实施、验收等工作，资料完整、齐全。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存在问题及评价结论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存在问题：播出</w:t>
      </w:r>
      <w:r>
        <w:rPr>
          <w:rFonts w:hint="eastAsia" w:ascii="仿宋" w:hAnsi="仿宋" w:eastAsia="仿宋" w:cs="仿宋"/>
          <w:sz w:val="32"/>
          <w:szCs w:val="32"/>
        </w:rPr>
        <w:t>经济效益指标因当前大环境影响，传统媒体受新媒体冲击，提升电视收视率和广告收入比较困难。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结论：</w:t>
      </w:r>
      <w:r>
        <w:rPr>
          <w:rFonts w:hint="eastAsia" w:ascii="仿宋" w:hAnsi="仿宋" w:eastAsia="仿宋" w:cs="仿宋"/>
          <w:sz w:val="32"/>
          <w:szCs w:val="32"/>
        </w:rPr>
        <w:t>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 w:cs="仿宋"/>
          <w:sz w:val="32"/>
          <w:szCs w:val="32"/>
        </w:rPr>
        <w:t>从前期调研、立项、论证、招标等工作，到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纪录片拍摄、制作</w:t>
      </w:r>
      <w:r>
        <w:rPr>
          <w:rFonts w:hint="eastAsia" w:ascii="仿宋" w:hAnsi="仿宋" w:eastAsia="仿宋" w:cs="仿宋"/>
          <w:sz w:val="32"/>
          <w:szCs w:val="32"/>
        </w:rPr>
        <w:t>、验收等工作，资料完整、齐全，该项目总得分9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分，综合绩效评价等级为优秀。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通过绩效自评结果对比倒查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初始</w:t>
      </w:r>
      <w:r>
        <w:rPr>
          <w:rFonts w:hint="eastAsia" w:ascii="仿宋" w:hAnsi="仿宋" w:eastAsia="仿宋" w:cs="仿宋"/>
          <w:sz w:val="32"/>
          <w:szCs w:val="32"/>
        </w:rPr>
        <w:t>绩效目标设定质量情况，发现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初始</w:t>
      </w:r>
      <w:r>
        <w:rPr>
          <w:rFonts w:hint="eastAsia" w:ascii="仿宋" w:hAnsi="仿宋" w:eastAsia="仿宋" w:cs="仿宋"/>
          <w:sz w:val="32"/>
          <w:szCs w:val="32"/>
        </w:rPr>
        <w:t>绩效目标设定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除“节目播出后吸引观众提高收视率”和“提高观众对各级党委的满意度，对党委声音的满意度”两项外，其它项</w:t>
      </w:r>
      <w:r>
        <w:rPr>
          <w:rFonts w:hint="eastAsia" w:ascii="仿宋" w:hAnsi="仿宋" w:eastAsia="仿宋" w:cs="仿宋"/>
          <w:sz w:val="32"/>
          <w:szCs w:val="32"/>
        </w:rPr>
        <w:t>基本清晰准确，较为全面完整、科学合理，绩效标准恰当适宜、易于评价。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初始绩效设定的</w:t>
      </w:r>
      <w:r>
        <w:rPr>
          <w:rFonts w:hint="eastAsia" w:ascii="仿宋" w:hAnsi="仿宋" w:eastAsia="仿宋" w:cs="仿宋"/>
          <w:sz w:val="32"/>
          <w:szCs w:val="32"/>
        </w:rPr>
        <w:t>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提高传统主流媒体影响力，增进爱党爱国爱社会主义情感。</w:t>
      </w:r>
      <w:r>
        <w:rPr>
          <w:rFonts w:hint="eastAsia" w:ascii="仿宋" w:hAnsi="仿宋" w:eastAsia="仿宋" w:cs="仿宋"/>
          <w:sz w:val="32"/>
          <w:szCs w:val="32"/>
        </w:rPr>
        <w:t>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一项，项目完成后，实现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石家庄台播出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，同时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在无线石家庄、石家庄发布、今日头条等新媒体上线，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节目的画面质量为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高清画面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可以吸引观众观看，理论上可以提高收视率，进而增加广告收入。但当前受新媒体的影响，全国整体电视收视率降低，广告商减少了传统电视媒体的广告投入，因为这些客观因素的存在，本项绩效目标不易完成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初始绩效设定的</w:t>
      </w:r>
      <w:r>
        <w:rPr>
          <w:rFonts w:hint="eastAsia" w:ascii="仿宋" w:hAnsi="仿宋" w:eastAsia="仿宋" w:cs="仿宋"/>
          <w:sz w:val="32"/>
          <w:szCs w:val="32"/>
        </w:rPr>
        <w:t>“提高观众对各级党委的满意度，对党委声音的满意度”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一项，调查困难，调查成本较高。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针对传统媒体收视率和广告收入下降的问题，我们</w:t>
      </w:r>
      <w:r>
        <w:rPr>
          <w:rFonts w:hint="eastAsia" w:ascii="仿宋" w:hAnsi="仿宋" w:eastAsia="仿宋" w:cs="仿宋"/>
          <w:sz w:val="32"/>
          <w:szCs w:val="32"/>
        </w:rPr>
        <w:t>力求通过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这个</w:t>
      </w:r>
      <w:r>
        <w:rPr>
          <w:rFonts w:hint="eastAsia" w:ascii="仿宋" w:hAnsi="仿宋" w:eastAsia="仿宋" w:cs="仿宋"/>
          <w:sz w:val="32"/>
          <w:szCs w:val="32"/>
        </w:rPr>
        <w:t>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的完成，提升</w:t>
      </w:r>
      <w:r>
        <w:rPr>
          <w:rFonts w:hint="eastAsia" w:ascii="仿宋" w:hAnsi="仿宋" w:eastAsia="仿宋" w:cs="仿宋"/>
          <w:sz w:val="32"/>
          <w:szCs w:val="32"/>
        </w:rPr>
        <w:t>节目质量，减缓收视率和广告收入降低的速度，同时拓宽新媒体市场份额和收入。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本次我们的节日系列活动的完成，为我台活动开展提升了一个新台阶，扩大了我台的影响力，利用这个平台，打造我台在新媒体市场的影响力，传播党的声音，更好地服务广大人民群众。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sz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EqXIvP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D29F1"/>
    <w:rsid w:val="001627CF"/>
    <w:rsid w:val="00176210"/>
    <w:rsid w:val="001D2D4C"/>
    <w:rsid w:val="00383AC5"/>
    <w:rsid w:val="003B412A"/>
    <w:rsid w:val="00432709"/>
    <w:rsid w:val="00491FCD"/>
    <w:rsid w:val="004E6C05"/>
    <w:rsid w:val="004F6F9F"/>
    <w:rsid w:val="00546BCB"/>
    <w:rsid w:val="005C236C"/>
    <w:rsid w:val="005E6EC9"/>
    <w:rsid w:val="00665896"/>
    <w:rsid w:val="0071336C"/>
    <w:rsid w:val="0071475B"/>
    <w:rsid w:val="00793214"/>
    <w:rsid w:val="007D43DA"/>
    <w:rsid w:val="007E50DB"/>
    <w:rsid w:val="007E661D"/>
    <w:rsid w:val="007F5EE6"/>
    <w:rsid w:val="0081530B"/>
    <w:rsid w:val="008C31C3"/>
    <w:rsid w:val="008E0E58"/>
    <w:rsid w:val="00941865"/>
    <w:rsid w:val="00986803"/>
    <w:rsid w:val="0099577A"/>
    <w:rsid w:val="009F1522"/>
    <w:rsid w:val="00A06D88"/>
    <w:rsid w:val="00AB70A8"/>
    <w:rsid w:val="00AF5C06"/>
    <w:rsid w:val="00B8177D"/>
    <w:rsid w:val="00B86365"/>
    <w:rsid w:val="00BE032C"/>
    <w:rsid w:val="00C242EC"/>
    <w:rsid w:val="00CE156F"/>
    <w:rsid w:val="00DE50A2"/>
    <w:rsid w:val="00DF6FF4"/>
    <w:rsid w:val="00E17D5D"/>
    <w:rsid w:val="00E61BFC"/>
    <w:rsid w:val="00E841B7"/>
    <w:rsid w:val="00ED5E84"/>
    <w:rsid w:val="00EF16A3"/>
    <w:rsid w:val="00F57E52"/>
    <w:rsid w:val="017758E3"/>
    <w:rsid w:val="01E46029"/>
    <w:rsid w:val="049A5334"/>
    <w:rsid w:val="0737377B"/>
    <w:rsid w:val="084644F6"/>
    <w:rsid w:val="093F62BC"/>
    <w:rsid w:val="0AD6397D"/>
    <w:rsid w:val="0C763519"/>
    <w:rsid w:val="0EC04B0A"/>
    <w:rsid w:val="112E3B7A"/>
    <w:rsid w:val="12712B53"/>
    <w:rsid w:val="13746ADF"/>
    <w:rsid w:val="13B61930"/>
    <w:rsid w:val="14E54A5D"/>
    <w:rsid w:val="157A5E5A"/>
    <w:rsid w:val="19340266"/>
    <w:rsid w:val="1C0A72EE"/>
    <w:rsid w:val="1C2245CD"/>
    <w:rsid w:val="1DD757B0"/>
    <w:rsid w:val="1EB560DD"/>
    <w:rsid w:val="249E3FE5"/>
    <w:rsid w:val="255D327A"/>
    <w:rsid w:val="2DF30CF0"/>
    <w:rsid w:val="2EB027AF"/>
    <w:rsid w:val="2EC26B64"/>
    <w:rsid w:val="38A13E86"/>
    <w:rsid w:val="3AEF6FE7"/>
    <w:rsid w:val="3E514AB4"/>
    <w:rsid w:val="3FE51540"/>
    <w:rsid w:val="40D96104"/>
    <w:rsid w:val="493B718D"/>
    <w:rsid w:val="4CF65F19"/>
    <w:rsid w:val="4DFA3AFE"/>
    <w:rsid w:val="4EE477BB"/>
    <w:rsid w:val="50F83272"/>
    <w:rsid w:val="53A42ADD"/>
    <w:rsid w:val="53D90BD9"/>
    <w:rsid w:val="542A7A0B"/>
    <w:rsid w:val="546F3854"/>
    <w:rsid w:val="54985FF7"/>
    <w:rsid w:val="57A267E9"/>
    <w:rsid w:val="5A8C0BA5"/>
    <w:rsid w:val="5D335C7C"/>
    <w:rsid w:val="5D7C5D9A"/>
    <w:rsid w:val="5EEE6590"/>
    <w:rsid w:val="5F76296A"/>
    <w:rsid w:val="625E7EEB"/>
    <w:rsid w:val="628415A1"/>
    <w:rsid w:val="659D38D3"/>
    <w:rsid w:val="66CA2E3D"/>
    <w:rsid w:val="671C37DC"/>
    <w:rsid w:val="69623614"/>
    <w:rsid w:val="69771E16"/>
    <w:rsid w:val="6C75466E"/>
    <w:rsid w:val="6E5E659D"/>
    <w:rsid w:val="712F3B74"/>
    <w:rsid w:val="741D2E9A"/>
    <w:rsid w:val="757534CB"/>
    <w:rsid w:val="77184A2C"/>
    <w:rsid w:val="77A90087"/>
    <w:rsid w:val="794B4F61"/>
    <w:rsid w:val="7AA37C22"/>
    <w:rsid w:val="7B3A36B1"/>
    <w:rsid w:val="7B9F5DD4"/>
    <w:rsid w:val="7BEA2F7E"/>
    <w:rsid w:val="7D0C5443"/>
    <w:rsid w:val="7D24201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64</Words>
  <Characters>369</Characters>
  <Lines>3</Lines>
  <Paragraphs>1</Paragraphs>
  <TotalTime>22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大风</cp:lastModifiedBy>
  <cp:lastPrinted>2020-02-12T05:53:00Z</cp:lastPrinted>
  <dcterms:modified xsi:type="dcterms:W3CDTF">2021-06-10T02:33:37Z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7CA41D3DE7D94F21A85FBDF037BF4A17</vt:lpwstr>
  </property>
</Properties>
</file>