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石家庄广播电视台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对“《书香石家庄》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栏目制作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”项目评价工作非常重视，成立了《书香石家庄》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栏目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项目绩效自评工作组。由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都市频道总监叶继民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同志任组长。成员包括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频道总监助理李喆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制片人崔进国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，财务部主任申媛同志主要负责。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收集财政转移支付项目评价相关资料，包括项目立项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、项目招投标资料、项目实施方案、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拍摄制作</w:t>
      </w:r>
      <w:r>
        <w:rPr>
          <w:rFonts w:hint="eastAsia" w:ascii="仿宋" w:hAnsi="仿宋" w:eastAsia="仿宋" w:cs="仿宋"/>
          <w:sz w:val="32"/>
          <w:szCs w:val="32"/>
        </w:rPr>
        <w:t>指标、预算执行率指标、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</w:t>
      </w:r>
      <w:r>
        <w:rPr>
          <w:rFonts w:hint="eastAsia" w:ascii="仿宋" w:hAnsi="仿宋" w:eastAsia="仿宋" w:cs="仿宋"/>
          <w:sz w:val="32"/>
          <w:szCs w:val="32"/>
        </w:rPr>
        <w:t>效益指标、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播出社会</w:t>
      </w:r>
      <w:r>
        <w:rPr>
          <w:rFonts w:hint="eastAsia" w:ascii="仿宋" w:hAnsi="仿宋" w:eastAsia="仿宋" w:cs="仿宋"/>
          <w:sz w:val="32"/>
          <w:szCs w:val="32"/>
        </w:rPr>
        <w:t>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对于预算内的资金安排拨付，我台都市频道严格按照授权审批程序执行，按照财政转移支付预算管理制度规范支付程序，对预算资金使用计划进行全面审核，确保符合规定按计划及时拨付。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栏目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日常财务管理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后，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台都市频道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进行专项核算，保证专款专用，按合同进度支付款项，同时我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台都市频道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台都市频道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按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项目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要求进行评估，对可行性招投标实施监管，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都市频道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对拍摄、制作过程进行跟踪，节目制作过程邀请市委宣传部领导及相关专家进行审片，并在反复修改后，经验收小组拿出合格意见后按合同支付。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</w:rPr>
        <w:t>财政转移支付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专项资金绩效目标的实现，取决于专项项目工作的推进与完成，进而实现专项资金支出，最终达到预期效果。随着绩效评价工作的开展，项目实施部门收集从项目的前期调研、方案设计、论证、招投标，到项目拍摄、制作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都市频道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《书香石家庄》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栏目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，合同约定签完合同后支付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10%，拍摄、制作进入中期后支付50%，项目完成播出后支付尾款30%。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《书香石家庄》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栏目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项目从前期调研、立项、论证、招标等工作，到项目实施、验收等工作，资料完整、齐全。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存在问题：播出</w:t>
      </w:r>
      <w:r>
        <w:rPr>
          <w:rFonts w:hint="eastAsia" w:ascii="仿宋" w:hAnsi="仿宋" w:eastAsia="仿宋" w:cs="仿宋"/>
          <w:sz w:val="32"/>
          <w:szCs w:val="32"/>
        </w:rPr>
        <w:t>经济效益指标因当前大环境影响，传统媒体受新媒体冲击，提升电视收视率和广告收入比较困难。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《书香石家庄》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栏目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从前期调研、立项、论证、招标等工作，到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节目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拍摄、制作</w:t>
      </w:r>
      <w:r>
        <w:rPr>
          <w:rFonts w:hint="eastAsia" w:ascii="仿宋" w:hAnsi="仿宋" w:eastAsia="仿宋" w:cs="仿宋"/>
          <w:sz w:val="32"/>
          <w:szCs w:val="32"/>
        </w:rPr>
        <w:t>、验收等工作，资料完整、齐全，该项目总得分9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绩效目标设定质量情况，发现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除“节目播出后吸引观众提高收视率”和“提高观众对各级党委的满意度，对党委声音的满意度”两项外，其它项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</w:t>
      </w:r>
      <w:r>
        <w:rPr>
          <w:rFonts w:hint="eastAsia" w:ascii="仿宋" w:hAnsi="仿宋" w:eastAsia="仿宋" w:cs="仿宋"/>
          <w:sz w:val="32"/>
          <w:szCs w:val="32"/>
        </w:rPr>
        <w:t>播出后吸引观众提高收视率”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一项，项目完成后，</w:t>
      </w:r>
      <w:r>
        <w:rPr>
          <w:rFonts w:hint="eastAsia" w:ascii="仿宋" w:hAnsi="仿宋" w:eastAsia="仿宋" w:cs="仿宋"/>
          <w:sz w:val="32"/>
          <w:szCs w:val="32"/>
        </w:rPr>
        <w:t>平均收视0.2，市场份额1.16，收视稳定！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同时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在无线石家庄、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《书香石家庄》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微信公众号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等新媒体上线，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节目的画面质量为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4K高清画面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可以吸引观众观看，理论上可以提高收视率，进而增加广告收入。但当前受新媒体的影响，全国整体电视收视率降低，广告商减少了传统电视媒体的广告投入，因为这些客观因素的存在，本项绩效目标不易完成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“提高观众对各级党委的满意度，对党委声音的满意度”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一项，调查困难，调查成本较高。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针对传统媒体收视率和广告收入下降的问题，我们</w:t>
      </w:r>
      <w:r>
        <w:rPr>
          <w:rFonts w:hint="eastAsia" w:ascii="仿宋" w:hAnsi="仿宋" w:eastAsia="仿宋" w:cs="仿宋"/>
          <w:sz w:val="32"/>
          <w:szCs w:val="32"/>
        </w:rPr>
        <w:t>力求通过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这个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的完成，提升</w:t>
      </w:r>
      <w:r>
        <w:rPr>
          <w:rFonts w:hint="eastAsia" w:ascii="仿宋" w:hAnsi="仿宋" w:eastAsia="仿宋" w:cs="仿宋"/>
          <w:sz w:val="32"/>
          <w:szCs w:val="32"/>
        </w:rPr>
        <w:t>节目质量，减缓收视率和广告收入降低的速度，同时拓宽新媒体市场份额和收入。</w:t>
      </w:r>
    </w:p>
    <w:p>
      <w:p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autoSpaceDN w:val="0"/>
        <w:spacing w:after="75" w:line="360" w:lineRule="auto"/>
        <w:ind w:firstLine="960" w:firstLineChars="300"/>
        <w:jc w:val="left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本次项目的完成，为我台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文化类电视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制作提升了一个新台阶，扩大了我台的影响力，为我台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文化类电视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制作在新媒体播出做出了初步的尝试，利用这个平台，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栏目</w:t>
      </w:r>
      <w:r>
        <w:rPr>
          <w:rFonts w:hint="eastAsia" w:ascii="仿宋_GB2312" w:hAnsi="宋体" w:eastAsia="仿宋_GB2312"/>
          <w:sz w:val="32"/>
          <w:szCs w:val="32"/>
        </w:rPr>
        <w:t>启</w:t>
      </w:r>
      <w:r>
        <w:rPr>
          <w:rFonts w:hint="eastAsia" w:ascii="仿宋" w:hAnsi="仿宋" w:eastAsia="仿宋"/>
          <w:sz w:val="32"/>
          <w:szCs w:val="32"/>
        </w:rPr>
        <w:t>动首届青少年“阅读好声音”经典诵读大赛、</w:t>
      </w:r>
      <w:r>
        <w:rPr>
          <w:rFonts w:hint="eastAsia" w:ascii="仿宋_GB2312" w:hAnsi="宋体" w:eastAsia="仿宋_GB2312"/>
          <w:sz w:val="32"/>
          <w:szCs w:val="32"/>
        </w:rPr>
        <w:t>开展经典诵读月、职工读书月、农民读书节、家庭阅读、举办青少年读书节、全民阅读有奖知识竞赛等系列全民阅读活动，以此营造全社会热爱阅读的良好氛围，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强力</w:t>
      </w:r>
      <w:r>
        <w:rPr>
          <w:rFonts w:hint="eastAsia" w:ascii="仿宋_GB2312" w:hAnsi="宋体" w:eastAsia="仿宋_GB2312"/>
          <w:sz w:val="32"/>
          <w:szCs w:val="32"/>
        </w:rPr>
        <w:t>助推我市书香石家庄建设。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17758E3"/>
    <w:rsid w:val="01E46029"/>
    <w:rsid w:val="03A77775"/>
    <w:rsid w:val="049A5334"/>
    <w:rsid w:val="07306903"/>
    <w:rsid w:val="0737377B"/>
    <w:rsid w:val="084644F6"/>
    <w:rsid w:val="093F62BC"/>
    <w:rsid w:val="0AD6397D"/>
    <w:rsid w:val="0B467034"/>
    <w:rsid w:val="0C763519"/>
    <w:rsid w:val="0EC04B0A"/>
    <w:rsid w:val="0ED94F4D"/>
    <w:rsid w:val="0FDA3266"/>
    <w:rsid w:val="112E3B7A"/>
    <w:rsid w:val="12712B53"/>
    <w:rsid w:val="134A553D"/>
    <w:rsid w:val="13746ADF"/>
    <w:rsid w:val="13B61930"/>
    <w:rsid w:val="14E54A5D"/>
    <w:rsid w:val="157A5E5A"/>
    <w:rsid w:val="178134D8"/>
    <w:rsid w:val="1C0A72EE"/>
    <w:rsid w:val="1C2245CD"/>
    <w:rsid w:val="1E193E36"/>
    <w:rsid w:val="1EB560DD"/>
    <w:rsid w:val="249E3FE5"/>
    <w:rsid w:val="255D327A"/>
    <w:rsid w:val="2B1E1089"/>
    <w:rsid w:val="2EB027AF"/>
    <w:rsid w:val="2EC26B64"/>
    <w:rsid w:val="31023C77"/>
    <w:rsid w:val="348D229F"/>
    <w:rsid w:val="38A13E86"/>
    <w:rsid w:val="3AEF6FE7"/>
    <w:rsid w:val="3B7E6181"/>
    <w:rsid w:val="3E514AB4"/>
    <w:rsid w:val="3FE51540"/>
    <w:rsid w:val="40D96104"/>
    <w:rsid w:val="493B718D"/>
    <w:rsid w:val="49D063F7"/>
    <w:rsid w:val="4B5C0EF3"/>
    <w:rsid w:val="4C287B93"/>
    <w:rsid w:val="4CF65F19"/>
    <w:rsid w:val="4DDC371E"/>
    <w:rsid w:val="4DFA3AFE"/>
    <w:rsid w:val="4EE477BB"/>
    <w:rsid w:val="50F83272"/>
    <w:rsid w:val="53A42ADD"/>
    <w:rsid w:val="53D90BD9"/>
    <w:rsid w:val="542A7A0B"/>
    <w:rsid w:val="546F3854"/>
    <w:rsid w:val="54985FF7"/>
    <w:rsid w:val="57A267E9"/>
    <w:rsid w:val="5A8C0BA5"/>
    <w:rsid w:val="5BB919F9"/>
    <w:rsid w:val="5D335C7C"/>
    <w:rsid w:val="5D486FC9"/>
    <w:rsid w:val="5D7C5D9A"/>
    <w:rsid w:val="5EEE6590"/>
    <w:rsid w:val="5F76296A"/>
    <w:rsid w:val="625E7EEB"/>
    <w:rsid w:val="628415A1"/>
    <w:rsid w:val="659D38D3"/>
    <w:rsid w:val="66CA2E3D"/>
    <w:rsid w:val="671C37DC"/>
    <w:rsid w:val="69623614"/>
    <w:rsid w:val="6A6D77F9"/>
    <w:rsid w:val="6C75466E"/>
    <w:rsid w:val="6E5E659D"/>
    <w:rsid w:val="6FC54FB7"/>
    <w:rsid w:val="712F3B74"/>
    <w:rsid w:val="73CA3038"/>
    <w:rsid w:val="741D2E9A"/>
    <w:rsid w:val="757534CB"/>
    <w:rsid w:val="75D031D8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  <w:rsid w:val="7FE24E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1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觉空</cp:lastModifiedBy>
  <cp:lastPrinted>2020-02-12T05:53:00Z</cp:lastPrinted>
  <dcterms:modified xsi:type="dcterms:W3CDTF">2021-05-25T06:56:08Z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9411EC19C42E40C1BE8777F341F548AD</vt:lpwstr>
  </property>
</Properties>
</file>