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1767" w:firstLineChars="400"/>
        <w:jc w:val="both"/>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人员事业费</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广播电视台人员事业费项目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项目立项基本情况：该项目为经常性项目，主要用于机关事业单位人员的生活补助。</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实施方案，提交台党委会讨论并通过。</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该项目的实施，确保了本单位职工的生活保障</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项目资金共拨付517.62万元，用于我部门职工2019年1.2月份人员费用。该笔资金为财政拨款。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目标和指标：该项目促进社会良好发展，维护社会稳定，构建和谐社会起到重大的作用。</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sz w:val="32"/>
          <w:szCs w:val="32"/>
          <w:u w:val="none"/>
        </w:rPr>
        <w:t>我台对项目评价工作非常重视，成立了石家庄广播电视台项目绩效自评工作组。由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color w:val="auto"/>
          <w:sz w:val="32"/>
          <w:szCs w:val="32"/>
          <w:u w:val="none"/>
        </w:rPr>
        <w:t>工作组及时召开专门会议，组织有关人员进行了认真学习相关法律文件。</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广播电视台人员事业费项目绩效评价指标体系</w:t>
      </w:r>
    </w:p>
    <w:tbl>
      <w:tblPr>
        <w:tblStyle w:val="5"/>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101"/>
        <w:gridCol w:w="137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完成率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2019年1.2月人员费用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圆满完成</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按照规定的绩效目标指标实施并完成</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按时完成</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eastAsia="zh-CN"/>
              </w:rPr>
              <w:t>资金到位率</w:t>
            </w:r>
            <w:r>
              <w:rPr>
                <w:rFonts w:hint="eastAsia" w:ascii="宋体" w:hAnsi="宋体" w:cs="宋体"/>
                <w:i w:val="0"/>
                <w:color w:val="000000"/>
                <w:sz w:val="16"/>
                <w:szCs w:val="16"/>
                <w:u w:val="none"/>
                <w:lang w:val="en-US" w:eastAsia="zh-CN"/>
              </w:rPr>
              <w:t>100%按时完成率100%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人数</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297人的人员费用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lang w:eastAsia="zh-CN"/>
              </w:rPr>
            </w:pPr>
            <w:r>
              <w:rPr>
                <w:rFonts w:hint="eastAsia" w:ascii="宋体" w:hAnsi="宋体" w:cs="宋体"/>
                <w:i w:val="0"/>
                <w:color w:val="auto"/>
                <w:sz w:val="16"/>
                <w:szCs w:val="16"/>
                <w:u w:val="none"/>
                <w:lang w:eastAsia="zh-CN"/>
              </w:rPr>
              <w:t>执行率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lang w:eastAsia="zh-CN"/>
              </w:rPr>
            </w:pPr>
            <w:r>
              <w:rPr>
                <w:rFonts w:hint="eastAsia" w:ascii="宋体" w:hAnsi="宋体" w:cs="宋体"/>
                <w:i w:val="0"/>
                <w:color w:val="auto"/>
                <w:sz w:val="16"/>
                <w:szCs w:val="16"/>
                <w:u w:val="none"/>
                <w:lang w:eastAsia="zh-CN"/>
              </w:rPr>
              <w:t>全部执行</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ascii="宋体" w:hAnsi="宋体" w:eastAsia="宋体" w:cs="宋体"/>
                <w:i w:val="0"/>
                <w:color w:val="000000"/>
                <w:kern w:val="2"/>
                <w:sz w:val="16"/>
                <w:szCs w:val="16"/>
                <w:u w:val="none"/>
                <w:lang w:val="en-US" w:eastAsia="zh-CN" w:bidi="ar-SA"/>
              </w:rPr>
              <w:t>60%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生活补助</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构建和谐社会起到作用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5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经济成果</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分析经济发展的成果</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生活水平提高</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促进社会稳定发展</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确保生活保障</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对职工的关心和帮助</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满意</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lang w:eastAsia="zh-CN"/>
              </w:rPr>
            </w:pPr>
            <w:r>
              <w:rPr>
                <w:rFonts w:hint="eastAsia" w:ascii="仿宋" w:hAnsi="仿宋" w:eastAsia="仿宋" w:cs="仿宋"/>
                <w:i w:val="0"/>
                <w:color w:val="000000"/>
                <w:sz w:val="16"/>
                <w:szCs w:val="16"/>
                <w:u w:val="none"/>
                <w:lang w:eastAsia="zh-CN"/>
              </w:rPr>
              <w:t>优秀</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cs="Calibri"/>
                <w:i w:val="0"/>
                <w:color w:val="000000"/>
                <w:sz w:val="21"/>
                <w:szCs w:val="21"/>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满意</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lang w:eastAsia="zh-CN"/>
              </w:rPr>
            </w:pPr>
            <w:r>
              <w:rPr>
                <w:rFonts w:hint="eastAsia" w:ascii="仿宋" w:hAnsi="仿宋" w:eastAsia="仿宋" w:cs="仿宋"/>
                <w:i w:val="0"/>
                <w:color w:val="000000"/>
                <w:sz w:val="16"/>
                <w:szCs w:val="16"/>
                <w:u w:val="none"/>
                <w:lang w:eastAsia="zh-CN"/>
              </w:rPr>
              <w:t>非常满意</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96</w:t>
            </w:r>
          </w:p>
        </w:tc>
      </w:tr>
    </w:tbl>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执行年初预算安排情况，我部门已完全执行。</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数量指标：2019年1.2月人员费用，完成率为100%，本项得分为5分。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质量指标：按照规定的绩效指标实施并完成。完成率为100%，本项得分为10分。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时效指标：资金到位率100%，按时发放率100%，本项得分为10分。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成本指标：台里职工297人，2019年1.2月人员费用。</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社会效益：对在职员工的生活补助，构建和谐社会起到作用，完成率100%，本项得分10分。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生态效益：本项目的实施，让员工分享经济发展的成果，完成率100%，本项得分10分。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可持续影响：本项目可提升人员生活水平，促进社会稳定发展，确保职工生活保障，体现了对员工的关心和帮助。完成率100%，本项得分15分。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对台党委非常满意，完成率100%，本项得分5分。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该项目总得分100分，综合绩效评价等级为优秀。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1"/>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无问题</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无意见和建议</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6"/>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王永利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申媛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陶丽宏</w:t>
            </w: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2B43A28"/>
    <w:rsid w:val="031F0958"/>
    <w:rsid w:val="04CB2778"/>
    <w:rsid w:val="073F19AF"/>
    <w:rsid w:val="07582E12"/>
    <w:rsid w:val="09A01C5C"/>
    <w:rsid w:val="0A1C3A07"/>
    <w:rsid w:val="0B965B2C"/>
    <w:rsid w:val="0E6B1A5B"/>
    <w:rsid w:val="0E9B669E"/>
    <w:rsid w:val="0EB97A43"/>
    <w:rsid w:val="0EBD2122"/>
    <w:rsid w:val="0F586290"/>
    <w:rsid w:val="11A87931"/>
    <w:rsid w:val="11B71E6A"/>
    <w:rsid w:val="14BE75A5"/>
    <w:rsid w:val="158F20E1"/>
    <w:rsid w:val="170A52C4"/>
    <w:rsid w:val="170C05C5"/>
    <w:rsid w:val="171A203D"/>
    <w:rsid w:val="18250397"/>
    <w:rsid w:val="19A36B8F"/>
    <w:rsid w:val="19B547DF"/>
    <w:rsid w:val="1A480489"/>
    <w:rsid w:val="1AAF0063"/>
    <w:rsid w:val="1AC95206"/>
    <w:rsid w:val="1BE140DE"/>
    <w:rsid w:val="1CA00C2C"/>
    <w:rsid w:val="1D161263"/>
    <w:rsid w:val="1D361D18"/>
    <w:rsid w:val="1DBB62FF"/>
    <w:rsid w:val="1E0D4C76"/>
    <w:rsid w:val="1EE014AA"/>
    <w:rsid w:val="204743B3"/>
    <w:rsid w:val="21FD7636"/>
    <w:rsid w:val="22FC19BD"/>
    <w:rsid w:val="2475428C"/>
    <w:rsid w:val="248C197D"/>
    <w:rsid w:val="252959AF"/>
    <w:rsid w:val="258204E4"/>
    <w:rsid w:val="277A6671"/>
    <w:rsid w:val="299F7B89"/>
    <w:rsid w:val="29A2254A"/>
    <w:rsid w:val="2B196C45"/>
    <w:rsid w:val="2C62582B"/>
    <w:rsid w:val="2CD47CFA"/>
    <w:rsid w:val="2DD92418"/>
    <w:rsid w:val="30824F46"/>
    <w:rsid w:val="31544C37"/>
    <w:rsid w:val="32D5693E"/>
    <w:rsid w:val="33EB6CFF"/>
    <w:rsid w:val="34357404"/>
    <w:rsid w:val="36ED5747"/>
    <w:rsid w:val="386C6581"/>
    <w:rsid w:val="393F1EC2"/>
    <w:rsid w:val="3B286E81"/>
    <w:rsid w:val="3B625C0A"/>
    <w:rsid w:val="3B9B1C2B"/>
    <w:rsid w:val="3CEE1963"/>
    <w:rsid w:val="3E592097"/>
    <w:rsid w:val="3EBB5138"/>
    <w:rsid w:val="3F3B4591"/>
    <w:rsid w:val="3FC61E44"/>
    <w:rsid w:val="41C712FE"/>
    <w:rsid w:val="41FB3A76"/>
    <w:rsid w:val="426E7BF8"/>
    <w:rsid w:val="458364F6"/>
    <w:rsid w:val="462B6DB1"/>
    <w:rsid w:val="47144B58"/>
    <w:rsid w:val="47A828C4"/>
    <w:rsid w:val="485C7BB8"/>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5B4940"/>
    <w:rsid w:val="5F7E2B07"/>
    <w:rsid w:val="63542BB2"/>
    <w:rsid w:val="63845765"/>
    <w:rsid w:val="642F128B"/>
    <w:rsid w:val="65227670"/>
    <w:rsid w:val="66AF0CE5"/>
    <w:rsid w:val="68C071CB"/>
    <w:rsid w:val="6A0E1913"/>
    <w:rsid w:val="6A3320BC"/>
    <w:rsid w:val="6C13620E"/>
    <w:rsid w:val="6D6D2BA9"/>
    <w:rsid w:val="6E5B14A6"/>
    <w:rsid w:val="6F813D9F"/>
    <w:rsid w:val="6FB26D1C"/>
    <w:rsid w:val="7004259B"/>
    <w:rsid w:val="707F7C96"/>
    <w:rsid w:val="770A5E3A"/>
    <w:rsid w:val="79E71DA7"/>
    <w:rsid w:val="7AB709DD"/>
    <w:rsid w:val="7AF010F9"/>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8">
    <w:name w:val="font01"/>
    <w:basedOn w:val="7"/>
    <w:qFormat/>
    <w:uiPriority w:val="0"/>
    <w:rPr>
      <w:rFonts w:hint="default" w:ascii="Calibri" w:hAnsi="Calibri" w:cs="Calibri"/>
      <w:color w:val="000000"/>
      <w:sz w:val="16"/>
      <w:szCs w:val="16"/>
      <w:u w:val="none"/>
    </w:rPr>
  </w:style>
  <w:style w:type="character" w:customStyle="1" w:styleId="9">
    <w:name w:val="font4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2021-05-21T03:23:42Z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