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outlineLvl w:val="0"/>
        <w:rPr>
          <w:rFonts w:hint="eastAsia" w:ascii="仿宋_GB2312" w:eastAsia="仿宋_GB2312"/>
          <w:sz w:val="32"/>
          <w:szCs w:val="32"/>
          <w:lang w:val="en-US" w:eastAsia="zh-CN"/>
        </w:rPr>
      </w:pPr>
      <w:r>
        <w:rPr>
          <w:rFonts w:hint="eastAsia" w:ascii="仿宋_GB2312" w:eastAsia="仿宋_GB2312"/>
          <w:sz w:val="32"/>
          <w:szCs w:val="32"/>
          <w:lang w:val="en-US" w:eastAsia="zh-CN"/>
        </w:rPr>
        <w:t>附件4：</w:t>
      </w:r>
    </w:p>
    <w:p>
      <w:pPr>
        <w:widowControl w:val="0"/>
        <w:wordWrap/>
        <w:spacing w:line="360" w:lineRule="auto"/>
        <w:ind w:left="0" w:leftChars="0" w:right="0" w:firstLine="0" w:firstLineChars="0"/>
        <w:jc w:val="center"/>
        <w:textAlignment w:val="auto"/>
        <w:outlineLvl w:val="0"/>
        <w:rPr>
          <w:rFonts w:hint="eastAsia" w:ascii="宋体" w:hAnsi="宋体" w:eastAsia="宋体" w:cs="宋体"/>
          <w:b/>
          <w:bCs/>
          <w:sz w:val="44"/>
          <w:szCs w:val="44"/>
        </w:rPr>
      </w:pPr>
      <w:r>
        <w:rPr>
          <w:rFonts w:hint="eastAsia" w:ascii="宋体" w:hAnsi="宋体" w:eastAsia="宋体" w:cs="宋体"/>
          <w:b/>
          <w:bCs/>
          <w:sz w:val="44"/>
          <w:szCs w:val="44"/>
        </w:rPr>
        <w:t>石家庄广播电视台</w:t>
      </w:r>
    </w:p>
    <w:p>
      <w:pPr>
        <w:widowControl w:val="0"/>
        <w:wordWrap/>
        <w:spacing w:line="360" w:lineRule="auto"/>
        <w:ind w:left="0" w:leftChars="0" w:right="0" w:firstLine="0" w:firstLineChars="0"/>
        <w:jc w:val="center"/>
        <w:textAlignment w:val="auto"/>
        <w:outlineLvl w:val="0"/>
        <w:rPr>
          <w:rFonts w:hint="eastAsia" w:ascii="宋体" w:hAnsi="宋体" w:eastAsia="宋体" w:cs="宋体"/>
          <w:b/>
          <w:bCs/>
          <w:sz w:val="44"/>
          <w:szCs w:val="44"/>
        </w:rPr>
      </w:pPr>
      <w:r>
        <w:rPr>
          <w:rFonts w:hint="eastAsia" w:ascii="宋体" w:hAnsi="宋体" w:cs="宋体"/>
          <w:b/>
          <w:bCs/>
          <w:sz w:val="44"/>
          <w:szCs w:val="44"/>
          <w:lang w:eastAsia="zh-CN"/>
        </w:rPr>
        <w:t>《时代担当》石家庄市先进典型事迹报告会</w:t>
      </w:r>
      <w:r>
        <w:rPr>
          <w:rFonts w:hint="eastAsia" w:ascii="宋体" w:hAnsi="宋体" w:eastAsia="宋体" w:cs="宋体"/>
          <w:b/>
          <w:bCs/>
          <w:sz w:val="44"/>
          <w:szCs w:val="44"/>
          <w:lang w:eastAsia="zh-CN"/>
        </w:rPr>
        <w:t>项目自评</w:t>
      </w:r>
      <w:r>
        <w:rPr>
          <w:rFonts w:hint="eastAsia" w:ascii="宋体" w:hAnsi="宋体" w:eastAsia="宋体" w:cs="宋体"/>
          <w:b/>
          <w:bCs/>
          <w:sz w:val="44"/>
          <w:szCs w:val="44"/>
        </w:rPr>
        <w:t>报告</w:t>
      </w:r>
    </w:p>
    <w:p>
      <w:pPr>
        <w:widowControl w:val="0"/>
        <w:wordWrap/>
        <w:spacing w:line="360" w:lineRule="auto"/>
        <w:ind w:left="0" w:leftChars="0" w:right="0" w:firstLine="0" w:firstLineChars="0"/>
        <w:jc w:val="center"/>
        <w:textAlignment w:val="auto"/>
        <w:outlineLvl w:val="9"/>
        <w:rPr>
          <w:rFonts w:hint="eastAsia" w:ascii="华文楷体" w:eastAsia="华文楷体"/>
          <w:sz w:val="32"/>
          <w:szCs w:val="32"/>
          <w:lang w:eastAsia="zh-CN"/>
        </w:rPr>
      </w:pP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石家庄市财政支出绩效评价办法</w:t>
      </w:r>
      <w:r>
        <w:rPr>
          <w:rFonts w:hint="eastAsia" w:ascii="仿宋_GB2312" w:eastAsia="仿宋_GB2312"/>
          <w:sz w:val="32"/>
          <w:szCs w:val="32"/>
        </w:rPr>
        <w:t>》</w:t>
      </w:r>
      <w:r>
        <w:rPr>
          <w:rFonts w:hint="eastAsia" w:ascii="仿宋_GB2312" w:eastAsia="仿宋_GB2312"/>
          <w:sz w:val="32"/>
          <w:szCs w:val="32"/>
          <w:lang w:eastAsia="zh-CN"/>
        </w:rPr>
        <w:t>（</w:t>
      </w:r>
      <w:r>
        <w:rPr>
          <w:rFonts w:hint="eastAsia" w:ascii="仿宋_GB2312" w:eastAsia="仿宋_GB2312"/>
          <w:sz w:val="32"/>
          <w:szCs w:val="32"/>
          <w:lang w:val="en-US" w:eastAsia="zh-CN"/>
        </w:rPr>
        <w:t>石财绩[2013]2号）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《时代担当》石家庄市先进典型事迹报告会项目</w:t>
      </w:r>
      <w:r>
        <w:rPr>
          <w:rFonts w:hint="eastAsia" w:ascii="仿宋_GB2312" w:eastAsia="仿宋_GB2312"/>
          <w:sz w:val="32"/>
          <w:szCs w:val="32"/>
        </w:rPr>
        <w:t>实施了</w:t>
      </w:r>
      <w:r>
        <w:rPr>
          <w:rFonts w:hint="eastAsia" w:ascii="仿宋_GB2312" w:eastAsia="仿宋_GB2312"/>
          <w:sz w:val="32"/>
          <w:szCs w:val="32"/>
          <w:lang w:eastAsia="zh-CN"/>
        </w:rPr>
        <w:t>财政支出绩效自评价</w:t>
      </w:r>
      <w:r>
        <w:rPr>
          <w:rFonts w:hint="eastAsia" w:ascii="仿宋_GB2312" w:eastAsia="仿宋_GB2312"/>
          <w:sz w:val="32"/>
          <w:szCs w:val="32"/>
        </w:rPr>
        <w:t>，形成本评价报告。</w:t>
      </w:r>
    </w:p>
    <w:p>
      <w:pPr>
        <w:widowControl w:val="0"/>
        <w:wordWrap/>
        <w:adjustRightInd w:val="0"/>
        <w:snapToGrid w:val="0"/>
        <w:spacing w:line="360" w:lineRule="auto"/>
        <w:ind w:left="0" w:leftChars="0" w:right="0"/>
        <w:textAlignment w:val="auto"/>
        <w:outlineLvl w:val="0"/>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widowControl w:val="0"/>
        <w:wordWrap/>
        <w:adjustRightInd w:val="0"/>
        <w:snapToGrid w:val="0"/>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pPr>
        <w:widowControl w:val="0"/>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u w:val="none"/>
          <w:lang w:eastAsia="zh-CN"/>
        </w:rPr>
      </w:pPr>
      <w:r>
        <w:rPr>
          <w:rFonts w:hint="eastAsia" w:ascii="仿宋_GB2312" w:eastAsia="仿宋_GB2312"/>
          <w:sz w:val="32"/>
          <w:szCs w:val="32"/>
          <w:u w:val="none"/>
        </w:rPr>
        <w:t>1、</w:t>
      </w:r>
      <w:r>
        <w:rPr>
          <w:rFonts w:hint="eastAsia" w:ascii="仿宋_GB2312" w:eastAsia="仿宋_GB2312"/>
          <w:sz w:val="32"/>
          <w:szCs w:val="32"/>
          <w:u w:val="none"/>
          <w:lang w:eastAsia="zh-CN"/>
        </w:rPr>
        <w:t>项目实施单位及项目立项等基本情况；</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color w:val="auto"/>
          <w:sz w:val="32"/>
          <w:szCs w:val="32"/>
          <w:u w:val="none"/>
          <w:lang w:eastAsia="zh-CN"/>
        </w:rPr>
      </w:pPr>
      <w:r>
        <w:rPr>
          <w:rFonts w:hint="eastAsia" w:ascii="仿宋_GB2312" w:eastAsia="仿宋_GB2312"/>
          <w:color w:val="auto"/>
          <w:sz w:val="32"/>
          <w:szCs w:val="32"/>
          <w:u w:val="none"/>
          <w:lang w:eastAsia="zh-CN"/>
        </w:rPr>
        <w:t>项目实施单位基本情况：石家庄广播电视台是市委直属事业单位，由市委宣传部领导。拥有新闻综合、娱乐、生活、都市4个电视频道，新闻、经济、音乐、农村、交通5个广播频率，以及新媒体中心、地铁电视等12家子媒体。石家庄广电传媒集团有限公司是石家庄广播电视台出资成立的台属、台控、台管的独资企业集团公司，下辖10个全资子公司和11个控参股公司，从事节目制作、广告经营、活动营销、产业拓展等业务。全台现有职工</w:t>
      </w:r>
      <w:r>
        <w:rPr>
          <w:rFonts w:hint="eastAsia" w:ascii="仿宋_GB2312" w:eastAsia="仿宋_GB2312"/>
          <w:color w:val="auto"/>
          <w:sz w:val="32"/>
          <w:szCs w:val="32"/>
          <w:u w:val="none"/>
          <w:lang w:val="en-US" w:eastAsia="zh-CN"/>
        </w:rPr>
        <w:t>940</w:t>
      </w:r>
      <w:r>
        <w:rPr>
          <w:rFonts w:hint="eastAsia" w:ascii="仿宋_GB2312" w:eastAsia="仿宋_GB2312"/>
          <w:color w:val="auto"/>
          <w:sz w:val="32"/>
          <w:szCs w:val="32"/>
          <w:u w:val="none"/>
          <w:lang w:eastAsia="zh-CN"/>
        </w:rPr>
        <w:t>人，在编正式员工</w:t>
      </w:r>
      <w:r>
        <w:rPr>
          <w:rFonts w:hint="eastAsia" w:ascii="仿宋_GB2312" w:eastAsia="仿宋_GB2312"/>
          <w:color w:val="auto"/>
          <w:sz w:val="32"/>
          <w:szCs w:val="32"/>
          <w:u w:val="none"/>
          <w:lang w:val="en-US" w:eastAsia="zh-CN"/>
        </w:rPr>
        <w:t>274</w:t>
      </w:r>
      <w:r>
        <w:rPr>
          <w:rFonts w:hint="eastAsia" w:ascii="仿宋_GB2312" w:eastAsia="仿宋_GB2312"/>
          <w:color w:val="auto"/>
          <w:sz w:val="32"/>
          <w:szCs w:val="32"/>
          <w:u w:val="none"/>
          <w:lang w:eastAsia="zh-CN"/>
        </w:rPr>
        <w:t>人，岗位聘用员工</w:t>
      </w:r>
      <w:r>
        <w:rPr>
          <w:rFonts w:hint="eastAsia" w:ascii="仿宋_GB2312" w:eastAsia="仿宋_GB2312"/>
          <w:color w:val="auto"/>
          <w:sz w:val="32"/>
          <w:szCs w:val="32"/>
          <w:u w:val="none"/>
          <w:lang w:val="en-US" w:eastAsia="zh-CN"/>
        </w:rPr>
        <w:t>666</w:t>
      </w:r>
      <w:r>
        <w:rPr>
          <w:rFonts w:hint="eastAsia" w:ascii="仿宋_GB2312" w:eastAsia="仿宋_GB2312"/>
          <w:color w:val="auto"/>
          <w:sz w:val="32"/>
          <w:szCs w:val="32"/>
          <w:u w:val="none"/>
          <w:lang w:eastAsia="zh-CN"/>
        </w:rPr>
        <w:t>人。</w:t>
      </w:r>
    </w:p>
    <w:p>
      <w:pPr>
        <w:keepNext w:val="0"/>
        <w:keepLines w:val="0"/>
        <w:pageBreakBefore w:val="0"/>
        <w:widowControl w:val="0"/>
        <w:kinsoku/>
        <w:wordWrap/>
        <w:overflowPunct/>
        <w:topLinePunct w:val="0"/>
        <w:autoSpaceDE/>
        <w:autoSpaceDN/>
        <w:bidi w:val="0"/>
        <w:adjustRightInd w:val="0"/>
        <w:snapToGrid w:val="0"/>
        <w:spacing w:line="360" w:lineRule="auto"/>
        <w:ind w:right="0" w:firstLine="640" w:firstLineChars="200"/>
        <w:textAlignment w:val="auto"/>
        <w:outlineLvl w:val="9"/>
        <w:rPr>
          <w:rFonts w:hint="eastAsia" w:ascii="仿宋_GB2312" w:eastAsia="仿宋_GB2312"/>
          <w:color w:val="auto"/>
          <w:sz w:val="32"/>
          <w:szCs w:val="32"/>
          <w:u w:val="none"/>
          <w:lang w:eastAsia="zh-CN"/>
        </w:rPr>
      </w:pPr>
      <w:r>
        <w:rPr>
          <w:rFonts w:hint="eastAsia" w:ascii="仿宋_GB2312" w:eastAsia="仿宋_GB2312"/>
          <w:color w:val="auto"/>
          <w:sz w:val="32"/>
          <w:szCs w:val="32"/>
          <w:u w:val="none"/>
          <w:lang w:eastAsia="zh-CN"/>
        </w:rPr>
        <w:t>近两年来，我台在市委市政府、市委宣传部正确领导下，积极应对严峻的生存压力和发展挑战，努力改革创新、开拓进取。始终坚持新闻立台、政治家办台理念，围绕中心，服务大局，舆论引导正确有力；推进节目创新创优，时政、民生类栏目品质不断提升，一批广播电视作品获得国家、省市奖项；开展各类媒体活动，不断扩大广电影响力；稳固广播广告收入,改革激发了电视广告创收潜力；积极探索产业项目，推进广电转型发展；媒体融合经验受到省市领导表扬，在全省予以推广；广播调频、电视播控基本实现了数字化、网络化、高清化，强化技术保障，确保了市委市政府各项重要活动安全优质播出；加强队伍建设，全台形成了风清气正、干事创业的良好氛围；荣获第五届全国文明单位称号，成为我台历史上的最高荣誉</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eastAsia="zh-CN"/>
        </w:rPr>
        <w:t>项目立项基本情况：</w:t>
      </w:r>
      <w:r>
        <w:rPr>
          <w:rFonts w:hint="eastAsia" w:ascii="仿宋_GB2312" w:eastAsia="仿宋_GB2312"/>
          <w:sz w:val="32"/>
          <w:szCs w:val="32"/>
          <w:lang w:val="en-US" w:eastAsia="zh-CN"/>
        </w:rPr>
        <w:t>2018年12月中旬，我台接到策划录制</w:t>
      </w:r>
      <w:r>
        <w:rPr>
          <w:rFonts w:hint="eastAsia" w:ascii="仿宋_GB2312" w:eastAsia="仿宋_GB2312"/>
          <w:sz w:val="32"/>
          <w:szCs w:val="32"/>
          <w:lang w:eastAsia="zh-CN"/>
        </w:rPr>
        <w:t>《时代担当》石家庄市先进典型事迹报告会并</w:t>
      </w:r>
      <w:r>
        <w:rPr>
          <w:rFonts w:hint="eastAsia" w:ascii="仿宋_GB2312" w:eastAsia="仿宋_GB2312"/>
          <w:sz w:val="32"/>
          <w:szCs w:val="32"/>
          <w:lang w:val="en-US" w:eastAsia="zh-CN"/>
        </w:rPr>
        <w:t>在石家庄台播出任务，我台迅速成立了报告会项目组，在时间紧任务重的情况下，克服困难，加班加点，按照市委要求按时完成。</w:t>
      </w:r>
      <w:r>
        <w:rPr>
          <w:rFonts w:hint="eastAsia" w:ascii="仿宋_GB2312" w:eastAsia="仿宋_GB2312"/>
          <w:sz w:val="32"/>
          <w:szCs w:val="32"/>
        </w:rPr>
        <w:t>项目组本着严肃认真、科学严谨、合法合规的原则，严格遵循财政资金使用的规定、遵守台财务制度。项目开始初期，</w:t>
      </w:r>
      <w:r>
        <w:rPr>
          <w:rFonts w:hint="eastAsia" w:ascii="仿宋_GB2312" w:eastAsia="仿宋_GB2312"/>
          <w:sz w:val="32"/>
          <w:szCs w:val="32"/>
          <w:lang w:eastAsia="zh-CN"/>
        </w:rPr>
        <w:t>项目组</w:t>
      </w:r>
      <w:r>
        <w:rPr>
          <w:rFonts w:hint="eastAsia" w:ascii="仿宋_GB2312" w:eastAsia="仿宋_GB2312"/>
          <w:sz w:val="32"/>
          <w:szCs w:val="32"/>
        </w:rPr>
        <w:t>做了扎实细致的基础工作，了解市场行情及制作水准并进行多方价格比对；在资金使用及招标方面多次咨询财务部、经营管理部，制定了详细的项目策划、拍摄方案和资金使用预算。</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_GB2312" w:eastAsia="仿宋_GB2312"/>
          <w:color w:val="auto"/>
          <w:sz w:val="32"/>
          <w:szCs w:val="32"/>
          <w:u w:val="none"/>
          <w:lang w:val="en-US" w:eastAsia="zh-CN"/>
        </w:rPr>
      </w:pPr>
      <w:r>
        <w:rPr>
          <w:rFonts w:hint="eastAsia" w:ascii="仿宋_GB2312" w:eastAsia="仿宋_GB2312"/>
          <w:color w:val="auto"/>
          <w:sz w:val="32"/>
          <w:szCs w:val="32"/>
          <w:u w:val="none"/>
          <w:lang w:val="en-US" w:eastAsia="zh-CN"/>
        </w:rPr>
        <w:t>第一时间组织我台大型活动最佳团队，组成经验丰富有实力的项目组。策划先行，同时进行深入采访，舞美设计制作、视频制作，使用高清转播车录制。编导深入到赞皇、行唐等县实地采访，多次走台演练，报告会最终呈现时长97分钟。</w:t>
      </w:r>
      <w:r>
        <w:rPr>
          <w:rFonts w:hint="eastAsia" w:asciiTheme="majorEastAsia" w:hAnsiTheme="majorEastAsia" w:eastAsiaTheme="majorEastAsia"/>
          <w:sz w:val="28"/>
          <w:szCs w:val="28"/>
        </w:rPr>
        <w:t xml:space="preserve"> </w:t>
      </w:r>
      <w:r>
        <w:rPr>
          <w:rFonts w:hint="eastAsia" w:ascii="仿宋_GB2312" w:eastAsia="仿宋_GB2312"/>
          <w:color w:val="auto"/>
          <w:sz w:val="32"/>
          <w:szCs w:val="32"/>
          <w:u w:val="none"/>
          <w:lang w:val="en-US" w:eastAsia="zh-CN"/>
        </w:rPr>
        <w:t>按照事迹报告会这一活动形式的规律和特征，在详细了解各位报告人的事迹之后，策划人员按照电视制作规律和现场需要制定了报告会的常规流程，并特别加进少先队员献花和致敬词环节，以突显报告会的感人之处和激励力量，同时在报告会的中间环节，安排了由行唐县残疾人双创园员工集体表演的合唱节目《站起来》。这个文艺节目由被扶助的残疾人原创并出演，深情动人并充满向上的力量。</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textAlignment w:val="auto"/>
        <w:outlineLvl w:val="9"/>
        <w:rPr>
          <w:rFonts w:hint="eastAsia" w:ascii="仿宋_GB2312" w:eastAsia="仿宋_GB2312"/>
          <w:color w:val="auto"/>
          <w:sz w:val="32"/>
          <w:szCs w:val="32"/>
          <w:u w:val="none"/>
          <w:lang w:val="en-US" w:eastAsia="zh-CN"/>
        </w:rPr>
      </w:pPr>
      <w:r>
        <w:rPr>
          <w:rFonts w:hint="eastAsia" w:ascii="仿宋_GB2312" w:eastAsia="仿宋_GB2312"/>
          <w:color w:val="auto"/>
          <w:sz w:val="32"/>
          <w:szCs w:val="32"/>
          <w:u w:val="none"/>
          <w:lang w:val="en-US" w:eastAsia="zh-CN"/>
        </w:rPr>
        <w:t>经过反复打磨，多轮演练、多次审看，</w:t>
      </w:r>
      <w:r>
        <w:rPr>
          <w:rFonts w:hint="eastAsia" w:ascii="仿宋_GB2312" w:eastAsia="仿宋_GB2312"/>
          <w:sz w:val="32"/>
          <w:szCs w:val="32"/>
          <w:lang w:eastAsia="zh-CN"/>
        </w:rPr>
        <w:t>《时代担当》石家庄市先进典型事迹报告会</w:t>
      </w:r>
      <w:r>
        <w:rPr>
          <w:rFonts w:hint="eastAsia" w:ascii="仿宋_GB2312" w:eastAsia="仿宋_GB2312"/>
          <w:color w:val="auto"/>
          <w:sz w:val="32"/>
          <w:szCs w:val="32"/>
          <w:u w:val="none"/>
          <w:lang w:val="en-US" w:eastAsia="zh-CN"/>
        </w:rPr>
        <w:t>于2019年2月22日在新市委党校大报告厅举行，并于2019年3月6日在石家庄台新闻频道、3月7日娱乐频道和石家庄燕赵名城网同步播出。</w:t>
      </w:r>
    </w:p>
    <w:p>
      <w:pPr>
        <w:widowControl w:val="0"/>
        <w:numPr>
          <w:ilvl w:val="0"/>
          <w:numId w:val="1"/>
        </w:numPr>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spacing w:line="560" w:lineRule="exact"/>
        <w:ind w:firstLine="420"/>
        <w:rPr>
          <w:rFonts w:hint="eastAsia" w:ascii="仿宋_GB2312" w:hAnsi="仿宋" w:eastAsia="仿宋_GB2312" w:cs="黑体"/>
          <w:kern w:val="2"/>
          <w:sz w:val="32"/>
          <w:szCs w:val="32"/>
          <w:lang w:val="en-US" w:eastAsia="zh-CN" w:bidi="ar-SA"/>
        </w:rPr>
      </w:pPr>
      <w:r>
        <w:rPr>
          <w:rFonts w:hint="eastAsia" w:ascii="仿宋_GB2312" w:eastAsia="仿宋_GB2312"/>
          <w:color w:val="auto"/>
          <w:sz w:val="32"/>
          <w:szCs w:val="32"/>
          <w:u w:val="none"/>
          <w:lang w:val="en-US" w:eastAsia="zh-CN"/>
        </w:rPr>
        <w:t>此报告会为石家庄市委部署的活动项目，</w:t>
      </w:r>
      <w:r>
        <w:rPr>
          <w:rFonts w:hint="eastAsia" w:ascii="仿宋_GB2312" w:hAnsi="仿宋" w:eastAsia="仿宋_GB2312" w:cs="黑体"/>
          <w:kern w:val="2"/>
          <w:sz w:val="32"/>
          <w:szCs w:val="32"/>
          <w:lang w:val="en-US" w:eastAsia="zh-CN" w:bidi="ar-SA"/>
        </w:rPr>
        <w:t>《时代担当—石家庄市脱贫攻坚先进典型事迹报告会》展示了我市脱贫攻坚的成就，让全市为我市扶贫攻坚的成就所鼓舞，并被各位报告人事迹深深的感动，报告会以此为激励力量，呈现出了一台感人肺腑并催人奋进的报告会。报告会按照事迹报告会这一活动形式的规律和特征，是项目组在详细了各位报告人的事迹之后，策划人员按照电视制作规律和现场需要制定了报告会的常规流程，并特别加进少先队员献花和致敬词环节，以突显报告会的感人之处和激励力量，同时在报告会的中间环节，安排了由行唐县残疾人双创园员工集体表演的合唱节目《站起来》。这个文艺节目由被扶助的残疾人原创并出演，深情动人并充满向上的力量。</w:t>
      </w:r>
    </w:p>
    <w:p>
      <w:pPr>
        <w:spacing w:line="560" w:lineRule="exact"/>
        <w:ind w:firstLine="420"/>
        <w:rPr>
          <w:rFonts w:hint="eastAsia" w:ascii="仿宋_GB2312" w:hAnsi="仿宋" w:eastAsia="仿宋_GB2312" w:cs="黑体"/>
          <w:kern w:val="2"/>
          <w:sz w:val="32"/>
          <w:szCs w:val="32"/>
          <w:lang w:val="en-US" w:eastAsia="zh-CN" w:bidi="ar-SA"/>
        </w:rPr>
      </w:pPr>
      <w:r>
        <w:rPr>
          <w:rFonts w:hint="eastAsia" w:ascii="仿宋_GB2312" w:hAnsi="仿宋" w:eastAsia="仿宋_GB2312" w:cs="黑体"/>
          <w:kern w:val="2"/>
          <w:sz w:val="32"/>
          <w:szCs w:val="32"/>
          <w:lang w:val="en-US" w:eastAsia="zh-CN" w:bidi="ar-SA"/>
        </w:rPr>
        <w:t>报告会导演组详尽地了解了全市扶贫攻坚工作的成就和每一位报告人的事迹，并逐一对报告人进行了面对面的沟通和采访，从点面结合、事迹突出、情感动人、鼓舞人心等各角度梳理报告人的稿件，结合全市全局层面和个人事迹撰写出了主持词和致敬词。报告会为多纬度展示报告人的先进事迹，同时也是现场气氛和后期播出的需要，配合各位先进人物现场报告的视频制作结合报告人演讲的内容进行精细制作，最终呈现出感人效果。</w:t>
      </w:r>
    </w:p>
    <w:p>
      <w:pPr>
        <w:spacing w:line="560" w:lineRule="exact"/>
        <w:ind w:firstLine="420"/>
        <w:rPr>
          <w:rFonts w:hint="eastAsia" w:ascii="仿宋_GB2312" w:hAnsi="仿宋" w:eastAsia="仿宋_GB2312" w:cs="黑体"/>
          <w:kern w:val="2"/>
          <w:sz w:val="32"/>
          <w:szCs w:val="32"/>
          <w:lang w:val="en-US" w:eastAsia="zh-CN" w:bidi="ar-SA"/>
        </w:rPr>
      </w:pPr>
      <w:r>
        <w:rPr>
          <w:rFonts w:hint="eastAsia" w:ascii="仿宋_GB2312" w:hAnsi="仿宋" w:eastAsia="仿宋_GB2312" w:cs="黑体"/>
          <w:kern w:val="2"/>
          <w:sz w:val="32"/>
          <w:szCs w:val="32"/>
          <w:lang w:val="en-US" w:eastAsia="zh-CN" w:bidi="ar-SA"/>
        </w:rPr>
        <w:t>按照市委要求，报告会</w:t>
      </w:r>
      <w:r>
        <w:rPr>
          <w:rFonts w:hint="eastAsia" w:ascii="仿宋_GB2312" w:hAnsi="仿宋" w:eastAsia="仿宋_GB2312"/>
          <w:sz w:val="32"/>
          <w:szCs w:val="32"/>
        </w:rPr>
        <w:t>由于前期预定的报告会时间、地点多次变动，</w:t>
      </w:r>
      <w:r>
        <w:rPr>
          <w:rFonts w:hint="eastAsia" w:ascii="仿宋_GB2312" w:hAnsi="仿宋" w:eastAsia="仿宋_GB2312" w:cs="黑体"/>
          <w:kern w:val="2"/>
          <w:sz w:val="32"/>
          <w:szCs w:val="32"/>
          <w:lang w:val="en-US" w:eastAsia="zh-CN" w:bidi="ar-SA"/>
        </w:rPr>
        <w:t>根据大戏院设计的现场舞美方案和制作虽已完成但也不能够再投入实用。活动组多次设计舞美，最终根据最新确定的地点新市委党校启动舞美设计和制作，一切将以报告会的时间为节点做最完美呈现。该《报告会》使用高清转播车录制，在石家庄广播电视台新闻频道、娱乐频道和新媒体燕赵名城网播出，画面质量高，播出效果好。</w:t>
      </w:r>
    </w:p>
    <w:p>
      <w:pPr>
        <w:rPr>
          <w:rFonts w:hint="eastAsia" w:ascii="仿宋_GB2312" w:eastAsia="仿宋_GB2312"/>
          <w:sz w:val="32"/>
          <w:szCs w:val="32"/>
          <w:u w:val="none"/>
          <w:lang w:val="en-US" w:eastAsia="zh-CN"/>
        </w:rPr>
      </w:pPr>
      <w:r>
        <w:rPr>
          <w:rFonts w:hint="eastAsia" w:ascii="仿宋_GB2312" w:hAnsi="仿宋" w:eastAsia="仿宋_GB2312" w:cs="黑体"/>
          <w:kern w:val="2"/>
          <w:sz w:val="32"/>
          <w:szCs w:val="32"/>
          <w:lang w:val="en-US" w:eastAsia="zh-CN" w:bidi="ar-SA"/>
        </w:rPr>
        <w:t xml:space="preserve">    3、</w:t>
      </w:r>
      <w:r>
        <w:rPr>
          <w:rFonts w:hint="eastAsia" w:ascii="仿宋_GB2312" w:eastAsia="仿宋_GB2312"/>
          <w:sz w:val="32"/>
          <w:szCs w:val="32"/>
          <w:u w:val="none"/>
          <w:lang w:val="en-US" w:eastAsia="zh-CN"/>
        </w:rPr>
        <w:t>项目资金投入情况（资金数量、资金结构、资金来源渠道等）</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default" w:ascii="仿宋_GB2312" w:eastAsia="仿宋_GB2312"/>
          <w:color w:val="FF0000"/>
          <w:sz w:val="32"/>
          <w:szCs w:val="32"/>
          <w:u w:val="none"/>
          <w:lang w:val="en-US" w:eastAsia="zh-CN"/>
        </w:rPr>
      </w:pPr>
      <w:r>
        <w:rPr>
          <w:rFonts w:hint="eastAsia" w:ascii="仿宋_GB2312" w:eastAsia="仿宋_GB2312"/>
          <w:color w:val="auto"/>
          <w:sz w:val="32"/>
          <w:szCs w:val="32"/>
          <w:u w:val="none"/>
          <w:lang w:val="en-US" w:eastAsia="zh-CN"/>
        </w:rPr>
        <w:t>项目资金共拨付58万元，用于项目</w:t>
      </w:r>
      <w:r>
        <w:rPr>
          <w:rFonts w:hint="eastAsia" w:ascii="仿宋_GB2312" w:eastAsia="仿宋_GB2312"/>
          <w:sz w:val="32"/>
          <w:szCs w:val="32"/>
          <w:lang w:eastAsia="zh-CN"/>
        </w:rPr>
        <w:t>《时代担当》石家庄市先进典型事迹报告会策划、拍摄制作及播出，</w:t>
      </w:r>
      <w:r>
        <w:rPr>
          <w:rFonts w:hint="eastAsia" w:ascii="仿宋_GB2312" w:eastAsia="仿宋_GB2312"/>
          <w:color w:val="auto"/>
          <w:sz w:val="32"/>
          <w:szCs w:val="32"/>
          <w:u w:val="none"/>
          <w:lang w:val="en-US" w:eastAsia="zh-CN"/>
        </w:rPr>
        <w:t>资金来源为全额财政拨款。</w:t>
      </w:r>
    </w:p>
    <w:p>
      <w:pPr>
        <w:widowControl w:val="0"/>
        <w:wordWrap/>
        <w:adjustRightInd w:val="0"/>
        <w:snapToGrid w:val="0"/>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w:t>
      </w:r>
      <w:r>
        <w:rPr>
          <w:rFonts w:hint="eastAsia" w:ascii="楷体_GB2312" w:hAnsi="楷体_GB2312" w:eastAsia="楷体_GB2312" w:cs="楷体_GB2312"/>
          <w:b/>
          <w:bCs/>
          <w:sz w:val="32"/>
          <w:szCs w:val="32"/>
          <w:lang w:eastAsia="zh-CN"/>
        </w:rPr>
        <w:t>预期</w:t>
      </w:r>
      <w:r>
        <w:rPr>
          <w:rFonts w:hint="eastAsia" w:ascii="楷体_GB2312" w:hAnsi="楷体_GB2312" w:eastAsia="楷体_GB2312" w:cs="楷体_GB2312"/>
          <w:b/>
          <w:bCs/>
          <w:sz w:val="32"/>
          <w:szCs w:val="32"/>
        </w:rPr>
        <w:t>绩效目标</w:t>
      </w:r>
    </w:p>
    <w:p>
      <w:pPr>
        <w:spacing w:line="560" w:lineRule="exact"/>
        <w:ind w:firstLine="420"/>
        <w:rPr>
          <w:rFonts w:hint="eastAsia" w:ascii="仿宋_GB2312" w:hAnsi="仿宋" w:eastAsia="仿宋_GB2312" w:cs="黑体"/>
          <w:kern w:val="2"/>
          <w:sz w:val="32"/>
          <w:szCs w:val="32"/>
          <w:lang w:val="en-US" w:eastAsia="zh-CN" w:bidi="ar-SA"/>
        </w:rPr>
      </w:pPr>
      <w:r>
        <w:rPr>
          <w:rFonts w:hint="eastAsia" w:ascii="仿宋_GB2312" w:eastAsia="仿宋_GB2312"/>
          <w:sz w:val="32"/>
          <w:szCs w:val="32"/>
        </w:rPr>
        <w:t>项目</w:t>
      </w:r>
      <w:r>
        <w:rPr>
          <w:rFonts w:hint="eastAsia" w:ascii="仿宋_GB2312" w:eastAsia="仿宋_GB2312"/>
          <w:sz w:val="32"/>
          <w:szCs w:val="32"/>
          <w:lang w:eastAsia="zh-CN"/>
        </w:rPr>
        <w:t>预期</w:t>
      </w:r>
      <w:r>
        <w:rPr>
          <w:rFonts w:hint="eastAsia" w:ascii="仿宋_GB2312" w:eastAsia="仿宋_GB2312"/>
          <w:sz w:val="32"/>
          <w:szCs w:val="32"/>
        </w:rPr>
        <w:t>绩效</w:t>
      </w:r>
      <w:r>
        <w:rPr>
          <w:rFonts w:hint="eastAsia" w:ascii="仿宋_GB2312" w:eastAsia="仿宋_GB2312"/>
          <w:sz w:val="32"/>
          <w:szCs w:val="32"/>
          <w:lang w:eastAsia="zh-CN"/>
        </w:rPr>
        <w:t>目标和指标：</w:t>
      </w:r>
      <w:r>
        <w:rPr>
          <w:rFonts w:hint="eastAsia" w:ascii="仿宋_GB2312" w:eastAsia="仿宋_GB2312"/>
          <w:sz w:val="32"/>
          <w:szCs w:val="32"/>
          <w:u w:val="none"/>
          <w:lang w:eastAsia="zh-CN"/>
        </w:rPr>
        <w:t>报告会由我市四大班子领导和市直机关单位领导，亲临现场</w:t>
      </w:r>
      <w:r>
        <w:rPr>
          <w:rFonts w:hint="eastAsia" w:ascii="仿宋_GB2312" w:hAnsi="仿宋" w:eastAsia="仿宋_GB2312" w:cs="黑体"/>
          <w:kern w:val="2"/>
          <w:sz w:val="32"/>
          <w:szCs w:val="32"/>
          <w:lang w:val="en-US" w:eastAsia="zh-CN" w:bidi="ar-SA"/>
        </w:rPr>
        <w:t>聆听来自脱贫攻坚一线的功臣的事迹，感受他们不畏艰难、勇挑重担，扎实苦干、奋力拼搏的精神，为2020年全面打赢扶贫攻坚战积蓄更多的勇气、信心和力量。</w:t>
      </w:r>
    </w:p>
    <w:p>
      <w:pPr>
        <w:spacing w:line="560" w:lineRule="exact"/>
        <w:ind w:firstLine="420"/>
        <w:rPr>
          <w:rFonts w:hint="eastAsia" w:ascii="仿宋_GB2312" w:hAnsi="仿宋" w:eastAsia="仿宋_GB2312" w:cs="黑体"/>
          <w:kern w:val="2"/>
          <w:sz w:val="32"/>
          <w:szCs w:val="32"/>
          <w:lang w:val="en-US" w:eastAsia="zh-CN" w:bidi="ar-SA"/>
        </w:rPr>
      </w:pPr>
      <w:r>
        <w:rPr>
          <w:rFonts w:hint="eastAsia" w:ascii="仿宋_GB2312" w:hAnsi="仿宋" w:eastAsia="仿宋_GB2312" w:cs="黑体"/>
          <w:kern w:val="2"/>
          <w:sz w:val="32"/>
          <w:szCs w:val="32"/>
          <w:lang w:val="en-US" w:eastAsia="zh-CN" w:bidi="ar-SA"/>
        </w:rPr>
        <w:t>按照党的十九大报告中习近平总书记做出庄严承诺：坚决打赢扶贫攻坚战，让贫困人口和贫困地区和全国一道全面进入小康社会。2018年新年钟声敲响的时刻，习近平总书记在新年讲话中指出：到2020年我国现行标准下农村贫困人口实现脱贫，是我们的庄严承诺。使命在庄严承诺前化为无穷无尽的力量，号角在攻坚克难时化为义不容辞的担当。为了兑现这庄严的承诺，市委、市政府把扶贫和脱贫攻坚工作作为一项重大政治任务、民生工程牢牢抓在手上，扎扎实实推进中央和省、市各项决策部署落地见效，打出了一套脱贫减贫的“组合拳”。</w:t>
      </w:r>
    </w:p>
    <w:p>
      <w:pPr>
        <w:spacing w:line="560" w:lineRule="exact"/>
        <w:ind w:firstLine="420"/>
        <w:rPr>
          <w:rFonts w:hint="eastAsia" w:ascii="仿宋_GB2312" w:hAnsi="仿宋" w:eastAsia="仿宋_GB2312" w:cs="黑体"/>
          <w:kern w:val="2"/>
          <w:sz w:val="32"/>
          <w:szCs w:val="32"/>
          <w:lang w:val="en-US" w:eastAsia="zh-CN" w:bidi="ar-SA"/>
        </w:rPr>
      </w:pPr>
      <w:r>
        <w:rPr>
          <w:rFonts w:hint="eastAsia" w:ascii="仿宋_GB2312" w:hAnsi="仿宋" w:eastAsia="仿宋_GB2312" w:cs="黑体"/>
          <w:kern w:val="2"/>
          <w:sz w:val="32"/>
          <w:szCs w:val="32"/>
          <w:lang w:val="en-US" w:eastAsia="zh-CN" w:bidi="ar-SA"/>
        </w:rPr>
        <w:t xml:space="preserve">    我市贫困村由2012年的584个减少到2017年底的243个，贫困人口由42.9万人减少到7.8万人。今年，省级、市级验收已完成，全市共有5.7万贫困人口脱贫，226个贫困村出列，超额完成了年初任务。（这些数字摘自石家庄市脱贫攻坚工作调度中心会议纪要〔2018</w:t>
      </w:r>
      <w:bookmarkStart w:id="0" w:name="_GoBack"/>
      <w:bookmarkEnd w:id="0"/>
      <w:r>
        <w:rPr>
          <w:rFonts w:hint="eastAsia" w:ascii="仿宋_GB2312" w:hAnsi="仿宋" w:eastAsia="仿宋_GB2312" w:cs="黑体"/>
          <w:kern w:val="2"/>
          <w:sz w:val="32"/>
          <w:szCs w:val="32"/>
          <w:lang w:val="en-US" w:eastAsia="zh-CN" w:bidi="ar-SA"/>
        </w:rPr>
        <w:t>第12号），这些成绩是全市上下奋战在扶贫一线的千万工作者的心血凝成，这些成绩是对庄严承诺考题的郑重作答。报告会宣传了典型，充分发挥了典型的引领作用，汇聚起了脱贫攻坚的磅礴力量。</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_GB2312" w:eastAsia="仿宋_GB2312"/>
          <w:color w:val="auto"/>
          <w:sz w:val="32"/>
          <w:szCs w:val="32"/>
          <w:u w:val="none"/>
          <w:lang w:val="en-US" w:eastAsia="zh-CN"/>
        </w:rPr>
      </w:pPr>
      <w:r>
        <w:rPr>
          <w:rFonts w:hint="eastAsia" w:ascii="仿宋_GB2312" w:eastAsia="仿宋_GB2312"/>
          <w:color w:val="auto"/>
          <w:sz w:val="32"/>
          <w:szCs w:val="32"/>
          <w:u w:val="none"/>
          <w:lang w:val="en-US" w:eastAsia="zh-CN"/>
        </w:rPr>
        <w:t>报告会录制完成后并于2019年3月6日在石家庄台新闻频道、3月7日在娱乐频道和石家庄燕赵名城网同步播出。总结了我市为我市脱贫攻坚工作的成绩，推动石家庄脱贫攻坚工作再上新台阶。</w:t>
      </w:r>
    </w:p>
    <w:p>
      <w:pPr>
        <w:rPr>
          <w:rFonts w:hint="default" w:ascii="华文楷体" w:hAnsi="华文楷体" w:eastAsia="华文楷体"/>
          <w:sz w:val="28"/>
          <w:szCs w:val="28"/>
          <w:lang w:val="en-US" w:eastAsia="zh-CN"/>
        </w:rPr>
      </w:pPr>
    </w:p>
    <w:p>
      <w:pPr>
        <w:widowControl w:val="0"/>
        <w:wordWrap/>
        <w:adjustRightInd w:val="0"/>
        <w:snapToGrid w:val="0"/>
        <w:spacing w:line="360" w:lineRule="auto"/>
        <w:ind w:right="0" w:firstLine="640" w:firstLineChars="200"/>
        <w:textAlignment w:val="auto"/>
        <w:outlineLvl w:val="0"/>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二、自评工作情况</w:t>
      </w:r>
    </w:p>
    <w:p>
      <w:pPr>
        <w:widowControl w:val="0"/>
        <w:wordWrap/>
        <w:spacing w:line="360" w:lineRule="auto"/>
        <w:ind w:left="0" w:leftChars="0" w:right="0" w:firstLine="0" w:firstLineChars="0"/>
        <w:jc w:val="both"/>
        <w:textAlignment w:val="auto"/>
        <w:outlineLvl w:val="1"/>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bCs/>
          <w:sz w:val="32"/>
          <w:szCs w:val="32"/>
          <w:lang w:val="en-US" w:eastAsia="zh-CN"/>
        </w:rPr>
        <w:t>（一）自评的组织工作</w:t>
      </w:r>
    </w:p>
    <w:p>
      <w:pPr>
        <w:widowControl w:val="0"/>
        <w:numPr>
          <w:ilvl w:val="0"/>
          <w:numId w:val="0"/>
        </w:numPr>
        <w:wordWrap/>
        <w:spacing w:line="360" w:lineRule="auto"/>
        <w:ind w:left="0" w:leftChars="0" w:right="0" w:firstLine="640"/>
        <w:textAlignment w:val="auto"/>
        <w:outlineLvl w:val="9"/>
        <w:rPr>
          <w:rFonts w:hint="eastAsia" w:ascii="仿宋_GB2312" w:eastAsia="仿宋_GB2312"/>
          <w:sz w:val="32"/>
          <w:szCs w:val="32"/>
          <w:u w:val="none"/>
        </w:rPr>
      </w:pPr>
      <w:r>
        <w:rPr>
          <w:rFonts w:hint="eastAsia" w:ascii="仿宋_GB2312" w:eastAsia="仿宋_GB2312"/>
          <w:sz w:val="32"/>
          <w:szCs w:val="32"/>
          <w:u w:val="none"/>
        </w:rPr>
        <w:t>我台对项目评价工作非常重视，成立了石家庄广播电视台</w:t>
      </w:r>
      <w:r>
        <w:rPr>
          <w:rFonts w:hint="eastAsia" w:ascii="仿宋_GB2312" w:eastAsia="仿宋_GB2312"/>
          <w:sz w:val="32"/>
          <w:szCs w:val="32"/>
          <w:lang w:eastAsia="zh-CN"/>
        </w:rPr>
        <w:t>《时代担当》石家庄市先进典型事迹报告会</w:t>
      </w:r>
      <w:r>
        <w:rPr>
          <w:rFonts w:hint="eastAsia" w:ascii="仿宋_GB2312" w:eastAsia="仿宋_GB2312"/>
          <w:sz w:val="32"/>
          <w:szCs w:val="32"/>
          <w:u w:val="none"/>
        </w:rPr>
        <w:t>项目绩效自评工作组。由</w:t>
      </w:r>
      <w:r>
        <w:rPr>
          <w:rFonts w:hint="eastAsia" w:ascii="仿宋_GB2312" w:eastAsia="仿宋_GB2312"/>
          <w:sz w:val="32"/>
          <w:szCs w:val="32"/>
          <w:u w:val="none"/>
          <w:lang w:eastAsia="zh-CN"/>
        </w:rPr>
        <w:t>娱乐频道总监刘宏伟</w:t>
      </w:r>
      <w:r>
        <w:rPr>
          <w:rFonts w:hint="eastAsia" w:ascii="仿宋_GB2312" w:eastAsia="仿宋_GB2312"/>
          <w:sz w:val="32"/>
          <w:szCs w:val="32"/>
          <w:u w:val="none"/>
        </w:rPr>
        <w:t>任组长。成员包括</w:t>
      </w:r>
      <w:r>
        <w:rPr>
          <w:rFonts w:hint="eastAsia" w:ascii="仿宋_GB2312" w:eastAsia="仿宋_GB2312"/>
          <w:sz w:val="32"/>
          <w:szCs w:val="32"/>
          <w:u w:val="none"/>
          <w:lang w:eastAsia="zh-CN"/>
        </w:rPr>
        <w:t>娱乐频道副总监曹丽、张子蕾，</w:t>
      </w:r>
      <w:r>
        <w:rPr>
          <w:rFonts w:hint="eastAsia" w:ascii="仿宋_GB2312" w:eastAsia="仿宋_GB2312"/>
          <w:sz w:val="32"/>
          <w:szCs w:val="32"/>
          <w:u w:val="none"/>
        </w:rPr>
        <w:t>财务部</w:t>
      </w:r>
      <w:r>
        <w:rPr>
          <w:rFonts w:hint="eastAsia" w:ascii="仿宋_GB2312" w:eastAsia="仿宋_GB2312"/>
          <w:sz w:val="32"/>
          <w:szCs w:val="32"/>
          <w:u w:val="none"/>
          <w:lang w:eastAsia="zh-CN"/>
        </w:rPr>
        <w:t>主任申媛</w:t>
      </w:r>
      <w:r>
        <w:rPr>
          <w:rFonts w:hint="eastAsia" w:ascii="仿宋_GB2312" w:eastAsia="仿宋_GB2312"/>
          <w:sz w:val="32"/>
          <w:szCs w:val="32"/>
          <w:u w:val="none"/>
        </w:rPr>
        <w:t>同志。</w:t>
      </w:r>
    </w:p>
    <w:p>
      <w:pPr>
        <w:widowControl w:val="0"/>
        <w:numPr>
          <w:ilvl w:val="0"/>
          <w:numId w:val="0"/>
        </w:numPr>
        <w:wordWrap/>
        <w:spacing w:line="360" w:lineRule="auto"/>
        <w:ind w:left="0" w:leftChars="0" w:right="0" w:firstLine="640"/>
        <w:textAlignment w:val="auto"/>
        <w:outlineLvl w:val="9"/>
        <w:rPr>
          <w:rFonts w:hint="eastAsia" w:ascii="仿宋_GB2312" w:eastAsia="仿宋_GB2312"/>
          <w:color w:val="auto"/>
          <w:sz w:val="32"/>
          <w:szCs w:val="32"/>
          <w:u w:val="none"/>
        </w:rPr>
      </w:pPr>
      <w:r>
        <w:rPr>
          <w:rFonts w:hint="eastAsia" w:ascii="仿宋_GB2312" w:eastAsia="仿宋_GB2312"/>
          <w:color w:val="auto"/>
          <w:sz w:val="32"/>
          <w:szCs w:val="32"/>
          <w:u w:val="none"/>
        </w:rPr>
        <w:t>工作组及时召开专门会议，组织有关技术人员进行了认真学习相关法律文件。并按照要求逐项搞好资料检查和现场调查，收集相关评价资料。</w:t>
      </w:r>
    </w:p>
    <w:p>
      <w:pPr>
        <w:widowControl w:val="0"/>
        <w:numPr>
          <w:ilvl w:val="0"/>
          <w:numId w:val="2"/>
        </w:numPr>
        <w:wordWrap/>
        <w:spacing w:line="360" w:lineRule="auto"/>
        <w:ind w:left="642" w:leftChars="0" w:right="0" w:firstLine="0" w:firstLineChars="0"/>
        <w:jc w:val="both"/>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自评的方法和过程</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1、制定了项目绩效自评打分标准和项目绩效自评打分表。</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2、评价工作组采用对照方法，按财政要求从项目产出指标、预算执行率指标、播出效益指标、播出社会满意度指标四个方面，对照实际执行情况进行评价打分。</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3、评价工作组根据绩效评价结果撰写绩效评价报告。</w:t>
      </w:r>
    </w:p>
    <w:p>
      <w:pPr>
        <w:widowControl w:val="0"/>
        <w:numPr>
          <w:ilvl w:val="0"/>
          <w:numId w:val="0"/>
        </w:numPr>
        <w:wordWrap/>
        <w:spacing w:line="360" w:lineRule="auto"/>
        <w:ind w:left="0" w:leftChars="0" w:right="0"/>
        <w:jc w:val="both"/>
        <w:textAlignment w:val="auto"/>
        <w:outlineLvl w:val="1"/>
        <w:rPr>
          <w:rFonts w:hint="eastAsia" w:ascii="仿宋_GB2312" w:eastAsia="仿宋_GB2312"/>
          <w:b/>
          <w:bCs/>
          <w:sz w:val="32"/>
          <w:szCs w:val="32"/>
          <w:lang w:val="en-US" w:eastAsia="zh-CN"/>
        </w:rPr>
      </w:pPr>
      <w:r>
        <w:rPr>
          <w:rFonts w:hint="eastAsia" w:ascii="楷体_GB2312" w:hAnsi="楷体_GB2312" w:eastAsia="楷体_GB2312" w:cs="楷体_GB2312"/>
          <w:b/>
          <w:bCs/>
          <w:sz w:val="32"/>
          <w:szCs w:val="32"/>
          <w:lang w:val="en-US" w:eastAsia="zh-CN"/>
        </w:rPr>
        <w:t xml:space="preserve">    （三）建立绩效评价指标体系</w:t>
      </w:r>
    </w:p>
    <w:p>
      <w:pPr>
        <w:widowControl w:val="0"/>
        <w:wordWrap/>
        <w:spacing w:line="360" w:lineRule="auto"/>
        <w:ind w:left="0" w:leftChars="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制定了项目绩效自评打分</w:t>
      </w:r>
      <w:r>
        <w:rPr>
          <w:rFonts w:hint="eastAsia" w:ascii="仿宋" w:hAnsi="仿宋" w:eastAsia="仿宋" w:cs="仿宋"/>
          <w:sz w:val="32"/>
          <w:szCs w:val="32"/>
          <w:lang w:eastAsia="zh-CN"/>
        </w:rPr>
        <w:t>标</w:t>
      </w:r>
      <w:r>
        <w:rPr>
          <w:rFonts w:hint="eastAsia" w:ascii="仿宋" w:hAnsi="仿宋" w:eastAsia="仿宋" w:cs="仿宋"/>
          <w:sz w:val="32"/>
          <w:szCs w:val="32"/>
        </w:rPr>
        <w:t>准</w:t>
      </w:r>
      <w:r>
        <w:rPr>
          <w:rFonts w:hint="eastAsia" w:ascii="仿宋" w:hAnsi="仿宋" w:eastAsia="仿宋" w:cs="仿宋"/>
          <w:sz w:val="32"/>
          <w:szCs w:val="32"/>
          <w:lang w:eastAsia="zh-CN"/>
        </w:rPr>
        <w:t>并完成了</w:t>
      </w:r>
      <w:r>
        <w:rPr>
          <w:rFonts w:hint="eastAsia" w:ascii="仿宋" w:hAnsi="仿宋" w:eastAsia="仿宋" w:cs="仿宋"/>
          <w:sz w:val="32"/>
          <w:szCs w:val="32"/>
        </w:rPr>
        <w:t>项目绩效自评打分表</w:t>
      </w:r>
      <w:r>
        <w:rPr>
          <w:rFonts w:hint="eastAsia" w:ascii="仿宋" w:hAnsi="仿宋" w:eastAsia="仿宋" w:cs="仿宋"/>
          <w:sz w:val="32"/>
          <w:szCs w:val="32"/>
          <w:lang w:eastAsia="zh-CN"/>
        </w:rPr>
        <w:t>。</w:t>
      </w:r>
    </w:p>
    <w:p>
      <w:pPr>
        <w:widowControl w:val="0"/>
        <w:wordWrap/>
        <w:spacing w:line="360" w:lineRule="auto"/>
        <w:ind w:left="0" w:leftChars="0" w:right="0" w:firstLine="640" w:firstLineChars="200"/>
        <w:jc w:val="both"/>
        <w:textAlignment w:val="auto"/>
        <w:outlineLvl w:val="9"/>
        <w:rPr>
          <w:rFonts w:hint="eastAsia" w:ascii="仿宋" w:hAnsi="仿宋" w:eastAsia="仿宋" w:cs="仿宋"/>
          <w:sz w:val="32"/>
          <w:szCs w:val="32"/>
          <w:lang w:eastAsia="zh-CN"/>
        </w:rPr>
      </w:pPr>
    </w:p>
    <w:p>
      <w:pPr>
        <w:widowControl w:val="0"/>
        <w:wordWrap/>
        <w:spacing w:line="360" w:lineRule="auto"/>
        <w:ind w:left="0" w:leftChars="0" w:right="0" w:firstLine="640" w:firstLineChars="200"/>
        <w:jc w:val="both"/>
        <w:textAlignment w:val="auto"/>
        <w:outlineLvl w:val="9"/>
        <w:rPr>
          <w:rFonts w:hint="eastAsia" w:ascii="仿宋" w:hAnsi="仿宋" w:eastAsia="仿宋" w:cs="仿宋"/>
          <w:sz w:val="32"/>
          <w:szCs w:val="32"/>
          <w:lang w:eastAsia="zh-CN"/>
        </w:rPr>
      </w:pPr>
    </w:p>
    <w:p>
      <w:pPr>
        <w:widowControl w:val="0"/>
        <w:wordWrap/>
        <w:spacing w:line="360" w:lineRule="auto"/>
        <w:ind w:right="0"/>
        <w:jc w:val="center"/>
        <w:textAlignment w:val="auto"/>
        <w:outlineLvl w:val="1"/>
        <w:rPr>
          <w:rFonts w:hint="eastAsia" w:ascii="仿宋" w:hAnsi="仿宋" w:eastAsia="仿宋" w:cs="仿宋"/>
          <w:sz w:val="32"/>
          <w:szCs w:val="32"/>
          <w:lang w:eastAsia="zh-CN"/>
        </w:rPr>
      </w:pPr>
      <w:r>
        <w:rPr>
          <w:rFonts w:hint="eastAsia" w:ascii="仿宋" w:hAnsi="仿宋" w:eastAsia="仿宋" w:cs="仿宋"/>
          <w:sz w:val="32"/>
          <w:szCs w:val="32"/>
          <w:lang w:eastAsia="zh-CN"/>
        </w:rPr>
        <w:t>《时代担当》</w:t>
      </w:r>
      <w:r>
        <w:rPr>
          <w:rFonts w:hint="eastAsia" w:ascii="仿宋_GB2312" w:eastAsia="仿宋_GB2312"/>
          <w:sz w:val="32"/>
          <w:szCs w:val="32"/>
          <w:lang w:eastAsia="zh-CN"/>
        </w:rPr>
        <w:t>石家庄市先进典型事迹</w:t>
      </w:r>
      <w:r>
        <w:rPr>
          <w:rFonts w:hint="eastAsia" w:ascii="仿宋" w:hAnsi="仿宋" w:eastAsia="仿宋" w:cs="仿宋"/>
          <w:sz w:val="32"/>
          <w:szCs w:val="32"/>
          <w:lang w:eastAsia="zh-CN"/>
        </w:rPr>
        <w:t>报告会</w:t>
      </w:r>
    </w:p>
    <w:p>
      <w:pPr>
        <w:widowControl w:val="0"/>
        <w:wordWrap/>
        <w:spacing w:line="360" w:lineRule="auto"/>
        <w:ind w:right="0"/>
        <w:jc w:val="center"/>
        <w:textAlignment w:val="auto"/>
        <w:outlineLvl w:val="1"/>
        <w:rPr>
          <w:rFonts w:hint="eastAsia" w:ascii="仿宋" w:hAnsi="仿宋" w:eastAsia="仿宋" w:cs="仿宋"/>
          <w:sz w:val="32"/>
          <w:szCs w:val="32"/>
          <w:lang w:eastAsia="zh-CN"/>
        </w:rPr>
      </w:pPr>
      <w:r>
        <w:rPr>
          <w:rFonts w:hint="eastAsia" w:ascii="仿宋" w:hAnsi="仿宋" w:eastAsia="仿宋" w:cs="仿宋"/>
          <w:sz w:val="32"/>
          <w:szCs w:val="32"/>
          <w:lang w:eastAsia="zh-CN"/>
        </w:rPr>
        <w:t>项目绩效评价指标体系</w:t>
      </w:r>
    </w:p>
    <w:tbl>
      <w:tblPr>
        <w:tblStyle w:val="6"/>
        <w:tblW w:w="90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80"/>
        <w:gridCol w:w="1080"/>
        <w:gridCol w:w="2655"/>
        <w:gridCol w:w="2241"/>
        <w:gridCol w:w="1232"/>
        <w:gridCol w:w="75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预期完成值</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产出指标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w:t>
            </w:r>
            <w:r>
              <w:rPr>
                <w:rFonts w:hint="eastAsia" w:ascii="宋体" w:hAnsi="宋体" w:cs="宋体"/>
                <w:i w:val="0"/>
                <w:color w:val="000000"/>
                <w:kern w:val="0"/>
                <w:sz w:val="16"/>
                <w:szCs w:val="16"/>
                <w:u w:val="none"/>
                <w:lang w:val="en-US" w:eastAsia="zh-CN" w:bidi="ar"/>
              </w:rPr>
              <w:t>分</w:t>
            </w:r>
            <w:r>
              <w:rPr>
                <w:rFonts w:hint="eastAsia" w:ascii="宋体" w:hAnsi="宋体" w:eastAsia="宋体" w:cs="宋体"/>
                <w:i w:val="0"/>
                <w:color w:val="000000"/>
                <w:kern w:val="0"/>
                <w:sz w:val="16"/>
                <w:szCs w:val="16"/>
                <w:u w:val="none"/>
                <w:lang w:val="en-US" w:eastAsia="zh-CN" w:bidi="ar"/>
              </w:rPr>
              <w:t>）</w:t>
            </w: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数量指标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完成</w:t>
            </w:r>
            <w:r>
              <w:rPr>
                <w:rFonts w:hint="eastAsia" w:ascii="宋体" w:hAnsi="宋体" w:cs="宋体"/>
                <w:i w:val="0"/>
                <w:color w:val="000000"/>
                <w:kern w:val="0"/>
                <w:sz w:val="16"/>
                <w:szCs w:val="16"/>
                <w:u w:val="none"/>
                <w:lang w:val="en-US" w:eastAsia="zh-CN" w:bidi="ar"/>
              </w:rPr>
              <w:t>报告会策划拍摄制作（5分）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最终实现</w:t>
            </w:r>
            <w:r>
              <w:rPr>
                <w:rFonts w:hint="eastAsia" w:ascii="宋体" w:hAnsi="宋体" w:cs="宋体"/>
                <w:i w:val="0"/>
                <w:color w:val="000000"/>
                <w:kern w:val="0"/>
                <w:sz w:val="16"/>
                <w:szCs w:val="16"/>
                <w:u w:val="none"/>
                <w:lang w:val="en-US" w:eastAsia="zh-CN" w:bidi="ar"/>
              </w:rPr>
              <w:t>报告会</w:t>
            </w:r>
            <w:r>
              <w:rPr>
                <w:rFonts w:hint="eastAsia" w:ascii="宋体" w:hAnsi="宋体" w:eastAsia="宋体" w:cs="宋体"/>
                <w:i w:val="0"/>
                <w:color w:val="000000"/>
                <w:kern w:val="0"/>
                <w:sz w:val="16"/>
                <w:szCs w:val="16"/>
                <w:u w:val="none"/>
                <w:lang w:val="en-US" w:eastAsia="zh-CN" w:bidi="ar"/>
              </w:rPr>
              <w:t>圆满完成</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6"/>
                <w:szCs w:val="16"/>
                <w:u w:val="none"/>
                <w:lang w:val="en-US" w:eastAsia="zh-CN"/>
              </w:rPr>
            </w:pPr>
            <w:r>
              <w:rPr>
                <w:rFonts w:hint="eastAsia" w:asciiTheme="minorEastAsia" w:hAnsiTheme="minorEastAsia" w:eastAsiaTheme="minorEastAsia" w:cstheme="minorEastAsia"/>
                <w:i w:val="0"/>
                <w:color w:val="000000"/>
                <w:sz w:val="16"/>
                <w:szCs w:val="16"/>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策划录制制作报告会90分钟（5分）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通过脱贫攻坚先进代表的讲述</w:t>
            </w:r>
            <w:r>
              <w:rPr>
                <w:rFonts w:hint="eastAsia" w:ascii="宋体" w:hAnsi="宋体" w:eastAsia="宋体" w:cs="宋体"/>
                <w:i w:val="0"/>
                <w:color w:val="000000"/>
                <w:kern w:val="0"/>
                <w:sz w:val="16"/>
                <w:szCs w:val="16"/>
                <w:u w:val="none"/>
                <w:lang w:val="en-US" w:eastAsia="zh-CN" w:bidi="ar"/>
              </w:rPr>
              <w:t>艺术化展现</w:t>
            </w:r>
            <w:r>
              <w:rPr>
                <w:rFonts w:hint="eastAsia" w:ascii="宋体" w:hAnsi="宋体" w:cs="宋体"/>
                <w:i w:val="0"/>
                <w:color w:val="000000"/>
                <w:kern w:val="0"/>
                <w:sz w:val="16"/>
                <w:szCs w:val="16"/>
                <w:u w:val="none"/>
                <w:lang w:val="en-US" w:eastAsia="zh-CN" w:bidi="ar"/>
              </w:rPr>
              <w:t>脱贫先进代表的事迹，总结石家庄市脱贫成果，推进我市脱贫工作再上新台阶。</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质量指标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此报告会在石家庄台新闻频道、娱乐频道和新媒体燕赵名城网播出。（5分）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报告会在石家庄台新闻频道、娱乐频道和新媒体燕赵名城网播出</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0"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体现</w:t>
            </w:r>
            <w:r>
              <w:rPr>
                <w:rFonts w:hint="eastAsia" w:ascii="宋体" w:hAnsi="宋体" w:cs="宋体"/>
                <w:i w:val="0"/>
                <w:color w:val="000000"/>
                <w:kern w:val="0"/>
                <w:sz w:val="16"/>
                <w:szCs w:val="16"/>
                <w:u w:val="none"/>
                <w:lang w:val="en-US" w:eastAsia="zh-CN" w:bidi="ar"/>
              </w:rPr>
              <w:t>报告会催人奋进、鼓舞人，充分发挥了典型的引领作用。</w:t>
            </w:r>
            <w:r>
              <w:rPr>
                <w:rFonts w:hint="eastAsia" w:ascii="宋体" w:hAnsi="宋体" w:eastAsia="宋体" w:cs="宋体"/>
                <w:i w:val="0"/>
                <w:color w:val="000000"/>
                <w:kern w:val="0"/>
                <w:sz w:val="16"/>
                <w:szCs w:val="16"/>
                <w:u w:val="none"/>
                <w:lang w:val="en-US" w:eastAsia="zh-CN" w:bidi="ar"/>
              </w:rPr>
              <w:t>特性</w:t>
            </w:r>
            <w:r>
              <w:rPr>
                <w:rFonts w:hint="eastAsia" w:ascii="宋体" w:hAnsi="宋体" w:cs="宋体"/>
                <w:i w:val="0"/>
                <w:color w:val="000000"/>
                <w:kern w:val="0"/>
                <w:sz w:val="16"/>
                <w:szCs w:val="16"/>
                <w:u w:val="none"/>
                <w:lang w:val="en-US" w:eastAsia="zh-CN" w:bidi="ar"/>
              </w:rPr>
              <w:t>（5分）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eastAsia="zh-CN"/>
              </w:rPr>
              <w:t>报告会在石家庄台新闻频道、娱乐频道和新媒体燕赵名城网播出，</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时效指标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实现</w:t>
            </w:r>
            <w:r>
              <w:rPr>
                <w:rFonts w:hint="eastAsia" w:ascii="宋体" w:hAnsi="宋体" w:cs="宋体"/>
                <w:i w:val="0"/>
                <w:color w:val="000000"/>
                <w:kern w:val="0"/>
                <w:sz w:val="16"/>
                <w:szCs w:val="16"/>
                <w:u w:val="none"/>
                <w:lang w:val="en-US" w:eastAsia="zh-CN" w:bidi="ar"/>
              </w:rPr>
              <w:t>报告会在石家庄电视台新闻频道、娱乐频道和新媒体燕赵名城网播出（10分）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提高效率</w:t>
            </w:r>
            <w:r>
              <w:rPr>
                <w:rFonts w:hint="default" w:ascii="Calibri" w:hAnsi="Calibri" w:eastAsia="宋体" w:cs="Calibri"/>
                <w:i w:val="0"/>
                <w:color w:val="000000"/>
                <w:kern w:val="0"/>
                <w:sz w:val="16"/>
                <w:szCs w:val="16"/>
                <w:u w:val="none"/>
                <w:lang w:val="en-US" w:eastAsia="zh-CN" w:bidi="ar"/>
              </w:rPr>
              <w:t>60%</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成本指标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减少制作成本支出</w:t>
            </w:r>
            <w:r>
              <w:rPr>
                <w:rFonts w:hint="eastAsia" w:ascii="宋体" w:hAnsi="宋体" w:cs="宋体"/>
                <w:i w:val="0"/>
                <w:color w:val="000000"/>
                <w:kern w:val="0"/>
                <w:sz w:val="16"/>
                <w:szCs w:val="16"/>
                <w:u w:val="none"/>
                <w:lang w:val="en-US" w:eastAsia="zh-CN" w:bidi="ar"/>
              </w:rPr>
              <w:t>，按市领导要求策划录制播出（10分）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single"/>
                <w:lang w:val="en-US" w:eastAsia="zh-CN" w:bidi="ar"/>
              </w:rPr>
              <w:t>预估完成后减少14%</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3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预算执行率指标（10分）</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cs="宋体"/>
                <w:i w:val="0"/>
                <w:color w:val="auto"/>
                <w:kern w:val="0"/>
                <w:sz w:val="16"/>
                <w:szCs w:val="16"/>
                <w:u w:val="none"/>
                <w:lang w:val="en-US" w:eastAsia="zh-CN" w:bidi="ar"/>
              </w:rPr>
              <w:t>按合同进度支付款项</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cs="宋体"/>
                <w:i w:val="0"/>
                <w:color w:val="auto"/>
                <w:kern w:val="0"/>
                <w:sz w:val="16"/>
                <w:szCs w:val="16"/>
                <w:u w:val="single"/>
                <w:lang w:val="en-US" w:eastAsia="zh-CN" w:bidi="ar"/>
              </w:rPr>
              <w:t>已经支付合同额的95%</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color w:val="auto"/>
              </w:rPr>
            </w:pPr>
            <w:r>
              <w:rPr>
                <w:rFonts w:hint="eastAsia" w:cs="Calibri"/>
                <w:i w:val="0"/>
                <w:color w:val="auto"/>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08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效益指标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r>
              <w:rPr>
                <w:rFonts w:hint="eastAsia" w:ascii="宋体" w:hAnsi="宋体" w:cs="宋体"/>
                <w:i w:val="0"/>
                <w:color w:val="000000"/>
                <w:kern w:val="0"/>
                <w:sz w:val="16"/>
                <w:szCs w:val="16"/>
                <w:u w:val="none"/>
                <w:lang w:val="en-US" w:eastAsia="zh-CN" w:bidi="ar"/>
              </w:rPr>
              <w:t>5</w:t>
            </w:r>
            <w:r>
              <w:rPr>
                <w:rFonts w:hint="eastAsia" w:ascii="宋体" w:hAnsi="宋体" w:eastAsia="宋体" w:cs="宋体"/>
                <w:i w:val="0"/>
                <w:color w:val="000000"/>
                <w:kern w:val="0"/>
                <w:sz w:val="16"/>
                <w:szCs w:val="16"/>
                <w:u w:val="none"/>
                <w:lang w:val="en-US" w:eastAsia="zh-CN" w:bidi="ar"/>
              </w:rPr>
              <w:t>分）</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经济效益指标</w:t>
            </w:r>
          </w:p>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在石家庄台</w:t>
            </w:r>
            <w:r>
              <w:rPr>
                <w:rFonts w:hint="eastAsia" w:ascii="宋体" w:hAnsi="宋体" w:cs="宋体"/>
                <w:i w:val="0"/>
                <w:color w:val="000000"/>
                <w:kern w:val="0"/>
                <w:sz w:val="16"/>
                <w:szCs w:val="16"/>
                <w:u w:val="none"/>
                <w:lang w:val="en-US" w:eastAsia="zh-CN" w:bidi="ar"/>
              </w:rPr>
              <w:t>新闻频道、娱乐频道和新媒体燕赵名城网</w:t>
            </w:r>
            <w:r>
              <w:rPr>
                <w:rFonts w:hint="eastAsia" w:ascii="宋体" w:hAnsi="宋体" w:eastAsia="宋体" w:cs="宋体"/>
                <w:i w:val="0"/>
                <w:color w:val="000000"/>
                <w:kern w:val="0"/>
                <w:sz w:val="16"/>
                <w:szCs w:val="16"/>
                <w:u w:val="none"/>
                <w:lang w:val="en-US" w:eastAsia="zh-CN" w:bidi="ar"/>
              </w:rPr>
              <w:t>播出后</w:t>
            </w:r>
            <w:r>
              <w:rPr>
                <w:rFonts w:hint="eastAsia" w:ascii="宋体" w:hAnsi="宋体" w:cs="宋体"/>
                <w:i w:val="0"/>
                <w:color w:val="000000"/>
                <w:kern w:val="0"/>
                <w:sz w:val="16"/>
                <w:szCs w:val="16"/>
                <w:u w:val="none"/>
                <w:lang w:val="en-US" w:eastAsia="zh-CN" w:bidi="ar"/>
              </w:rPr>
              <w:t>凝聚了力量，鼓舞了正气，宣传了</w:t>
            </w:r>
            <w:r>
              <w:rPr>
                <w:rFonts w:hint="eastAsia" w:ascii="宋体" w:hAnsi="宋体" w:eastAsia="宋体" w:cs="宋体"/>
                <w:i w:val="0"/>
                <w:color w:val="000000"/>
                <w:kern w:val="0"/>
                <w:sz w:val="16"/>
                <w:szCs w:val="16"/>
                <w:u w:val="none"/>
                <w:lang w:val="en-US" w:eastAsia="zh-CN" w:bidi="ar"/>
              </w:rPr>
              <w:t>石家庄的</w:t>
            </w:r>
            <w:r>
              <w:rPr>
                <w:rFonts w:hint="eastAsia" w:ascii="宋体" w:hAnsi="宋体" w:cs="宋体"/>
                <w:i w:val="0"/>
                <w:color w:val="000000"/>
                <w:kern w:val="0"/>
                <w:sz w:val="16"/>
                <w:szCs w:val="16"/>
                <w:u w:val="none"/>
                <w:lang w:val="en-US" w:eastAsia="zh-CN" w:bidi="ar"/>
              </w:rPr>
              <w:t>脱贫成果。提高了收视率。（10分）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收视率提升可增加广告收入</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lang w:val="en-US" w:eastAsia="zh-CN"/>
              </w:rPr>
            </w:pPr>
            <w:r>
              <w:rPr>
                <w:rFonts w:hint="eastAsia" w:cs="Calibri"/>
                <w:i w:val="0"/>
                <w:color w:val="000000"/>
                <w:kern w:val="0"/>
                <w:sz w:val="21"/>
                <w:szCs w:val="21"/>
                <w:u w:val="none"/>
                <w:lang w:val="en-US" w:eastAsia="zh-CN" w:bidi="ar"/>
              </w:rPr>
              <w:t>95</w:t>
            </w:r>
            <w:r>
              <w:rPr>
                <w:rFonts w:hint="default" w:ascii="Calibri" w:hAnsi="Calibri" w:eastAsia="宋体" w:cs="Calibri"/>
                <w:i w:val="0"/>
                <w:color w:val="000000"/>
                <w:kern w:val="0"/>
                <w:sz w:val="21"/>
                <w:szCs w:val="21"/>
                <w:u w:val="none"/>
                <w:lang w:val="en-US" w:eastAsia="zh-CN" w:bidi="ar"/>
              </w:rPr>
              <w:t>%</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社会效益指标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该报告会直播并在石家庄台及新媒体燕赵名城网</w:t>
            </w:r>
            <w:r>
              <w:rPr>
                <w:rFonts w:hint="eastAsia" w:ascii="宋体" w:hAnsi="宋体" w:eastAsia="宋体" w:cs="宋体"/>
                <w:i w:val="0"/>
                <w:color w:val="000000"/>
                <w:kern w:val="0"/>
                <w:sz w:val="16"/>
                <w:szCs w:val="16"/>
                <w:u w:val="none"/>
                <w:lang w:val="en-US" w:eastAsia="zh-CN" w:bidi="ar"/>
              </w:rPr>
              <w:t>播出，</w:t>
            </w:r>
            <w:r>
              <w:rPr>
                <w:rFonts w:hint="eastAsia" w:ascii="宋体" w:hAnsi="宋体" w:cs="宋体"/>
                <w:i w:val="0"/>
                <w:color w:val="000000"/>
                <w:kern w:val="0"/>
                <w:sz w:val="16"/>
                <w:szCs w:val="16"/>
                <w:u w:val="none"/>
                <w:lang w:val="en-US" w:eastAsia="zh-CN" w:bidi="ar"/>
              </w:rPr>
              <w:t>以全新表现手段传递了十九大脱贫的庄严承诺，为</w:t>
            </w:r>
            <w:r>
              <w:rPr>
                <w:rFonts w:hint="eastAsia" w:ascii="宋体" w:hAnsi="宋体" w:eastAsia="宋体" w:cs="宋体"/>
                <w:i w:val="0"/>
                <w:color w:val="000000"/>
                <w:kern w:val="0"/>
                <w:sz w:val="16"/>
                <w:szCs w:val="16"/>
                <w:u w:val="none"/>
                <w:lang w:val="en-US" w:eastAsia="zh-CN" w:bidi="ar"/>
              </w:rPr>
              <w:t>兑现这庄严的承诺</w:t>
            </w:r>
            <w:r>
              <w:rPr>
                <w:rFonts w:hint="eastAsia" w:ascii="宋体" w:hAnsi="宋体" w:cs="宋体"/>
                <w:i w:val="0"/>
                <w:color w:val="000000"/>
                <w:kern w:val="0"/>
                <w:sz w:val="16"/>
                <w:szCs w:val="16"/>
                <w:u w:val="none"/>
                <w:lang w:val="en-US" w:eastAsia="zh-CN" w:bidi="ar"/>
              </w:rPr>
              <w:t>，总结了我市脱贫攻坚成果，</w:t>
            </w:r>
            <w:r>
              <w:rPr>
                <w:rFonts w:hint="eastAsia" w:ascii="宋体" w:hAnsi="宋体" w:eastAsia="宋体" w:cs="宋体"/>
                <w:i w:val="0"/>
                <w:color w:val="000000"/>
                <w:kern w:val="0"/>
                <w:sz w:val="16"/>
                <w:szCs w:val="16"/>
                <w:u w:val="none"/>
                <w:lang w:val="en-US" w:eastAsia="zh-CN" w:bidi="ar"/>
              </w:rPr>
              <w:t>成绩是</w:t>
            </w:r>
            <w:r>
              <w:rPr>
                <w:rFonts w:hint="eastAsia" w:ascii="宋体" w:hAnsi="宋体" w:cs="宋体"/>
                <w:i w:val="0"/>
                <w:color w:val="000000"/>
                <w:kern w:val="0"/>
                <w:sz w:val="16"/>
                <w:szCs w:val="16"/>
                <w:u w:val="none"/>
                <w:lang w:val="en-US" w:eastAsia="zh-CN" w:bidi="ar"/>
              </w:rPr>
              <w:t>对庄严承诺考题的郑重作答</w:t>
            </w:r>
            <w:r>
              <w:rPr>
                <w:rFonts w:hint="eastAsia" w:ascii="宋体" w:hAnsi="宋体" w:eastAsia="宋体" w:cs="宋体"/>
                <w:i w:val="0"/>
                <w:color w:val="000000"/>
                <w:kern w:val="0"/>
                <w:sz w:val="16"/>
                <w:szCs w:val="16"/>
                <w:u w:val="none"/>
                <w:lang w:val="en-US" w:eastAsia="zh-CN" w:bidi="ar"/>
              </w:rPr>
              <w:t xml:space="preserve"> </w:t>
            </w:r>
            <w:r>
              <w:rPr>
                <w:rFonts w:hint="eastAsia" w:ascii="宋体" w:hAnsi="宋体" w:cs="宋体"/>
                <w:i w:val="0"/>
                <w:color w:val="000000"/>
                <w:kern w:val="0"/>
                <w:sz w:val="16"/>
                <w:szCs w:val="16"/>
                <w:u w:val="none"/>
                <w:lang w:val="en-US" w:eastAsia="zh-CN" w:bidi="ar"/>
              </w:rPr>
              <w:t>。报告会宣传了典型，充分发挥了典型的引领作用，汇聚起了脱贫攻坚的磅礴力量。（5分）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得到社会广大认可，受到较大反响，提升了党媒宣传力度</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25"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2"/>
              <w:numPr>
                <w:ilvl w:val="0"/>
                <w:numId w:val="0"/>
              </w:numPr>
              <w:ind w:left="555" w:leftChars="0"/>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报告会增加了</w:t>
            </w:r>
            <w:r>
              <w:rPr>
                <w:rFonts w:hint="eastAsia" w:ascii="宋体" w:hAnsi="宋体" w:eastAsia="宋体" w:cs="宋体"/>
                <w:i w:val="0"/>
                <w:color w:val="000000"/>
                <w:kern w:val="0"/>
                <w:sz w:val="16"/>
                <w:szCs w:val="16"/>
                <w:u w:val="none"/>
                <w:lang w:val="en-US" w:eastAsia="zh-CN" w:bidi="ar"/>
              </w:rPr>
              <w:t>少先队员献</w:t>
            </w:r>
            <w:r>
              <w:rPr>
                <w:rFonts w:hint="eastAsia" w:ascii="宋体" w:hAnsi="宋体" w:cs="宋体"/>
                <w:i w:val="0"/>
                <w:color w:val="000000"/>
                <w:kern w:val="0"/>
                <w:sz w:val="16"/>
                <w:szCs w:val="16"/>
                <w:u w:val="none"/>
                <w:lang w:val="en-US" w:eastAsia="zh-CN" w:bidi="ar"/>
              </w:rPr>
              <w:t>花</w:t>
            </w:r>
            <w:r>
              <w:rPr>
                <w:rFonts w:hint="eastAsia" w:ascii="宋体" w:hAnsi="宋体" w:eastAsia="宋体" w:cs="宋体"/>
                <w:i w:val="0"/>
                <w:color w:val="000000"/>
                <w:kern w:val="0"/>
                <w:sz w:val="16"/>
                <w:szCs w:val="16"/>
                <w:u w:val="none"/>
                <w:lang w:val="en-US" w:eastAsia="zh-CN" w:bidi="ar"/>
              </w:rPr>
              <w:t>和致敬词环节，以突显报告会的感人之处和激励力量，同时在报告会的中间环节，安排了由行唐县残疾人双创园员工集体表演的合唱节目《站起来》。</w:t>
            </w:r>
          </w:p>
          <w:p>
            <w:pPr>
              <w:keepNext w:val="0"/>
              <w:keepLines w:val="0"/>
              <w:widowControl/>
              <w:suppressLineNumbers w:val="0"/>
              <w:jc w:val="left"/>
              <w:textAlignment w:val="center"/>
              <w:rPr>
                <w:rFonts w:hint="default" w:ascii="宋体" w:hAnsi="宋体" w:eastAsia="宋体" w:cs="宋体"/>
                <w:i w:val="0"/>
                <w:color w:val="000000"/>
                <w:sz w:val="16"/>
                <w:szCs w:val="16"/>
                <w:u w:val="none"/>
                <w:lang w:val="en-US"/>
              </w:rPr>
            </w:pPr>
            <w:r>
              <w:rPr>
                <w:rFonts w:hint="eastAsia" w:ascii="宋体" w:hAnsi="宋体" w:cs="宋体"/>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（5分）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12"/>
              <w:numPr>
                <w:ilvl w:val="0"/>
                <w:numId w:val="0"/>
              </w:numPr>
              <w:ind w:left="555" w:leftChars="0"/>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这个文艺节目由被扶助的残疾人原创并出演，深情动人并充满向上的力量。</w:t>
            </w:r>
          </w:p>
          <w:p>
            <w:pPr>
              <w:keepNext w:val="0"/>
              <w:keepLines w:val="0"/>
              <w:widowControl/>
              <w:suppressLineNumbers w:val="0"/>
              <w:jc w:val="center"/>
              <w:textAlignment w:val="center"/>
              <w:rPr>
                <w:rFonts w:hint="eastAsia" w:ascii="宋体" w:hAnsi="宋体" w:eastAsia="宋体" w:cs="宋体"/>
                <w:i w:val="0"/>
                <w:color w:val="000000"/>
                <w:sz w:val="16"/>
                <w:szCs w:val="16"/>
                <w:u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6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生态效益指标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报告会为打赢脱贫攻坚战营造了良好的社会氛围，</w:t>
            </w:r>
            <w:r>
              <w:rPr>
                <w:rFonts w:hint="eastAsia" w:ascii="宋体" w:hAnsi="宋体" w:eastAsia="宋体" w:cs="宋体"/>
                <w:i w:val="0"/>
                <w:color w:val="000000"/>
                <w:kern w:val="0"/>
                <w:sz w:val="16"/>
                <w:szCs w:val="16"/>
                <w:u w:val="none"/>
                <w:lang w:val="en-US" w:eastAsia="zh-CN" w:bidi="ar"/>
              </w:rPr>
              <w:t xml:space="preserve"> </w:t>
            </w:r>
            <w:r>
              <w:rPr>
                <w:rFonts w:hint="eastAsia" w:ascii="宋体" w:hAnsi="宋体" w:cs="宋体"/>
                <w:i w:val="0"/>
                <w:color w:val="000000"/>
                <w:kern w:val="0"/>
                <w:sz w:val="16"/>
                <w:szCs w:val="16"/>
                <w:u w:val="none"/>
                <w:lang w:val="en-US" w:eastAsia="zh-CN" w:bidi="ar"/>
              </w:rPr>
              <w:t xml:space="preserve">报告会宣传了典型，充分发挥了典型的引领作用，汇聚起了脱贫攻坚的磅礴力量。  </w:t>
            </w:r>
            <w:r>
              <w:rPr>
                <w:rFonts w:hint="eastAsia" w:ascii="宋体" w:hAnsi="宋体" w:eastAsia="宋体" w:cs="宋体"/>
                <w:i w:val="0"/>
                <w:color w:val="000000"/>
                <w:kern w:val="0"/>
                <w:sz w:val="16"/>
                <w:szCs w:val="16"/>
                <w:u w:val="none"/>
                <w:lang w:val="en-US" w:eastAsia="zh-CN" w:bidi="ar"/>
              </w:rPr>
              <w:t>（10分）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通过脱贫攻坚先进代表的讲述</w:t>
            </w:r>
            <w:r>
              <w:rPr>
                <w:rFonts w:hint="eastAsia" w:ascii="宋体" w:hAnsi="宋体" w:eastAsia="宋体" w:cs="宋体"/>
                <w:i w:val="0"/>
                <w:color w:val="000000"/>
                <w:kern w:val="0"/>
                <w:sz w:val="16"/>
                <w:szCs w:val="16"/>
                <w:u w:val="none"/>
                <w:lang w:val="en-US" w:eastAsia="zh-CN" w:bidi="ar"/>
              </w:rPr>
              <w:t>艺术化展现</w:t>
            </w:r>
            <w:r>
              <w:rPr>
                <w:rFonts w:hint="eastAsia" w:ascii="宋体" w:hAnsi="宋体" w:cs="宋体"/>
                <w:i w:val="0"/>
                <w:color w:val="000000"/>
                <w:kern w:val="0"/>
                <w:sz w:val="16"/>
                <w:szCs w:val="16"/>
                <w:u w:val="none"/>
                <w:lang w:val="en-US" w:eastAsia="zh-CN" w:bidi="ar"/>
              </w:rPr>
              <w:t>脱贫先进代表的事迹，总结石家庄市脱贫成果，推进我市脱贫工作再上新台阶。</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5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r>
              <w:rPr>
                <w:rFonts w:hint="eastAsia" w:ascii="宋体" w:hAnsi="宋体" w:cs="宋体"/>
                <w:i w:val="0"/>
                <w:color w:val="000000"/>
                <w:kern w:val="0"/>
                <w:sz w:val="16"/>
                <w:szCs w:val="16"/>
                <w:u w:val="none"/>
                <w:lang w:val="en-US" w:eastAsia="zh-CN" w:bidi="ar"/>
              </w:rPr>
              <w:t>（15分）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宣传时代精神，弘扬社会主义核心价值观、占领宣传主阵地。（5分）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提高传统主流媒体影响力，形成风清气正的社会舆论环境。</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2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560" w:lineRule="exact"/>
              <w:jc w:val="left"/>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《时代担当——石家庄市脱贫攻坚先进典型事迹报告会》报告会现场效果和播出效果都非常好，得到了市委领导的充分肯定和表扬。</w:t>
            </w:r>
            <w:r>
              <w:rPr>
                <w:rFonts w:hint="eastAsia" w:ascii="宋体" w:hAnsi="宋体" w:cs="宋体"/>
                <w:i w:val="0"/>
                <w:color w:val="000000"/>
                <w:kern w:val="0"/>
                <w:sz w:val="16"/>
                <w:szCs w:val="16"/>
                <w:u w:val="none"/>
                <w:lang w:val="en-US" w:eastAsia="zh-CN" w:bidi="ar"/>
              </w:rPr>
              <w:t>很多人都深受感动，催人奋进并鼓舞人。</w:t>
            </w:r>
          </w:p>
          <w:p>
            <w:pPr>
              <w:keepNext w:val="0"/>
              <w:keepLines w:val="0"/>
              <w:widowControl/>
              <w:suppressLineNumbers w:val="0"/>
              <w:jc w:val="left"/>
              <w:textAlignment w:val="center"/>
              <w:rPr>
                <w:rFonts w:hint="default" w:ascii="宋体" w:hAnsi="宋体" w:eastAsia="宋体" w:cs="宋体"/>
                <w:i w:val="0"/>
                <w:color w:val="000000"/>
                <w:sz w:val="16"/>
                <w:szCs w:val="16"/>
                <w:u w:val="none"/>
                <w:lang w:val="en-US"/>
              </w:rPr>
            </w:pPr>
            <w:r>
              <w:rPr>
                <w:rFonts w:hint="eastAsia" w:ascii="宋体" w:hAnsi="宋体" w:cs="宋体"/>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（10分）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报告会由我台多年担任我市大型活动和大型直播的优秀团队策划并录制完成。从舞美到报告人演讲稿和背景及整体环节，最终报告会完美呈现。播出效果好，</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满意度指标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r>
              <w:rPr>
                <w:rFonts w:hint="eastAsia" w:ascii="宋体" w:hAnsi="宋体" w:cs="宋体"/>
                <w:i w:val="0"/>
                <w:color w:val="000000"/>
                <w:kern w:val="0"/>
                <w:sz w:val="16"/>
                <w:szCs w:val="16"/>
                <w:u w:val="none"/>
                <w:lang w:val="en-US" w:eastAsia="zh-CN" w:bidi="ar"/>
              </w:rPr>
              <w:t>5</w:t>
            </w:r>
            <w:r>
              <w:rPr>
                <w:rFonts w:hint="eastAsia" w:ascii="宋体" w:hAnsi="宋体" w:eastAsia="宋体" w:cs="宋体"/>
                <w:i w:val="0"/>
                <w:color w:val="000000"/>
                <w:kern w:val="0"/>
                <w:sz w:val="16"/>
                <w:szCs w:val="16"/>
                <w:u w:val="none"/>
                <w:lang w:val="en-US" w:eastAsia="zh-CN" w:bidi="ar"/>
              </w:rPr>
              <w:t>分）</w:t>
            </w: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满意度指标</w:t>
            </w:r>
          </w:p>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(5分)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提高观众对各级党委的满意度，对党委声音的满意度</w:t>
            </w:r>
            <w:r>
              <w:rPr>
                <w:rFonts w:hint="eastAsia" w:ascii="宋体" w:hAnsi="宋体" w:cs="宋体"/>
                <w:i w:val="0"/>
                <w:color w:val="000000"/>
                <w:kern w:val="0"/>
                <w:sz w:val="16"/>
                <w:szCs w:val="16"/>
                <w:u w:val="none"/>
                <w:lang w:val="en-US" w:eastAsia="zh-CN" w:bidi="ar"/>
              </w:rPr>
              <w:t>（0分）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95%以上</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both"/>
              <w:rPr>
                <w:rFonts w:hint="eastAsia" w:ascii="Calibri" w:hAnsi="Calibri" w:eastAsia="宋体" w:cs="Calibri"/>
                <w:i w:val="0"/>
                <w:color w:val="000000"/>
                <w:sz w:val="21"/>
                <w:szCs w:val="21"/>
                <w:u w:val="none"/>
                <w:lang w:eastAsia="zh-CN"/>
              </w:rPr>
            </w:pPr>
            <w:r>
              <w:rPr>
                <w:rFonts w:hint="eastAsia" w:cs="Calibri"/>
                <w:i w:val="0"/>
                <w:color w:val="0000FF"/>
                <w:sz w:val="21"/>
                <w:szCs w:val="21"/>
                <w:u w:val="none"/>
                <w:lang w:eastAsia="zh-CN"/>
              </w:rPr>
              <w:t>？</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6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切实提高新闻舆论传播力、引导力、影响力、公信力。（5分）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95%以上</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eastAsia="zh-CN"/>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5" w:hRule="atLeast"/>
        </w:trPr>
        <w:tc>
          <w:tcPr>
            <w:tcW w:w="8288"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99.5</w:t>
            </w:r>
          </w:p>
        </w:tc>
      </w:tr>
    </w:tbl>
    <w:p>
      <w:pPr>
        <w:widowControl w:val="0"/>
        <w:wordWrap/>
        <w:spacing w:line="360" w:lineRule="auto"/>
        <w:ind w:right="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注：因满意度指标中的“提高观众对各级党委的满意度，对党委声音的满意度”获取难度较大、成本较高而未能获取，将其5分调入可持续影响指标项。</w:t>
      </w:r>
    </w:p>
    <w:p>
      <w:pPr>
        <w:widowControl w:val="0"/>
        <w:wordWrap/>
        <w:spacing w:line="360" w:lineRule="auto"/>
        <w:ind w:left="0" w:leftChars="0" w:right="0"/>
        <w:textAlignment w:val="auto"/>
        <w:outlineLvl w:val="0"/>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widowControl w:val="0"/>
        <w:numPr>
          <w:ilvl w:val="0"/>
          <w:numId w:val="3"/>
        </w:numPr>
        <w:wordWrap/>
        <w:spacing w:line="360" w:lineRule="auto"/>
        <w:ind w:left="0" w:leftChars="0" w:right="0" w:firstLine="643" w:firstLineChars="200"/>
        <w:textAlignment w:val="auto"/>
        <w:outlineLvl w:val="1"/>
        <w:rPr>
          <w:rFonts w:hint="eastAsia" w:ascii="楷体_GB2312" w:hAnsi="楷体_GB2312" w:eastAsia="楷体_GB2312" w:cs="楷体_GB2312"/>
          <w:b/>
          <w:bCs/>
          <w:color w:val="auto"/>
          <w:sz w:val="32"/>
          <w:szCs w:val="32"/>
          <w:u w:val="single"/>
          <w:lang w:val="en-US" w:eastAsia="zh-CN"/>
        </w:rPr>
      </w:pPr>
      <w:r>
        <w:rPr>
          <w:rFonts w:hint="eastAsia" w:ascii="楷体_GB2312" w:hAnsi="楷体_GB2312" w:eastAsia="楷体_GB2312" w:cs="楷体_GB2312"/>
          <w:b/>
          <w:bCs/>
          <w:color w:val="auto"/>
          <w:sz w:val="32"/>
          <w:szCs w:val="32"/>
          <w:u w:val="single"/>
          <w:lang w:val="en-US" w:eastAsia="zh-CN"/>
        </w:rPr>
        <w:t>预算执行情况</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执行初始预算安排情况，我部门按照合同进度要求目前已经支付了合同额的100%。实际完成值100%。自评得分10分。</w:t>
      </w:r>
    </w:p>
    <w:p>
      <w:pPr>
        <w:widowControl w:val="0"/>
        <w:numPr>
          <w:ilvl w:val="0"/>
          <w:numId w:val="0"/>
        </w:numPr>
        <w:wordWrap/>
        <w:spacing w:line="360" w:lineRule="auto"/>
        <w:ind w:left="0" w:leftChars="0" w:right="0"/>
        <w:textAlignment w:val="auto"/>
        <w:outlineLvl w:val="1"/>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bCs/>
          <w:sz w:val="32"/>
          <w:szCs w:val="32"/>
          <w:lang w:val="en-US" w:eastAsia="zh-CN"/>
        </w:rPr>
        <w:t xml:space="preserve"> （二）项目产出</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数量指标：策划录制</w:t>
      </w:r>
      <w:r>
        <w:rPr>
          <w:rFonts w:hint="eastAsia" w:ascii="仿宋_GB2312" w:eastAsia="仿宋_GB2312"/>
          <w:sz w:val="32"/>
          <w:szCs w:val="32"/>
          <w:lang w:eastAsia="zh-CN"/>
        </w:rPr>
        <w:t>《时代担当》石家庄市先进典型事迹报告会</w:t>
      </w:r>
      <w:r>
        <w:rPr>
          <w:rFonts w:hint="eastAsia" w:ascii="仿宋_GB2312" w:eastAsia="仿宋_GB2312"/>
          <w:sz w:val="32"/>
          <w:szCs w:val="32"/>
          <w:lang w:val="en-US" w:eastAsia="zh-CN"/>
        </w:rPr>
        <w:t>97分钟。</w:t>
      </w:r>
      <w:r>
        <w:rPr>
          <w:rFonts w:hint="eastAsia" w:ascii="仿宋_GB2312" w:eastAsia="仿宋_GB2312"/>
          <w:b w:val="0"/>
          <w:bCs w:val="0"/>
          <w:sz w:val="32"/>
          <w:szCs w:val="32"/>
          <w:lang w:val="en-US" w:eastAsia="zh-CN"/>
        </w:rPr>
        <w:t>完成率为100%，本项得分为10分。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质量指标：报告会现场现场效果好，并制作完成适合在石家庄台以及新媒体燕赵名城网高质量报告会，体现报告会在官方媒体播出特性。完成率为100%，本项得分为10分。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时效指标：实现2019年2月22日在市委党校大报告厅举行，2019年3月在石家庄台新闻频道、娱乐频道和新媒体燕赵名城网播出，</w:t>
      </w:r>
      <w:r>
        <w:rPr>
          <w:rFonts w:hint="eastAsia" w:ascii="仿宋_GB2312" w:eastAsia="仿宋_GB2312"/>
          <w:color w:val="auto"/>
          <w:sz w:val="32"/>
          <w:szCs w:val="32"/>
          <w:u w:val="none"/>
          <w:lang w:val="en-US" w:eastAsia="zh-CN"/>
        </w:rPr>
        <w:t>总结了我市为我市脱贫攻坚工作的成绩，推动石家庄脱贫攻坚工作再上新台阶。</w:t>
      </w:r>
      <w:r>
        <w:rPr>
          <w:rFonts w:hint="eastAsia" w:ascii="仿宋_GB2312" w:eastAsia="仿宋_GB2312"/>
          <w:b w:val="0"/>
          <w:bCs w:val="0"/>
          <w:sz w:val="32"/>
          <w:szCs w:val="32"/>
          <w:lang w:val="en-US" w:eastAsia="zh-CN"/>
        </w:rPr>
        <w:t>完成率为100%，本项得分为10分。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成本指标：历时两个多月策划、深入采访、舞美设计制作、视频完成等，</w:t>
      </w:r>
      <w:r>
        <w:rPr>
          <w:rFonts w:hint="eastAsia" w:ascii="仿宋_GB2312" w:eastAsia="仿宋_GB2312"/>
          <w:color w:val="auto"/>
          <w:sz w:val="32"/>
          <w:szCs w:val="32"/>
          <w:u w:val="none"/>
          <w:lang w:val="en-US" w:eastAsia="zh-CN"/>
        </w:rPr>
        <w:t>此报告会为石家庄市委部署的活动项目，</w:t>
      </w:r>
      <w:r>
        <w:rPr>
          <w:rFonts w:hint="eastAsia" w:ascii="仿宋_GB2312" w:hAnsi="仿宋" w:eastAsia="仿宋_GB2312"/>
          <w:sz w:val="32"/>
          <w:szCs w:val="32"/>
        </w:rPr>
        <w:t>由于前期预定的报告会时间、地点多次变动，预算一再更改，</w:t>
      </w:r>
      <w:r>
        <w:rPr>
          <w:rFonts w:hint="eastAsia" w:ascii="仿宋_GB2312" w:hAnsi="仿宋" w:eastAsia="仿宋_GB2312"/>
          <w:sz w:val="32"/>
          <w:szCs w:val="32"/>
          <w:lang w:eastAsia="zh-CN"/>
        </w:rPr>
        <w:t>从大剧院到人民会最终确定市委党校大报告厅举行。成本预估</w:t>
      </w:r>
      <w:r>
        <w:rPr>
          <w:rFonts w:hint="eastAsia" w:ascii="仿宋_GB2312" w:hAnsi="仿宋" w:eastAsia="仿宋_GB2312"/>
          <w:sz w:val="32"/>
          <w:szCs w:val="32"/>
          <w:lang w:val="en-US" w:eastAsia="zh-CN"/>
        </w:rPr>
        <w:t>68万，实际投入58万，总成本减少了15%，</w:t>
      </w:r>
      <w:r>
        <w:rPr>
          <w:rFonts w:hint="eastAsia" w:ascii="仿宋_GB2312" w:eastAsia="仿宋_GB2312"/>
          <w:b w:val="0"/>
          <w:bCs w:val="0"/>
          <w:sz w:val="32"/>
          <w:szCs w:val="32"/>
          <w:lang w:val="en-US" w:eastAsia="zh-CN"/>
        </w:rPr>
        <w:t>降低了拍摄制作成本的支出。本项完成率为100%，本项得分为10分。</w:t>
      </w:r>
    </w:p>
    <w:p>
      <w:pPr>
        <w:widowControl w:val="0"/>
        <w:wordWrap/>
        <w:spacing w:line="360" w:lineRule="auto"/>
        <w:ind w:right="0" w:firstLine="643" w:firstLineChars="200"/>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（三）项目效益</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经济效益：报告会直播并在石家庄台新闻频道、</w:t>
      </w:r>
      <w:r>
        <w:rPr>
          <w:rFonts w:hint="eastAsia" w:ascii="仿宋_GB2312" w:eastAsia="仿宋_GB2312"/>
          <w:color w:val="auto"/>
          <w:sz w:val="32"/>
          <w:szCs w:val="32"/>
          <w:u w:val="none"/>
          <w:lang w:val="en-US" w:eastAsia="zh-CN"/>
        </w:rPr>
        <w:t>娱乐频道和石家庄燕赵名城网同步播出。总结了我市为我市脱贫攻坚工作的成绩，宣传了脱贫攻坚先进典型们</w:t>
      </w:r>
      <w:r>
        <w:rPr>
          <w:rFonts w:hint="eastAsia" w:ascii="仿宋_GB2312" w:eastAsia="仿宋_GB2312"/>
          <w:b w:val="0"/>
          <w:bCs w:val="0"/>
          <w:sz w:val="32"/>
          <w:szCs w:val="32"/>
          <w:lang w:val="en-US" w:eastAsia="zh-CN"/>
        </w:rPr>
        <w:t>不畏艰难、勇挑重担，扎实苦干、奋力拼搏的精神，为2020年全面打赢扶贫攻坚战积蓄更多的勇气、信心和力量。报告会现场效果好，画面质量为高清拍摄制作，传统媒体播出同时在新媒体上进行推广，从而扩大影响力，可以吸引观众观看，理论上可以提高收视率，进而增加广告收入。但当前受新媒体的影响，全国整体电视收视率降低，广告商减少了传统电视媒体的广告投入，因为这些客观因素的存在，本项按95%计算完成率，得分9.5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社会效益：该报告会在石家庄台新闻频道、娱乐频道及新媒体燕赵名城网播出，以全新表现手段传递了十九大脱贫的庄严承诺，为兑现这庄严的承诺，总结了我市脱贫攻坚成果，成绩是对庄严承诺考题的郑重作答 。报告会宣传了典型，充分发挥了典型的引领作用，汇聚起了脱贫攻坚的磅礴力量。完成率100%，本项得分10分。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生态效益：通过脱贫攻坚先进代表的讲述艺术化展现脱贫先进代表的事迹，总结石家庄市脱贫成果，推进我市脱贫工作再上新台阶。完成率100%，本项得分10分。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可持续影响：宣传时代精神，弘扬社会主义核心价值观、占领宣传主阵地。《时代担当——石家庄市脱贫攻坚先进典型事迹报告会》报告会现场效果、直播和播出效果都非常好，得到了市委领导的充分肯定和表扬。很多人都深受感动，催人奋进并鼓舞人。本项目的完成，有效的宣传了时代精神，弘扬了社会主义核心价值观、占领了宣传主阵地，提高了传统主流媒体影响力。完成率100%，本项得分15分。</w:t>
      </w:r>
    </w:p>
    <w:p>
      <w:pPr>
        <w:widowControl w:val="0"/>
        <w:wordWrap/>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（四）满意度</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因“提高观众对各级党委的满意度，对党委声音的满意度”的调查困难，将本项分值5分归入“可持续影响”项中。</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宋体" w:hAnsi="宋体"/>
          <w:sz w:val="28"/>
          <w:szCs w:val="28"/>
          <w:lang w:val="en-US" w:eastAsia="zh-CN"/>
        </w:rPr>
      </w:pPr>
      <w:r>
        <w:rPr>
          <w:rFonts w:hint="eastAsia" w:ascii="仿宋_GB2312" w:eastAsia="仿宋_GB2312"/>
          <w:b w:val="0"/>
          <w:bCs w:val="0"/>
          <w:sz w:val="32"/>
          <w:szCs w:val="32"/>
          <w:lang w:val="en-US" w:eastAsia="zh-CN"/>
        </w:rPr>
        <w:t>切实提高了新闻舆论传播力、引导力、影响力、公信力。完成率100%，本项得分5分。</w:t>
      </w:r>
    </w:p>
    <w:p>
      <w:pPr>
        <w:widowControl w:val="0"/>
        <w:numPr>
          <w:ilvl w:val="0"/>
          <w:numId w:val="0"/>
        </w:numPr>
        <w:wordWrap/>
        <w:spacing w:line="360" w:lineRule="auto"/>
        <w:ind w:left="0" w:leftChars="0" w:right="0" w:firstLine="640" w:firstLineChars="200"/>
        <w:textAlignment w:val="auto"/>
        <w:outlineLvl w:val="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项目具有明确的目标，项目实施过程中能够严格按照省市有关项目管理和资金管理规定执行，资金到位及时，使用得当。</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该项目工程从前期调研、立项、论证、招标等工作，到项目实施、验收等工作，资料完整、齐全，该项目总得分99.5分，综合绩效评价等级为优秀。</w:t>
      </w:r>
    </w:p>
    <w:p>
      <w:pPr>
        <w:widowControl w:val="0"/>
        <w:numPr>
          <w:ilvl w:val="0"/>
          <w:numId w:val="0"/>
        </w:numPr>
        <w:wordWrap/>
        <w:spacing w:line="360" w:lineRule="auto"/>
        <w:ind w:left="0" w:leftChars="0" w:right="0" w:firstLine="640" w:firstLineChars="200"/>
        <w:textAlignment w:val="auto"/>
        <w:outlineLvl w:val="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widowControl w:val="0"/>
        <w:numPr>
          <w:ilvl w:val="0"/>
          <w:numId w:val="0"/>
        </w:numPr>
        <w:wordWrap/>
        <w:spacing w:line="360" w:lineRule="auto"/>
        <w:ind w:left="0" w:leftChars="0" w:right="0" w:firstLine="643" w:firstLineChars="200"/>
        <w:textAlignment w:val="auto"/>
        <w:outlineLvl w:val="1"/>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（一）项目存在的主要问题</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主要填写项目绩效存在问题及原因分析,下一步拟采取的纠偏措施及对策建议,项目绩效目标指标设定存在的问题及修改完善措施</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经济效益指标因当前大环境影响，传统媒体受新媒体冲击，提升电视收视率和广告收入比较困难。</w:t>
      </w:r>
    </w:p>
    <w:p>
      <w:pPr>
        <w:widowControl w:val="0"/>
        <w:numPr>
          <w:ilvl w:val="0"/>
          <w:numId w:val="3"/>
        </w:numPr>
        <w:wordWrap/>
        <w:spacing w:line="360" w:lineRule="auto"/>
        <w:ind w:left="0" w:leftChars="0" w:right="0" w:firstLine="643" w:firstLineChars="200"/>
        <w:textAlignment w:val="auto"/>
        <w:outlineLvl w:val="1"/>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针对问题提出具体的改进措施或建议</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针对传统媒体收视率和广告收入下降的问题，我们力求通过这个项目的完成，提升节目质量，减缓收视率和广告收入降低的速度，同时拓宽新媒体市场份额和收入。</w:t>
      </w:r>
    </w:p>
    <w:p>
      <w:pPr>
        <w:widowControl w:val="0"/>
        <w:wordWrap/>
        <w:adjustRightInd w:val="0"/>
        <w:snapToGrid w:val="0"/>
        <w:spacing w:line="360" w:lineRule="auto"/>
        <w:ind w:left="0" w:leftChars="0" w:right="0" w:firstLine="640" w:firstLineChars="200"/>
        <w:textAlignment w:val="auto"/>
        <w:outlineLvl w:val="0"/>
        <w:rPr>
          <w:rFonts w:hint="eastAsia" w:ascii="仿宋_GB2312" w:hAnsi="仿宋"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tbl>
      <w:tblPr>
        <w:tblStyle w:val="7"/>
        <w:tblW w:w="9055" w:type="dxa"/>
        <w:tblInd w:w="-2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9"/>
        <w:gridCol w:w="2021"/>
        <w:gridCol w:w="2243"/>
        <w:gridCol w:w="1971"/>
        <w:gridCol w:w="15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姓名</w:t>
            </w:r>
          </w:p>
        </w:tc>
        <w:tc>
          <w:tcPr>
            <w:tcW w:w="202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工作单位</w:t>
            </w:r>
          </w:p>
        </w:tc>
        <w:tc>
          <w:tcPr>
            <w:tcW w:w="2243"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职务</w:t>
            </w:r>
          </w:p>
        </w:tc>
        <w:tc>
          <w:tcPr>
            <w:tcW w:w="197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职称</w:t>
            </w:r>
          </w:p>
        </w:tc>
        <w:tc>
          <w:tcPr>
            <w:tcW w:w="151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vertAlign w:val="baseline"/>
                <w:lang w:eastAsia="zh-CN"/>
              </w:rPr>
              <w:t>刘宏伟</w:t>
            </w:r>
          </w:p>
        </w:tc>
        <w:tc>
          <w:tcPr>
            <w:tcW w:w="202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娱乐频道总监</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记者</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vertAlign w:val="baseline"/>
                <w:lang w:eastAsia="zh-CN"/>
              </w:rPr>
              <w:t>曹丽</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二级导演</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9" w:type="dxa"/>
            <w:vAlign w:val="top"/>
          </w:tcPr>
          <w:p>
            <w:pPr>
              <w:widowControl w:val="0"/>
              <w:wordWrap/>
              <w:spacing w:line="360" w:lineRule="auto"/>
              <w:ind w:right="0" w:rightChars="0"/>
              <w:jc w:val="center"/>
              <w:textAlignment w:val="auto"/>
              <w:outlineLvl w:val="9"/>
              <w:rPr>
                <w:rFonts w:hint="eastAsia"/>
                <w:color w:val="auto"/>
              </w:rPr>
            </w:pPr>
            <w:r>
              <w:rPr>
                <w:rFonts w:hint="eastAsia"/>
                <w:color w:val="auto"/>
              </w:rPr>
              <w:t>申</w:t>
            </w:r>
            <w:r>
              <w:rPr>
                <w:rFonts w:hint="eastAsia"/>
                <w:color w:val="auto"/>
                <w:lang w:val="en-US" w:eastAsia="zh-CN"/>
              </w:rPr>
              <w:t xml:space="preserve">  </w:t>
            </w:r>
            <w:r>
              <w:rPr>
                <w:rFonts w:hint="eastAsia"/>
                <w:color w:val="auto"/>
              </w:rPr>
              <w:t>媛</w:t>
            </w:r>
          </w:p>
        </w:tc>
        <w:tc>
          <w:tcPr>
            <w:tcW w:w="2021" w:type="dxa"/>
            <w:vAlign w:val="top"/>
          </w:tcPr>
          <w:p>
            <w:pPr>
              <w:widowControl w:val="0"/>
              <w:wordWrap/>
              <w:spacing w:line="360" w:lineRule="auto"/>
              <w:ind w:right="0" w:rightChars="0"/>
              <w:textAlignment w:val="auto"/>
              <w:outlineLvl w:val="9"/>
              <w:rPr>
                <w:rFonts w:hint="eastAsia"/>
                <w:color w:val="auto"/>
                <w:vertAlign w:val="baseline"/>
                <w:lang w:eastAsia="zh-CN"/>
              </w:rPr>
            </w:pPr>
            <w:r>
              <w:rPr>
                <w:rFonts w:hint="eastAsia"/>
                <w:color w:val="auto"/>
                <w:vertAlign w:val="baseline"/>
                <w:lang w:eastAsia="zh-CN"/>
              </w:rPr>
              <w:t>石家庄广播电视台</w:t>
            </w:r>
          </w:p>
        </w:tc>
        <w:tc>
          <w:tcPr>
            <w:tcW w:w="2243" w:type="dxa"/>
            <w:vAlign w:val="top"/>
          </w:tcPr>
          <w:p>
            <w:pPr>
              <w:widowControl w:val="0"/>
              <w:wordWrap/>
              <w:spacing w:line="360" w:lineRule="auto"/>
              <w:ind w:right="0" w:rightChars="0"/>
              <w:textAlignment w:val="auto"/>
              <w:outlineLvl w:val="9"/>
              <w:rPr>
                <w:rFonts w:hint="eastAsia"/>
                <w:color w:val="auto"/>
                <w:vertAlign w:val="baseline"/>
                <w:lang w:eastAsia="zh-CN"/>
              </w:rPr>
            </w:pPr>
            <w:r>
              <w:rPr>
                <w:rFonts w:hint="eastAsia"/>
                <w:color w:val="auto"/>
                <w:vertAlign w:val="baseline"/>
                <w:lang w:eastAsia="zh-CN"/>
              </w:rPr>
              <w:t>财务部主任</w:t>
            </w:r>
          </w:p>
        </w:tc>
        <w:tc>
          <w:tcPr>
            <w:tcW w:w="1971" w:type="dxa"/>
            <w:vAlign w:val="top"/>
          </w:tcPr>
          <w:p>
            <w:pPr>
              <w:widowControl w:val="0"/>
              <w:wordWrap/>
              <w:spacing w:line="360" w:lineRule="auto"/>
              <w:ind w:right="0" w:rightChars="0"/>
              <w:textAlignment w:val="auto"/>
              <w:outlineLvl w:val="9"/>
              <w:rPr>
                <w:rFonts w:hint="eastAsia"/>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09" w:type="dxa"/>
          </w:tcPr>
          <w:p>
            <w:pPr>
              <w:widowControl w:val="0"/>
              <w:wordWrap/>
              <w:spacing w:line="360" w:lineRule="auto"/>
              <w:ind w:right="0"/>
              <w:jc w:val="both"/>
              <w:textAlignment w:val="auto"/>
              <w:outlineLvl w:val="9"/>
              <w:rPr>
                <w:rFonts w:hint="eastAsia" w:eastAsia="宋体"/>
                <w:color w:val="auto"/>
                <w:vertAlign w:val="baseline"/>
                <w:lang w:val="en-US" w:eastAsia="zh-CN"/>
              </w:rPr>
            </w:pPr>
            <w:r>
              <w:rPr>
                <w:rFonts w:hint="eastAsia"/>
                <w:color w:val="auto"/>
                <w:vertAlign w:val="baseline"/>
                <w:lang w:val="en-US" w:eastAsia="zh-CN"/>
              </w:rPr>
              <w:t>张子蕾</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娱乐频道副总监</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主任编辑</w:t>
            </w:r>
          </w:p>
        </w:tc>
        <w:tc>
          <w:tcPr>
            <w:tcW w:w="1511" w:type="dxa"/>
          </w:tcPr>
          <w:p>
            <w:pPr>
              <w:widowControl w:val="0"/>
              <w:wordWrap/>
              <w:spacing w:line="360" w:lineRule="auto"/>
              <w:ind w:right="0"/>
              <w:textAlignment w:val="auto"/>
              <w:outlineLvl w:val="9"/>
              <w:rPr>
                <w:color w:val="auto"/>
                <w:vertAlign w:val="baseline"/>
              </w:rPr>
            </w:pPr>
          </w:p>
        </w:tc>
      </w:tr>
    </w:tbl>
    <w:p>
      <w:pPr>
        <w:widowControl w:val="0"/>
        <w:wordWrap/>
        <w:spacing w:line="360" w:lineRule="auto"/>
        <w:ind w:left="0" w:leftChars="0" w:right="0"/>
        <w:textAlignment w:val="auto"/>
        <w:outlineLvl w:val="9"/>
      </w:pPr>
    </w:p>
    <w:p>
      <w:pPr>
        <w:widowControl w:val="0"/>
        <w:wordWrap/>
        <w:spacing w:line="360" w:lineRule="auto"/>
        <w:ind w:left="0" w:leftChars="0" w:right="0"/>
        <w:textAlignment w:val="auto"/>
        <w:outlineLvl w:val="9"/>
      </w:pPr>
    </w:p>
    <w:p>
      <w:pPr>
        <w:widowControl w:val="0"/>
        <w:wordWrap/>
        <w:spacing w:line="360" w:lineRule="auto"/>
        <w:ind w:left="0" w:leftChars="0" w:right="0"/>
        <w:textAlignment w:val="auto"/>
        <w:outlineLvl w:val="9"/>
      </w:pPr>
    </w:p>
    <w:p/>
    <w:sectPr>
      <w:headerReference r:id="rId3" w:type="default"/>
      <w:footerReference r:id="rId4"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EqXIvPLAQAAnAMAAA4AAAAAAAAAAQAgAAAAHgEAAGRycy9lMm9E&#10;b2MueG1sUEsFBgAAAAAGAAYAWQEAAFsFAAA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0ACAF9E"/>
    <w:multiLevelType w:val="singleLevel"/>
    <w:tmpl w:val="50ACAF9E"/>
    <w:lvl w:ilvl="0" w:tentative="0">
      <w:start w:val="2"/>
      <w:numFmt w:val="decimal"/>
      <w:suff w:val="nothing"/>
      <w:lvlText w:val="%1、"/>
      <w:lvlJc w:val="left"/>
    </w:lvl>
  </w:abstractNum>
  <w:abstractNum w:abstractNumId="1">
    <w:nsid w:val="5E68489B"/>
    <w:multiLevelType w:val="singleLevel"/>
    <w:tmpl w:val="5E68489B"/>
    <w:lvl w:ilvl="0" w:tentative="0">
      <w:start w:val="1"/>
      <w:numFmt w:val="chineseCounting"/>
      <w:suff w:val="nothing"/>
      <w:lvlText w:val="（%1）"/>
      <w:lvlJc w:val="left"/>
    </w:lvl>
  </w:abstractNum>
  <w:abstractNum w:abstractNumId="2">
    <w:nsid w:val="66B89FC1"/>
    <w:multiLevelType w:val="singleLevel"/>
    <w:tmpl w:val="66B89FC1"/>
    <w:lvl w:ilvl="0" w:tentative="0">
      <w:start w:val="2"/>
      <w:numFmt w:val="chineseCounting"/>
      <w:suff w:val="nothing"/>
      <w:lvlText w:val="（%1）"/>
      <w:lvlJc w:val="left"/>
      <w:pPr>
        <w:ind w:left="642" w:leftChars="0" w:firstLine="0" w:firstLineChars="0"/>
      </w:pPr>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530308"/>
    <w:rsid w:val="01263398"/>
    <w:rsid w:val="014B3D43"/>
    <w:rsid w:val="020F0375"/>
    <w:rsid w:val="026D526D"/>
    <w:rsid w:val="02B43A28"/>
    <w:rsid w:val="031F0958"/>
    <w:rsid w:val="03717380"/>
    <w:rsid w:val="04805B89"/>
    <w:rsid w:val="04CB2778"/>
    <w:rsid w:val="05711D9A"/>
    <w:rsid w:val="05F2039A"/>
    <w:rsid w:val="073F19AF"/>
    <w:rsid w:val="07582E12"/>
    <w:rsid w:val="07CD4228"/>
    <w:rsid w:val="088303D7"/>
    <w:rsid w:val="08BD68F7"/>
    <w:rsid w:val="09A01C5C"/>
    <w:rsid w:val="09A95ECA"/>
    <w:rsid w:val="0A1C3A07"/>
    <w:rsid w:val="0ABB01A3"/>
    <w:rsid w:val="0B965B2C"/>
    <w:rsid w:val="0C053655"/>
    <w:rsid w:val="0C56148B"/>
    <w:rsid w:val="0E0504E8"/>
    <w:rsid w:val="0E1C7C54"/>
    <w:rsid w:val="0E6B1A5B"/>
    <w:rsid w:val="0E9B669E"/>
    <w:rsid w:val="0EB97A43"/>
    <w:rsid w:val="0EBD2122"/>
    <w:rsid w:val="0F586290"/>
    <w:rsid w:val="113A5050"/>
    <w:rsid w:val="11545B00"/>
    <w:rsid w:val="11A87931"/>
    <w:rsid w:val="11B71E6A"/>
    <w:rsid w:val="12553883"/>
    <w:rsid w:val="12586682"/>
    <w:rsid w:val="13E7676D"/>
    <w:rsid w:val="1460732E"/>
    <w:rsid w:val="14BE75A5"/>
    <w:rsid w:val="14F27DD3"/>
    <w:rsid w:val="15195427"/>
    <w:rsid w:val="15394360"/>
    <w:rsid w:val="15890D29"/>
    <w:rsid w:val="158F20E1"/>
    <w:rsid w:val="15EA4E66"/>
    <w:rsid w:val="162A5BA0"/>
    <w:rsid w:val="16515BF2"/>
    <w:rsid w:val="16836FB7"/>
    <w:rsid w:val="16BE7DC1"/>
    <w:rsid w:val="16CC23A5"/>
    <w:rsid w:val="171A203D"/>
    <w:rsid w:val="18250397"/>
    <w:rsid w:val="194E65F2"/>
    <w:rsid w:val="19A36B8F"/>
    <w:rsid w:val="1A480489"/>
    <w:rsid w:val="1AAF0063"/>
    <w:rsid w:val="1AC95206"/>
    <w:rsid w:val="1B3A2811"/>
    <w:rsid w:val="1BE140DE"/>
    <w:rsid w:val="1CA00C2C"/>
    <w:rsid w:val="1CDA5D8C"/>
    <w:rsid w:val="1D161263"/>
    <w:rsid w:val="1D361D18"/>
    <w:rsid w:val="1D8272B1"/>
    <w:rsid w:val="1DDE1D5D"/>
    <w:rsid w:val="1E0449B1"/>
    <w:rsid w:val="1E0D4C76"/>
    <w:rsid w:val="1E546067"/>
    <w:rsid w:val="1EE014AA"/>
    <w:rsid w:val="1F02090D"/>
    <w:rsid w:val="1FA06096"/>
    <w:rsid w:val="1FEC1BB9"/>
    <w:rsid w:val="204743B3"/>
    <w:rsid w:val="20500B0D"/>
    <w:rsid w:val="20570135"/>
    <w:rsid w:val="20876D32"/>
    <w:rsid w:val="215C0267"/>
    <w:rsid w:val="21F227C8"/>
    <w:rsid w:val="21FD7636"/>
    <w:rsid w:val="22FC19BD"/>
    <w:rsid w:val="23844274"/>
    <w:rsid w:val="2475428C"/>
    <w:rsid w:val="248C197D"/>
    <w:rsid w:val="252959AF"/>
    <w:rsid w:val="258204E4"/>
    <w:rsid w:val="25951341"/>
    <w:rsid w:val="25D71DA7"/>
    <w:rsid w:val="26D04C02"/>
    <w:rsid w:val="273E7B4C"/>
    <w:rsid w:val="277A6671"/>
    <w:rsid w:val="28570FCB"/>
    <w:rsid w:val="28C91B78"/>
    <w:rsid w:val="29245038"/>
    <w:rsid w:val="299F7B89"/>
    <w:rsid w:val="29A2254A"/>
    <w:rsid w:val="2AC906CF"/>
    <w:rsid w:val="2B196C45"/>
    <w:rsid w:val="2C62582B"/>
    <w:rsid w:val="2CD47CFA"/>
    <w:rsid w:val="2CE97190"/>
    <w:rsid w:val="2DD92418"/>
    <w:rsid w:val="2F761BAF"/>
    <w:rsid w:val="30824F46"/>
    <w:rsid w:val="30C15ABE"/>
    <w:rsid w:val="31544C37"/>
    <w:rsid w:val="32016ED4"/>
    <w:rsid w:val="32436162"/>
    <w:rsid w:val="328A7D62"/>
    <w:rsid w:val="32D5693E"/>
    <w:rsid w:val="335C61B9"/>
    <w:rsid w:val="33B11115"/>
    <w:rsid w:val="33EB6CFF"/>
    <w:rsid w:val="34357404"/>
    <w:rsid w:val="35230053"/>
    <w:rsid w:val="35277408"/>
    <w:rsid w:val="353F0394"/>
    <w:rsid w:val="3624596F"/>
    <w:rsid w:val="366828CA"/>
    <w:rsid w:val="36ED5747"/>
    <w:rsid w:val="370740D9"/>
    <w:rsid w:val="371A10BB"/>
    <w:rsid w:val="375E525A"/>
    <w:rsid w:val="37926CCF"/>
    <w:rsid w:val="386C6581"/>
    <w:rsid w:val="393F1EC2"/>
    <w:rsid w:val="3AFF2997"/>
    <w:rsid w:val="3B286E81"/>
    <w:rsid w:val="3B4746F6"/>
    <w:rsid w:val="3B625C0A"/>
    <w:rsid w:val="3B7A518B"/>
    <w:rsid w:val="3B9B1C2B"/>
    <w:rsid w:val="3BB95811"/>
    <w:rsid w:val="3C5D6727"/>
    <w:rsid w:val="3CEC5353"/>
    <w:rsid w:val="3CEE1963"/>
    <w:rsid w:val="3CF768E3"/>
    <w:rsid w:val="3DB86606"/>
    <w:rsid w:val="3E592097"/>
    <w:rsid w:val="3EBB5138"/>
    <w:rsid w:val="3EC4738D"/>
    <w:rsid w:val="3EDB09C8"/>
    <w:rsid w:val="3EFC698A"/>
    <w:rsid w:val="3F3B4591"/>
    <w:rsid w:val="3F7E11E1"/>
    <w:rsid w:val="3FC61E44"/>
    <w:rsid w:val="40186775"/>
    <w:rsid w:val="40554BF1"/>
    <w:rsid w:val="40B67F58"/>
    <w:rsid w:val="41535BAD"/>
    <w:rsid w:val="41C712FE"/>
    <w:rsid w:val="41ED7940"/>
    <w:rsid w:val="41FB3A76"/>
    <w:rsid w:val="42543EEC"/>
    <w:rsid w:val="426E7BF8"/>
    <w:rsid w:val="427F023E"/>
    <w:rsid w:val="43A17661"/>
    <w:rsid w:val="45574ADC"/>
    <w:rsid w:val="458364F6"/>
    <w:rsid w:val="45AD0A99"/>
    <w:rsid w:val="47144B58"/>
    <w:rsid w:val="47A828C4"/>
    <w:rsid w:val="47C31A28"/>
    <w:rsid w:val="485C7BB8"/>
    <w:rsid w:val="48F21D26"/>
    <w:rsid w:val="499E0071"/>
    <w:rsid w:val="4A071EF9"/>
    <w:rsid w:val="4A2671D3"/>
    <w:rsid w:val="4B7A118F"/>
    <w:rsid w:val="4BFE11BA"/>
    <w:rsid w:val="4C7A236B"/>
    <w:rsid w:val="4D374AA3"/>
    <w:rsid w:val="4EBB6676"/>
    <w:rsid w:val="4F155CCE"/>
    <w:rsid w:val="512260B4"/>
    <w:rsid w:val="520271B2"/>
    <w:rsid w:val="52987325"/>
    <w:rsid w:val="54861280"/>
    <w:rsid w:val="551063E1"/>
    <w:rsid w:val="55886989"/>
    <w:rsid w:val="564901FB"/>
    <w:rsid w:val="567E45EF"/>
    <w:rsid w:val="56A84E6A"/>
    <w:rsid w:val="56E11F33"/>
    <w:rsid w:val="57231214"/>
    <w:rsid w:val="578B1746"/>
    <w:rsid w:val="57C42E38"/>
    <w:rsid w:val="58037A01"/>
    <w:rsid w:val="58355E5C"/>
    <w:rsid w:val="58420E79"/>
    <w:rsid w:val="598A150A"/>
    <w:rsid w:val="5B0F2709"/>
    <w:rsid w:val="5B1B7AAF"/>
    <w:rsid w:val="5B6D1183"/>
    <w:rsid w:val="5BA479F5"/>
    <w:rsid w:val="5BCE5451"/>
    <w:rsid w:val="5BE7405E"/>
    <w:rsid w:val="5C230116"/>
    <w:rsid w:val="5C9F4517"/>
    <w:rsid w:val="5CDD14E8"/>
    <w:rsid w:val="5D0C7CB9"/>
    <w:rsid w:val="5D255AA3"/>
    <w:rsid w:val="5DE22E40"/>
    <w:rsid w:val="5DEF61C3"/>
    <w:rsid w:val="5E28283B"/>
    <w:rsid w:val="5ED70C9F"/>
    <w:rsid w:val="5F5B4940"/>
    <w:rsid w:val="5F7E2B07"/>
    <w:rsid w:val="60CC7DF4"/>
    <w:rsid w:val="60D747D6"/>
    <w:rsid w:val="61D96562"/>
    <w:rsid w:val="62F3204C"/>
    <w:rsid w:val="6351160A"/>
    <w:rsid w:val="63542BB2"/>
    <w:rsid w:val="63845765"/>
    <w:rsid w:val="642F128B"/>
    <w:rsid w:val="644E3DBC"/>
    <w:rsid w:val="64CC3D67"/>
    <w:rsid w:val="65227670"/>
    <w:rsid w:val="657125CF"/>
    <w:rsid w:val="65C9567F"/>
    <w:rsid w:val="65F3012F"/>
    <w:rsid w:val="66AF0CE5"/>
    <w:rsid w:val="67E937A4"/>
    <w:rsid w:val="68B36828"/>
    <w:rsid w:val="68C071CB"/>
    <w:rsid w:val="68F62F32"/>
    <w:rsid w:val="691B50FB"/>
    <w:rsid w:val="69766A11"/>
    <w:rsid w:val="69CF001C"/>
    <w:rsid w:val="6A0E1913"/>
    <w:rsid w:val="6A3320BC"/>
    <w:rsid w:val="6C13620E"/>
    <w:rsid w:val="6D6D2BA9"/>
    <w:rsid w:val="6DEE255B"/>
    <w:rsid w:val="6E5B14A6"/>
    <w:rsid w:val="6F435265"/>
    <w:rsid w:val="6F813D9F"/>
    <w:rsid w:val="6FB26D1C"/>
    <w:rsid w:val="6FEC7BC7"/>
    <w:rsid w:val="7004259B"/>
    <w:rsid w:val="702570DB"/>
    <w:rsid w:val="705A6488"/>
    <w:rsid w:val="707F7C96"/>
    <w:rsid w:val="71307B04"/>
    <w:rsid w:val="72156702"/>
    <w:rsid w:val="727306D5"/>
    <w:rsid w:val="734628B1"/>
    <w:rsid w:val="74667210"/>
    <w:rsid w:val="76103387"/>
    <w:rsid w:val="76EA710A"/>
    <w:rsid w:val="770A5E3A"/>
    <w:rsid w:val="776A7DD7"/>
    <w:rsid w:val="78597E89"/>
    <w:rsid w:val="789805D0"/>
    <w:rsid w:val="79E71DA7"/>
    <w:rsid w:val="7A856DB0"/>
    <w:rsid w:val="7AB709DD"/>
    <w:rsid w:val="7B5C0841"/>
    <w:rsid w:val="7BB51E06"/>
    <w:rsid w:val="7C387F7C"/>
    <w:rsid w:val="7E2170B1"/>
    <w:rsid w:val="7EF0504B"/>
    <w:rsid w:val="7F602CC7"/>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3"/>
    <w:basedOn w:val="1"/>
    <w:next w:val="1"/>
    <w:unhideWhenUsed/>
    <w:qFormat/>
    <w:uiPriority w:val="0"/>
    <w:pPr>
      <w:keepNext/>
      <w:keepLines/>
      <w:spacing w:before="260" w:beforeLines="0" w:beforeAutospacing="0" w:after="260" w:afterLines="0" w:afterAutospacing="0" w:line="413" w:lineRule="auto"/>
      <w:outlineLvl w:val="2"/>
    </w:pPr>
    <w:rPr>
      <w:b/>
      <w:sz w:val="32"/>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9">
    <w:name w:val="font01"/>
    <w:basedOn w:val="8"/>
    <w:qFormat/>
    <w:uiPriority w:val="0"/>
    <w:rPr>
      <w:rFonts w:hint="default" w:ascii="Calibri" w:hAnsi="Calibri" w:cs="Calibri"/>
      <w:color w:val="000000"/>
      <w:sz w:val="16"/>
      <w:szCs w:val="16"/>
      <w:u w:val="none"/>
    </w:rPr>
  </w:style>
  <w:style w:type="character" w:customStyle="1" w:styleId="10">
    <w:name w:val="font41"/>
    <w:basedOn w:val="8"/>
    <w:qFormat/>
    <w:uiPriority w:val="0"/>
    <w:rPr>
      <w:rFonts w:hint="eastAsia" w:ascii="宋体" w:hAnsi="宋体" w:eastAsia="宋体" w:cs="宋体"/>
      <w:color w:val="000000"/>
      <w:sz w:val="16"/>
      <w:szCs w:val="16"/>
      <w:u w:val="none"/>
    </w:rPr>
  </w:style>
  <w:style w:type="character" w:customStyle="1" w:styleId="11">
    <w:name w:val="font91"/>
    <w:basedOn w:val="8"/>
    <w:qFormat/>
    <w:uiPriority w:val="0"/>
    <w:rPr>
      <w:rFonts w:hint="eastAsia" w:ascii="宋体" w:hAnsi="宋体" w:eastAsia="宋体" w:cs="宋体"/>
      <w:color w:val="000000"/>
      <w:sz w:val="16"/>
      <w:szCs w:val="16"/>
      <w:u w:val="none"/>
    </w:rPr>
  </w:style>
  <w:style w:type="paragraph" w:styleId="12">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52</TotalTime>
  <ScaleCrop>false</ScaleCrop>
  <LinksUpToDate>false</LinksUpToDate>
  <CharactersWithSpaces>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lenovo</cp:lastModifiedBy>
  <cp:lastPrinted>2020-05-14T01:03:00Z</cp:lastPrinted>
  <dcterms:modified xsi:type="dcterms:W3CDTF">2021-05-28T09:03:59Z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A15F934576C64842B7C6FD3EABE70431</vt:lpwstr>
  </property>
</Properties>
</file>