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604C4C6E" w14:textId="695B03FF" w:rsidR="007A6BB2" w:rsidRPr="0056081E" w:rsidRDefault="007A6BB2" w:rsidP="007A6BB2">
      <w:pPr>
        <w:snapToGrid w:val="0"/>
        <w:spacing w:line="360" w:lineRule="auto"/>
        <w:jc w:val="center"/>
        <w:rPr>
          <w:rFonts w:ascii="宋体" w:hAnsi="宋体" w:cs="宋体"/>
          <w:b/>
          <w:bCs/>
          <w:sz w:val="44"/>
          <w:szCs w:val="44"/>
        </w:rPr>
      </w:pPr>
      <w:r w:rsidRPr="0056081E">
        <w:rPr>
          <w:rFonts w:ascii="宋体" w:hAnsi="宋体" w:cs="宋体" w:hint="eastAsia"/>
          <w:b/>
          <w:bCs/>
          <w:sz w:val="44"/>
          <w:szCs w:val="44"/>
        </w:rPr>
        <w:t>石家庄</w:t>
      </w:r>
      <w:r w:rsidR="00293B21">
        <w:rPr>
          <w:rFonts w:ascii="宋体" w:hAnsi="宋体" w:cs="宋体" w:hint="eastAsia"/>
          <w:b/>
          <w:bCs/>
          <w:sz w:val="44"/>
          <w:szCs w:val="44"/>
        </w:rPr>
        <w:t>幼儿师范高等专科学校</w:t>
      </w:r>
    </w:p>
    <w:p w14:paraId="6A1CF65E" w14:textId="77777777" w:rsidR="007A6BB2" w:rsidRPr="00AA7A1E" w:rsidRDefault="007A6BB2" w:rsidP="00AA7A1E">
      <w:pPr>
        <w:snapToGrid w:val="0"/>
        <w:spacing w:line="360" w:lineRule="auto"/>
        <w:jc w:val="center"/>
        <w:rPr>
          <w:rFonts w:ascii="宋体" w:hAnsi="宋体" w:cs="宋体"/>
          <w:b/>
          <w:bCs/>
          <w:sz w:val="44"/>
          <w:szCs w:val="44"/>
        </w:rPr>
      </w:pPr>
      <w:r w:rsidRPr="0056081E">
        <w:rPr>
          <w:rFonts w:ascii="宋体" w:hAnsi="宋体" w:cs="宋体" w:hint="eastAsia"/>
          <w:b/>
          <w:bCs/>
          <w:sz w:val="44"/>
          <w:szCs w:val="44"/>
        </w:rPr>
        <w:t>2019年</w:t>
      </w:r>
      <w:r>
        <w:rPr>
          <w:rFonts w:ascii="宋体" w:hAnsi="宋体" w:cs="宋体" w:hint="eastAsia"/>
          <w:b/>
          <w:bCs/>
          <w:kern w:val="0"/>
          <w:sz w:val="44"/>
          <w:szCs w:val="44"/>
        </w:rPr>
        <w:t>度</w:t>
      </w:r>
      <w:r>
        <w:rPr>
          <w:rFonts w:ascii="宋体" w:hAnsi="宋体" w:cs="宋体" w:hint="eastAsia"/>
          <w:b/>
          <w:bCs/>
          <w:sz w:val="44"/>
          <w:szCs w:val="44"/>
        </w:rPr>
        <w:t>绩效自评工作报告</w:t>
      </w:r>
    </w:p>
    <w:p w14:paraId="74246F41" w14:textId="77777777" w:rsidR="007A6BB2" w:rsidRPr="0056081E" w:rsidRDefault="007A6BB2" w:rsidP="007A6BB2">
      <w:pPr>
        <w:adjustRightInd w:val="0"/>
        <w:snapToGrid w:val="0"/>
        <w:spacing w:line="360" w:lineRule="auto"/>
        <w:ind w:firstLineChars="200" w:firstLine="640"/>
        <w:rPr>
          <w:rFonts w:ascii="仿宋_GB2312" w:eastAsia="仿宋_GB2312"/>
          <w:sz w:val="32"/>
          <w:szCs w:val="32"/>
        </w:rPr>
      </w:pPr>
      <w:r>
        <w:rPr>
          <w:rFonts w:ascii="仿宋_GB2312" w:eastAsia="仿宋_GB2312" w:hint="eastAsia"/>
          <w:sz w:val="32"/>
          <w:szCs w:val="32"/>
        </w:rPr>
        <w:t>根据《石家庄市财政支出绩效评价办法》（石财绩[2013]2号），遵循“科学性、规范性、客观性和公正性”的原则，我校对2019年度各项</w:t>
      </w:r>
      <w:proofErr w:type="gramStart"/>
      <w:r>
        <w:rPr>
          <w:rFonts w:ascii="仿宋_GB2312" w:eastAsia="仿宋_GB2312" w:hint="eastAsia"/>
          <w:sz w:val="32"/>
          <w:szCs w:val="32"/>
        </w:rPr>
        <w:t>目实施</w:t>
      </w:r>
      <w:proofErr w:type="gramEnd"/>
      <w:r>
        <w:rPr>
          <w:rFonts w:ascii="仿宋_GB2312" w:eastAsia="仿宋_GB2312" w:hint="eastAsia"/>
          <w:sz w:val="32"/>
          <w:szCs w:val="32"/>
        </w:rPr>
        <w:t>了财政支出绩效自评价，形成本评价报告。</w:t>
      </w:r>
    </w:p>
    <w:p w14:paraId="34CCFB2A" w14:textId="77777777" w:rsidR="007A6BB2" w:rsidRDefault="007A6BB2" w:rsidP="007A6BB2">
      <w:pPr>
        <w:snapToGrid w:val="0"/>
        <w:spacing w:line="360" w:lineRule="auto"/>
        <w:ind w:firstLineChars="200" w:firstLine="640"/>
        <w:rPr>
          <w:rFonts w:ascii="黑体" w:eastAsia="黑体" w:hAnsi="黑体" w:cs="黑体"/>
          <w:sz w:val="32"/>
          <w:szCs w:val="32"/>
        </w:rPr>
      </w:pPr>
      <w:r>
        <w:rPr>
          <w:rFonts w:ascii="黑体" w:eastAsia="黑体" w:hAnsi="黑体" w:cs="黑体" w:hint="eastAsia"/>
          <w:sz w:val="32"/>
          <w:szCs w:val="32"/>
        </w:rPr>
        <w:t>一、绩效自评工作组织开展情况</w:t>
      </w:r>
    </w:p>
    <w:p w14:paraId="36CC3920" w14:textId="50667CBE" w:rsidR="007A6BB2" w:rsidRDefault="00AA7A1E" w:rsidP="00AA7A1E">
      <w:pPr>
        <w:spacing w:line="800" w:lineRule="exact"/>
        <w:ind w:firstLine="645"/>
        <w:rPr>
          <w:rFonts w:ascii="仿宋_GB2312" w:eastAsia="仿宋_GB2312"/>
          <w:sz w:val="32"/>
          <w:szCs w:val="32"/>
        </w:rPr>
      </w:pPr>
      <w:r>
        <w:rPr>
          <w:rFonts w:ascii="仿宋_GB2312" w:eastAsia="仿宋_GB2312" w:hint="eastAsia"/>
          <w:sz w:val="32"/>
          <w:szCs w:val="32"/>
        </w:rPr>
        <w:t>按照市</w:t>
      </w:r>
      <w:r w:rsidR="00333F6C">
        <w:rPr>
          <w:rFonts w:ascii="仿宋_GB2312" w:eastAsia="仿宋_GB2312" w:hint="eastAsia"/>
          <w:sz w:val="32"/>
          <w:szCs w:val="32"/>
        </w:rPr>
        <w:t>财政</w:t>
      </w:r>
      <w:r>
        <w:rPr>
          <w:rFonts w:ascii="仿宋_GB2312" w:eastAsia="仿宋_GB2312" w:hint="eastAsia"/>
          <w:sz w:val="32"/>
          <w:szCs w:val="32"/>
        </w:rPr>
        <w:t>局</w:t>
      </w:r>
      <w:r w:rsidR="007A6BB2">
        <w:rPr>
          <w:rFonts w:ascii="仿宋_GB2312" w:eastAsia="仿宋_GB2312" w:hint="eastAsia"/>
          <w:sz w:val="32"/>
          <w:szCs w:val="32"/>
        </w:rPr>
        <w:t>工作通知要求，</w:t>
      </w:r>
      <w:r>
        <w:rPr>
          <w:rFonts w:ascii="仿宋_GB2312" w:eastAsia="仿宋_GB2312" w:hint="eastAsia"/>
          <w:sz w:val="32"/>
          <w:szCs w:val="32"/>
        </w:rPr>
        <w:t>我</w:t>
      </w:r>
      <w:r w:rsidR="00293B21">
        <w:rPr>
          <w:rFonts w:ascii="仿宋_GB2312" w:eastAsia="仿宋_GB2312" w:hint="eastAsia"/>
          <w:sz w:val="32"/>
          <w:szCs w:val="32"/>
        </w:rPr>
        <w:t>校</w:t>
      </w:r>
      <w:r w:rsidR="007A6BB2">
        <w:rPr>
          <w:rFonts w:ascii="仿宋_GB2312" w:eastAsia="仿宋_GB2312" w:hint="eastAsia"/>
          <w:sz w:val="32"/>
          <w:szCs w:val="32"/>
        </w:rPr>
        <w:t>及时成立了学校绩效自评工作组，制定工作方案、评价方法和步骤时限等内容。</w:t>
      </w:r>
    </w:p>
    <w:p w14:paraId="53B8434F" w14:textId="77777777" w:rsidR="007A6BB2" w:rsidRPr="0056081E" w:rsidRDefault="007A6BB2" w:rsidP="00AA7A1E">
      <w:pPr>
        <w:spacing w:line="800" w:lineRule="exact"/>
        <w:ind w:firstLineChars="200" w:firstLine="640"/>
        <w:rPr>
          <w:rFonts w:ascii="楷体_GB2312" w:eastAsia="楷体_GB2312" w:hAnsi="楷体_GB2312" w:cs="楷体_GB2312"/>
          <w:b/>
          <w:bCs/>
          <w:sz w:val="32"/>
          <w:szCs w:val="32"/>
        </w:rPr>
      </w:pPr>
      <w:r>
        <w:rPr>
          <w:rFonts w:ascii="仿宋_GB2312" w:eastAsia="仿宋_GB2312" w:hint="eastAsia"/>
          <w:sz w:val="32"/>
          <w:szCs w:val="32"/>
        </w:rPr>
        <w:t>学校自评工作组对照工作内容，分解各项目绩效自</w:t>
      </w:r>
      <w:proofErr w:type="gramStart"/>
      <w:r>
        <w:rPr>
          <w:rFonts w:ascii="仿宋_GB2312" w:eastAsia="仿宋_GB2312" w:hint="eastAsia"/>
          <w:sz w:val="32"/>
          <w:szCs w:val="32"/>
        </w:rPr>
        <w:t>评工作至相关</w:t>
      </w:r>
      <w:proofErr w:type="gramEnd"/>
      <w:r>
        <w:rPr>
          <w:rFonts w:ascii="仿宋_GB2312" w:eastAsia="仿宋_GB2312" w:hint="eastAsia"/>
          <w:sz w:val="32"/>
          <w:szCs w:val="32"/>
        </w:rPr>
        <w:t>科室，明确各项目绩效自评牵头科室和负责人，及时收集、归纳、整理项目评价资料，认真梳理填报各项目《预算项目绩效自评表》，总结成绩和不足，为今后进一步提高预算项目资金使用效率提供经验。</w:t>
      </w:r>
    </w:p>
    <w:p w14:paraId="5EFB20DD" w14:textId="77777777" w:rsidR="007A6BB2" w:rsidRPr="00AA7A1E" w:rsidRDefault="007A6BB2" w:rsidP="00AA7A1E">
      <w:pPr>
        <w:spacing w:line="800" w:lineRule="exact"/>
        <w:ind w:firstLineChars="200" w:firstLine="640"/>
        <w:rPr>
          <w:rFonts w:ascii="仿宋_GB2312" w:eastAsia="仿宋_GB2312"/>
          <w:sz w:val="32"/>
          <w:szCs w:val="32"/>
        </w:rPr>
      </w:pPr>
      <w:r w:rsidRPr="00AA7A1E">
        <w:rPr>
          <w:rFonts w:ascii="仿宋_GB2312" w:eastAsia="仿宋_GB2312" w:hint="eastAsia"/>
          <w:sz w:val="32"/>
          <w:szCs w:val="32"/>
        </w:rPr>
        <w:t>我校严格按照部门预算安排及资金分配拨付情况，完成各项目资金支出。按期完成日常财务管理，顺利通过上级专项监督检查及审计部门审查。</w:t>
      </w:r>
    </w:p>
    <w:p w14:paraId="63289F17" w14:textId="77777777" w:rsidR="007A6BB2" w:rsidRDefault="007A6BB2" w:rsidP="00AA7A1E">
      <w:pPr>
        <w:adjustRightInd w:val="0"/>
        <w:snapToGrid w:val="0"/>
        <w:spacing w:line="360" w:lineRule="auto"/>
        <w:ind w:firstLineChars="200" w:firstLine="640"/>
        <w:rPr>
          <w:rFonts w:ascii="黑体" w:eastAsia="黑体" w:hAnsi="黑体" w:cs="黑体"/>
          <w:sz w:val="32"/>
          <w:szCs w:val="32"/>
        </w:rPr>
      </w:pPr>
      <w:r>
        <w:rPr>
          <w:rFonts w:ascii="黑体" w:eastAsia="黑体" w:hAnsi="黑体" w:cs="黑体" w:hint="eastAsia"/>
          <w:sz w:val="32"/>
          <w:szCs w:val="32"/>
        </w:rPr>
        <w:t>二、绩效目标实现情况</w:t>
      </w:r>
    </w:p>
    <w:p w14:paraId="286C2945" w14:textId="2CA02EFC" w:rsidR="007A6BB2" w:rsidRDefault="00FF6F25" w:rsidP="00AA7A1E">
      <w:pPr>
        <w:spacing w:line="360" w:lineRule="auto"/>
        <w:ind w:firstLineChars="200" w:firstLine="640"/>
        <w:rPr>
          <w:rFonts w:ascii="仿宋_GB2312" w:eastAsia="仿宋_GB2312"/>
          <w:sz w:val="32"/>
          <w:szCs w:val="32"/>
        </w:rPr>
      </w:pPr>
      <w:r w:rsidRPr="00FF6F25">
        <w:rPr>
          <w:rFonts w:ascii="仿宋_GB2312" w:eastAsia="仿宋_GB2312" w:hint="eastAsia"/>
          <w:sz w:val="32"/>
          <w:szCs w:val="32"/>
        </w:rPr>
        <w:lastRenderedPageBreak/>
        <w:t>2019年年初预算安排我校专项资金</w:t>
      </w:r>
      <w:r>
        <w:rPr>
          <w:rFonts w:ascii="仿宋_GB2312" w:eastAsia="仿宋_GB2312" w:hint="eastAsia"/>
          <w:sz w:val="32"/>
          <w:szCs w:val="32"/>
        </w:rPr>
        <w:t>2432.97</w:t>
      </w:r>
      <w:r w:rsidRPr="00FF6F25">
        <w:rPr>
          <w:rFonts w:ascii="仿宋_GB2312" w:eastAsia="仿宋_GB2312" w:hint="eastAsia"/>
          <w:sz w:val="32"/>
          <w:szCs w:val="32"/>
        </w:rPr>
        <w:t>万元，实际到位资金</w:t>
      </w:r>
      <w:r>
        <w:rPr>
          <w:rFonts w:ascii="仿宋_GB2312" w:eastAsia="仿宋_GB2312" w:hint="eastAsia"/>
          <w:sz w:val="32"/>
          <w:szCs w:val="32"/>
        </w:rPr>
        <w:t>1980.344107</w:t>
      </w:r>
      <w:r w:rsidRPr="00FF6F25">
        <w:rPr>
          <w:rFonts w:ascii="仿宋_GB2312" w:eastAsia="仿宋_GB2312" w:hint="eastAsia"/>
          <w:sz w:val="32"/>
          <w:szCs w:val="32"/>
        </w:rPr>
        <w:t>万元，实际支出</w:t>
      </w:r>
      <w:r>
        <w:rPr>
          <w:rFonts w:ascii="仿宋_GB2312" w:eastAsia="仿宋_GB2312" w:hint="eastAsia"/>
          <w:sz w:val="32"/>
          <w:szCs w:val="32"/>
        </w:rPr>
        <w:t>1586.953248</w:t>
      </w:r>
      <w:r w:rsidRPr="00FF6F25">
        <w:rPr>
          <w:rFonts w:ascii="仿宋_GB2312" w:eastAsia="仿宋_GB2312" w:hint="eastAsia"/>
          <w:sz w:val="32"/>
          <w:szCs w:val="32"/>
        </w:rPr>
        <w:t>元。</w:t>
      </w:r>
      <w:r w:rsidR="00AA7A1E">
        <w:rPr>
          <w:rFonts w:ascii="仿宋_GB2312" w:eastAsia="仿宋_GB2312" w:hint="eastAsia"/>
          <w:sz w:val="32"/>
          <w:szCs w:val="32"/>
        </w:rPr>
        <w:t>根据工作要求</w:t>
      </w:r>
      <w:r w:rsidR="007A6BB2" w:rsidRPr="00AA7A1E">
        <w:rPr>
          <w:rFonts w:ascii="仿宋_GB2312" w:eastAsia="仿宋_GB2312" w:hint="eastAsia"/>
          <w:sz w:val="32"/>
          <w:szCs w:val="32"/>
        </w:rPr>
        <w:t>我校对各预算支出项目的预期绩效目标完成情况开展自评工作</w:t>
      </w:r>
      <w:r w:rsidR="007A6BB2">
        <w:rPr>
          <w:rFonts w:ascii="仿宋" w:eastAsia="仿宋" w:hAnsi="仿宋" w:cs="仿宋" w:hint="eastAsia"/>
          <w:sz w:val="32"/>
          <w:szCs w:val="32"/>
        </w:rPr>
        <w:t>，</w:t>
      </w:r>
      <w:r w:rsidR="007A6BB2">
        <w:rPr>
          <w:rFonts w:ascii="仿宋_GB2312" w:eastAsia="仿宋_GB2312" w:hint="eastAsia"/>
          <w:sz w:val="32"/>
          <w:szCs w:val="32"/>
        </w:rPr>
        <w:t>各项目绩效评价得分情况如下：</w:t>
      </w:r>
    </w:p>
    <w:tbl>
      <w:tblPr>
        <w:tblW w:w="0" w:type="auto"/>
        <w:jc w:val="center"/>
        <w:tblLook w:val="00A0" w:firstRow="1" w:lastRow="0" w:firstColumn="1" w:lastColumn="0" w:noHBand="0" w:noVBand="0"/>
      </w:tblPr>
      <w:tblGrid>
        <w:gridCol w:w="616"/>
        <w:gridCol w:w="4530"/>
        <w:gridCol w:w="2340"/>
        <w:gridCol w:w="1800"/>
      </w:tblGrid>
      <w:tr w:rsidR="00E56F41" w:rsidRPr="005C1DAC" w14:paraId="3BF2A86F" w14:textId="77777777" w:rsidTr="00B31AE0">
        <w:trPr>
          <w:jc w:val="center"/>
        </w:trPr>
        <w:tc>
          <w:tcPr>
            <w:tcW w:w="0" w:type="auto"/>
            <w:tcBorders>
              <w:top w:val="single" w:sz="4" w:space="0" w:color="auto"/>
              <w:left w:val="single" w:sz="4" w:space="0" w:color="auto"/>
              <w:bottom w:val="single" w:sz="4" w:space="0" w:color="auto"/>
              <w:right w:val="single" w:sz="4" w:space="0" w:color="auto"/>
            </w:tcBorders>
            <w:noWrap/>
          </w:tcPr>
          <w:p w14:paraId="52153E41" w14:textId="77777777" w:rsidR="00E56F41" w:rsidRPr="006F26CD" w:rsidRDefault="00E56F41" w:rsidP="00B31AE0">
            <w:pPr>
              <w:widowControl/>
              <w:rPr>
                <w:rFonts w:ascii="微软雅黑" w:eastAsia="微软雅黑" w:hAnsi="微软雅黑"/>
                <w:bCs/>
                <w:kern w:val="0"/>
                <w:sz w:val="20"/>
                <w:szCs w:val="20"/>
              </w:rPr>
            </w:pPr>
            <w:bookmarkStart w:id="0" w:name="_Hlk40193174"/>
            <w:r w:rsidRPr="006F26CD">
              <w:rPr>
                <w:rFonts w:ascii="微软雅黑" w:eastAsia="微软雅黑" w:hAnsi="微软雅黑" w:cs="微软雅黑" w:hint="eastAsia"/>
                <w:bCs/>
                <w:kern w:val="0"/>
                <w:sz w:val="20"/>
                <w:szCs w:val="20"/>
              </w:rPr>
              <w:t>序号</w:t>
            </w:r>
          </w:p>
        </w:tc>
        <w:tc>
          <w:tcPr>
            <w:tcW w:w="4530" w:type="dxa"/>
            <w:tcBorders>
              <w:top w:val="single" w:sz="4" w:space="0" w:color="auto"/>
              <w:left w:val="single" w:sz="4" w:space="0" w:color="auto"/>
              <w:bottom w:val="single" w:sz="4" w:space="0" w:color="auto"/>
              <w:right w:val="single" w:sz="4" w:space="0" w:color="auto"/>
            </w:tcBorders>
            <w:noWrap/>
          </w:tcPr>
          <w:p w14:paraId="14022CD1" w14:textId="77777777" w:rsidR="00E56F41" w:rsidRPr="006F26CD" w:rsidRDefault="00E56F41" w:rsidP="00B31AE0">
            <w:pPr>
              <w:widowControl/>
              <w:jc w:val="center"/>
              <w:rPr>
                <w:rFonts w:ascii="微软雅黑" w:eastAsia="微软雅黑" w:hAnsi="微软雅黑"/>
                <w:bCs/>
                <w:kern w:val="0"/>
                <w:sz w:val="20"/>
                <w:szCs w:val="20"/>
              </w:rPr>
            </w:pPr>
            <w:r w:rsidRPr="006F26CD">
              <w:rPr>
                <w:rFonts w:ascii="微软雅黑" w:eastAsia="微软雅黑" w:hAnsi="微软雅黑" w:cs="微软雅黑" w:hint="eastAsia"/>
                <w:bCs/>
                <w:kern w:val="0"/>
                <w:sz w:val="20"/>
                <w:szCs w:val="20"/>
              </w:rPr>
              <w:t>项目名称</w:t>
            </w:r>
          </w:p>
        </w:tc>
        <w:tc>
          <w:tcPr>
            <w:tcW w:w="2340" w:type="dxa"/>
            <w:tcBorders>
              <w:top w:val="single" w:sz="4" w:space="0" w:color="auto"/>
              <w:left w:val="single" w:sz="4" w:space="0" w:color="auto"/>
              <w:bottom w:val="single" w:sz="4" w:space="0" w:color="auto"/>
              <w:right w:val="single" w:sz="4" w:space="0" w:color="auto"/>
            </w:tcBorders>
            <w:noWrap/>
          </w:tcPr>
          <w:p w14:paraId="327E024D" w14:textId="77777777" w:rsidR="00E56F41" w:rsidRPr="006F26CD" w:rsidRDefault="00E56F41" w:rsidP="00B31AE0">
            <w:pPr>
              <w:widowControl/>
              <w:jc w:val="center"/>
              <w:rPr>
                <w:rFonts w:ascii="Arial" w:hAnsi="Arial" w:cs="Arial"/>
                <w:bCs/>
                <w:kern w:val="0"/>
                <w:sz w:val="20"/>
                <w:szCs w:val="20"/>
              </w:rPr>
            </w:pPr>
            <w:r w:rsidRPr="006F26CD">
              <w:rPr>
                <w:rFonts w:ascii="Arial" w:hAnsi="Arial" w:cs="宋体" w:hint="eastAsia"/>
                <w:bCs/>
                <w:kern w:val="0"/>
                <w:sz w:val="20"/>
                <w:szCs w:val="20"/>
              </w:rPr>
              <w:t>资金总额（万元）</w:t>
            </w:r>
          </w:p>
        </w:tc>
        <w:tc>
          <w:tcPr>
            <w:tcW w:w="1800" w:type="dxa"/>
            <w:tcBorders>
              <w:top w:val="single" w:sz="4" w:space="0" w:color="auto"/>
              <w:left w:val="single" w:sz="4" w:space="0" w:color="auto"/>
              <w:bottom w:val="single" w:sz="4" w:space="0" w:color="auto"/>
              <w:right w:val="single" w:sz="4" w:space="0" w:color="auto"/>
            </w:tcBorders>
            <w:noWrap/>
          </w:tcPr>
          <w:p w14:paraId="272B1C8A" w14:textId="77777777" w:rsidR="00E56F41" w:rsidRPr="006F26CD" w:rsidRDefault="00E56F41" w:rsidP="00295624">
            <w:pPr>
              <w:widowControl/>
              <w:jc w:val="center"/>
              <w:rPr>
                <w:rFonts w:ascii="Arial" w:hAnsi="Arial" w:cs="Arial"/>
                <w:bCs/>
                <w:kern w:val="0"/>
                <w:sz w:val="20"/>
                <w:szCs w:val="20"/>
              </w:rPr>
            </w:pPr>
            <w:r w:rsidRPr="006F26CD">
              <w:rPr>
                <w:rFonts w:ascii="Arial" w:hAnsi="Arial" w:cs="宋体" w:hint="eastAsia"/>
                <w:bCs/>
                <w:kern w:val="0"/>
                <w:sz w:val="20"/>
                <w:szCs w:val="20"/>
              </w:rPr>
              <w:t>得分</w:t>
            </w:r>
          </w:p>
        </w:tc>
      </w:tr>
      <w:tr w:rsidR="00E56F41" w:rsidRPr="005C1DAC" w14:paraId="17F12EEF" w14:textId="77777777" w:rsidTr="00B31AE0">
        <w:trPr>
          <w:jc w:val="center"/>
        </w:trPr>
        <w:tc>
          <w:tcPr>
            <w:tcW w:w="0" w:type="auto"/>
            <w:tcBorders>
              <w:top w:val="single" w:sz="4" w:space="0" w:color="auto"/>
              <w:left w:val="single" w:sz="4" w:space="0" w:color="auto"/>
              <w:bottom w:val="single" w:sz="4" w:space="0" w:color="auto"/>
              <w:right w:val="single" w:sz="4" w:space="0" w:color="auto"/>
            </w:tcBorders>
            <w:noWrap/>
          </w:tcPr>
          <w:p w14:paraId="67347D0B" w14:textId="77777777" w:rsidR="00E56F41" w:rsidRPr="00756DA7" w:rsidRDefault="00E56F41" w:rsidP="00B31AE0">
            <w:pPr>
              <w:widowControl/>
              <w:jc w:val="center"/>
              <w:rPr>
                <w:rFonts w:ascii="Arial" w:hAnsi="Arial" w:cs="Arial"/>
                <w:kern w:val="0"/>
                <w:sz w:val="20"/>
                <w:szCs w:val="20"/>
              </w:rPr>
            </w:pPr>
            <w:r w:rsidRPr="00756DA7">
              <w:rPr>
                <w:rFonts w:ascii="Arial" w:hAnsi="Arial" w:cs="Arial"/>
                <w:kern w:val="0"/>
                <w:sz w:val="20"/>
                <w:szCs w:val="20"/>
              </w:rPr>
              <w:t>1</w:t>
            </w:r>
          </w:p>
        </w:tc>
        <w:tc>
          <w:tcPr>
            <w:tcW w:w="4530" w:type="dxa"/>
            <w:tcBorders>
              <w:top w:val="single" w:sz="4" w:space="0" w:color="auto"/>
              <w:left w:val="nil"/>
              <w:bottom w:val="single" w:sz="4" w:space="0" w:color="auto"/>
              <w:right w:val="single" w:sz="4" w:space="0" w:color="auto"/>
            </w:tcBorders>
          </w:tcPr>
          <w:p w14:paraId="63ADFD37" w14:textId="51F5E380" w:rsidR="00E56F41" w:rsidRPr="00756DA7" w:rsidRDefault="00FF6F25" w:rsidP="00B31AE0">
            <w:pPr>
              <w:widowControl/>
              <w:rPr>
                <w:rFonts w:ascii="Arial" w:hAnsi="Arial" w:cs="Arial"/>
                <w:kern w:val="0"/>
                <w:sz w:val="20"/>
                <w:szCs w:val="20"/>
              </w:rPr>
            </w:pPr>
            <w:r w:rsidRPr="00FF6F25">
              <w:rPr>
                <w:rFonts w:ascii="Arial" w:hAnsi="Arial" w:cs="Arial" w:hint="eastAsia"/>
                <w:kern w:val="0"/>
                <w:sz w:val="20"/>
                <w:szCs w:val="20"/>
              </w:rPr>
              <w:t>2019</w:t>
            </w:r>
            <w:r w:rsidRPr="00FF6F25">
              <w:rPr>
                <w:rFonts w:ascii="Arial" w:hAnsi="Arial" w:cs="Arial" w:hint="eastAsia"/>
                <w:kern w:val="0"/>
                <w:sz w:val="20"/>
                <w:szCs w:val="20"/>
              </w:rPr>
              <w:t>年高校学生资助中央补助经费（服兵役）</w:t>
            </w:r>
          </w:p>
        </w:tc>
        <w:tc>
          <w:tcPr>
            <w:tcW w:w="2340" w:type="dxa"/>
            <w:tcBorders>
              <w:top w:val="single" w:sz="4" w:space="0" w:color="auto"/>
              <w:left w:val="nil"/>
              <w:bottom w:val="single" w:sz="4" w:space="0" w:color="auto"/>
              <w:right w:val="single" w:sz="4" w:space="0" w:color="auto"/>
            </w:tcBorders>
            <w:noWrap/>
          </w:tcPr>
          <w:p w14:paraId="24D8083D" w14:textId="788CE783" w:rsidR="00E56F41" w:rsidRPr="00756DA7" w:rsidRDefault="00FF6F25" w:rsidP="00B31AE0">
            <w:pPr>
              <w:widowControl/>
              <w:jc w:val="right"/>
              <w:rPr>
                <w:rFonts w:ascii="Arial" w:hAnsi="Arial" w:cs="Arial"/>
                <w:kern w:val="0"/>
                <w:sz w:val="20"/>
                <w:szCs w:val="20"/>
              </w:rPr>
            </w:pPr>
            <w:r>
              <w:rPr>
                <w:rFonts w:ascii="Arial" w:hAnsi="Arial" w:cs="Arial" w:hint="eastAsia"/>
                <w:kern w:val="0"/>
                <w:sz w:val="20"/>
                <w:szCs w:val="20"/>
              </w:rPr>
              <w:t>5</w:t>
            </w:r>
            <w:r w:rsidR="00E56F41" w:rsidRPr="00756DA7">
              <w:rPr>
                <w:rFonts w:ascii="Arial" w:hAnsi="Arial" w:cs="Arial"/>
                <w:kern w:val="0"/>
                <w:sz w:val="20"/>
                <w:szCs w:val="20"/>
              </w:rPr>
              <w:t>.00</w:t>
            </w:r>
          </w:p>
        </w:tc>
        <w:tc>
          <w:tcPr>
            <w:tcW w:w="1800" w:type="dxa"/>
            <w:tcBorders>
              <w:top w:val="single" w:sz="4" w:space="0" w:color="auto"/>
              <w:left w:val="nil"/>
              <w:bottom w:val="single" w:sz="4" w:space="0" w:color="auto"/>
              <w:right w:val="single" w:sz="4" w:space="0" w:color="auto"/>
            </w:tcBorders>
          </w:tcPr>
          <w:p w14:paraId="0EC0DD29" w14:textId="5324368A" w:rsidR="00E56F41" w:rsidRPr="00756DA7" w:rsidRDefault="00FF6F25" w:rsidP="00295624">
            <w:pPr>
              <w:widowControl/>
              <w:jc w:val="center"/>
              <w:rPr>
                <w:rFonts w:ascii="Arial" w:hAnsi="Arial" w:cs="Arial"/>
                <w:kern w:val="0"/>
                <w:sz w:val="20"/>
                <w:szCs w:val="20"/>
              </w:rPr>
            </w:pPr>
            <w:r>
              <w:rPr>
                <w:rFonts w:ascii="Arial" w:hAnsi="Arial" w:cs="Arial" w:hint="eastAsia"/>
                <w:kern w:val="0"/>
                <w:sz w:val="20"/>
                <w:szCs w:val="20"/>
              </w:rPr>
              <w:t>90</w:t>
            </w:r>
          </w:p>
        </w:tc>
      </w:tr>
      <w:tr w:rsidR="00E56F41" w:rsidRPr="005C1DAC" w14:paraId="19F8EC06" w14:textId="77777777" w:rsidTr="00B31AE0">
        <w:trPr>
          <w:jc w:val="center"/>
        </w:trPr>
        <w:tc>
          <w:tcPr>
            <w:tcW w:w="0" w:type="auto"/>
            <w:tcBorders>
              <w:top w:val="single" w:sz="4" w:space="0" w:color="auto"/>
              <w:left w:val="single" w:sz="4" w:space="0" w:color="auto"/>
              <w:bottom w:val="single" w:sz="4" w:space="0" w:color="auto"/>
              <w:right w:val="single" w:sz="4" w:space="0" w:color="auto"/>
            </w:tcBorders>
            <w:noWrap/>
          </w:tcPr>
          <w:p w14:paraId="1AA253C7" w14:textId="77777777" w:rsidR="00E56F41" w:rsidRPr="00756DA7" w:rsidRDefault="00E56F41" w:rsidP="00B31AE0">
            <w:pPr>
              <w:widowControl/>
              <w:jc w:val="center"/>
              <w:rPr>
                <w:rFonts w:ascii="Arial" w:hAnsi="Arial" w:cs="Arial"/>
                <w:kern w:val="0"/>
                <w:sz w:val="20"/>
                <w:szCs w:val="20"/>
              </w:rPr>
            </w:pPr>
            <w:r w:rsidRPr="00756DA7">
              <w:rPr>
                <w:rFonts w:ascii="Arial" w:hAnsi="Arial" w:cs="Arial"/>
                <w:kern w:val="0"/>
                <w:sz w:val="20"/>
                <w:szCs w:val="20"/>
              </w:rPr>
              <w:t>2</w:t>
            </w:r>
          </w:p>
        </w:tc>
        <w:tc>
          <w:tcPr>
            <w:tcW w:w="4530" w:type="dxa"/>
            <w:tcBorders>
              <w:top w:val="single" w:sz="4" w:space="0" w:color="auto"/>
              <w:left w:val="nil"/>
              <w:bottom w:val="single" w:sz="4" w:space="0" w:color="auto"/>
              <w:right w:val="single" w:sz="4" w:space="0" w:color="auto"/>
            </w:tcBorders>
          </w:tcPr>
          <w:p w14:paraId="6074C1AC" w14:textId="2B27B7E7" w:rsidR="00E56F41" w:rsidRPr="00756DA7" w:rsidRDefault="00FF6F25" w:rsidP="00FF6F25">
            <w:pPr>
              <w:widowControl/>
              <w:rPr>
                <w:rFonts w:ascii="Arial" w:hAnsi="Arial" w:cs="Arial"/>
                <w:kern w:val="0"/>
                <w:sz w:val="20"/>
                <w:szCs w:val="20"/>
              </w:rPr>
            </w:pPr>
            <w:r w:rsidRPr="00FF6F25">
              <w:rPr>
                <w:rFonts w:ascii="Arial" w:hAnsi="Arial" w:cs="Arial" w:hint="eastAsia"/>
                <w:kern w:val="0"/>
                <w:sz w:val="20"/>
                <w:szCs w:val="20"/>
              </w:rPr>
              <w:t>国家奖助学金</w:t>
            </w:r>
            <w:r>
              <w:rPr>
                <w:rFonts w:ascii="Arial" w:hAnsi="Arial" w:cs="Arial" w:hint="eastAsia"/>
                <w:kern w:val="0"/>
                <w:sz w:val="20"/>
                <w:szCs w:val="20"/>
              </w:rPr>
              <w:t>（</w:t>
            </w:r>
            <w:r w:rsidRPr="00FF6F25">
              <w:rPr>
                <w:rFonts w:ascii="Arial" w:hAnsi="Arial" w:cs="Arial" w:hint="eastAsia"/>
                <w:kern w:val="0"/>
                <w:sz w:val="20"/>
                <w:szCs w:val="20"/>
              </w:rPr>
              <w:t>中央资金</w:t>
            </w:r>
            <w:r>
              <w:rPr>
                <w:rFonts w:ascii="Arial" w:hAnsi="Arial" w:cs="Arial" w:hint="eastAsia"/>
                <w:kern w:val="0"/>
                <w:sz w:val="20"/>
                <w:szCs w:val="20"/>
              </w:rPr>
              <w:t>）（包括：</w:t>
            </w:r>
            <w:r w:rsidRPr="00FF6F25">
              <w:rPr>
                <w:rFonts w:ascii="Arial" w:hAnsi="Arial" w:cs="Arial" w:hint="eastAsia"/>
                <w:kern w:val="0"/>
                <w:sz w:val="20"/>
                <w:szCs w:val="20"/>
              </w:rPr>
              <w:t>高校学生资助中央补助经费</w:t>
            </w:r>
            <w:r>
              <w:rPr>
                <w:rFonts w:ascii="Arial" w:hAnsi="Arial" w:cs="Arial" w:hint="eastAsia"/>
                <w:kern w:val="0"/>
                <w:sz w:val="20"/>
                <w:szCs w:val="20"/>
              </w:rPr>
              <w:t>236.9</w:t>
            </w:r>
            <w:r>
              <w:rPr>
                <w:rFonts w:ascii="Arial" w:hAnsi="Arial" w:cs="Arial" w:hint="eastAsia"/>
                <w:kern w:val="0"/>
                <w:sz w:val="20"/>
                <w:szCs w:val="20"/>
              </w:rPr>
              <w:t>万元，</w:t>
            </w:r>
            <w:r w:rsidRPr="00FF6F25">
              <w:rPr>
                <w:rFonts w:ascii="Arial" w:hAnsi="Arial" w:cs="Arial" w:hint="eastAsia"/>
                <w:kern w:val="0"/>
                <w:sz w:val="20"/>
                <w:szCs w:val="20"/>
              </w:rPr>
              <w:t>2019</w:t>
            </w:r>
            <w:r w:rsidRPr="00FF6F25">
              <w:rPr>
                <w:rFonts w:ascii="Arial" w:hAnsi="Arial" w:cs="Arial" w:hint="eastAsia"/>
                <w:kern w:val="0"/>
                <w:sz w:val="20"/>
                <w:szCs w:val="20"/>
              </w:rPr>
              <w:t>年高校学生资助中央补助经费（国家奖学金、国家励志奖学金、国家助学金）</w:t>
            </w:r>
            <w:r>
              <w:rPr>
                <w:rFonts w:ascii="Arial" w:hAnsi="Arial" w:cs="Arial" w:hint="eastAsia"/>
                <w:kern w:val="0"/>
                <w:sz w:val="20"/>
                <w:szCs w:val="20"/>
              </w:rPr>
              <w:t>62.5</w:t>
            </w:r>
            <w:r>
              <w:rPr>
                <w:rFonts w:ascii="Arial" w:hAnsi="Arial" w:cs="Arial" w:hint="eastAsia"/>
                <w:kern w:val="0"/>
                <w:sz w:val="20"/>
                <w:szCs w:val="20"/>
              </w:rPr>
              <w:t>万元，</w:t>
            </w:r>
            <w:r w:rsidRPr="00FF6F25">
              <w:rPr>
                <w:rFonts w:ascii="Arial" w:hAnsi="Arial" w:cs="Arial" w:hint="eastAsia"/>
                <w:kern w:val="0"/>
                <w:sz w:val="20"/>
                <w:szCs w:val="20"/>
              </w:rPr>
              <w:t>2019</w:t>
            </w:r>
            <w:r w:rsidRPr="00FF6F25">
              <w:rPr>
                <w:rFonts w:ascii="Arial" w:hAnsi="Arial" w:cs="Arial" w:hint="eastAsia"/>
                <w:kern w:val="0"/>
                <w:sz w:val="20"/>
                <w:szCs w:val="20"/>
              </w:rPr>
              <w:t>年学生资助中央补助经费（追加高校国家奖学金）</w:t>
            </w:r>
            <w:r>
              <w:rPr>
                <w:rFonts w:ascii="Arial" w:hAnsi="Arial" w:cs="Arial" w:hint="eastAsia"/>
                <w:kern w:val="0"/>
                <w:sz w:val="20"/>
                <w:szCs w:val="20"/>
              </w:rPr>
              <w:t>4.8</w:t>
            </w:r>
            <w:r>
              <w:rPr>
                <w:rFonts w:ascii="Arial" w:hAnsi="Arial" w:cs="Arial" w:hint="eastAsia"/>
                <w:kern w:val="0"/>
                <w:sz w:val="20"/>
                <w:szCs w:val="20"/>
              </w:rPr>
              <w:t>万元，</w:t>
            </w:r>
            <w:r w:rsidRPr="00FF6F25">
              <w:rPr>
                <w:rFonts w:ascii="Arial" w:hAnsi="Arial" w:cs="Arial" w:hint="eastAsia"/>
                <w:kern w:val="0"/>
                <w:sz w:val="20"/>
                <w:szCs w:val="20"/>
              </w:rPr>
              <w:t>2019</w:t>
            </w:r>
            <w:r w:rsidRPr="00FF6F25">
              <w:rPr>
                <w:rFonts w:ascii="Arial" w:hAnsi="Arial" w:cs="Arial" w:hint="eastAsia"/>
                <w:kern w:val="0"/>
                <w:sz w:val="20"/>
                <w:szCs w:val="20"/>
              </w:rPr>
              <w:t>年学生资助中央补助经费（追加高校国家励志奖学金）</w:t>
            </w:r>
            <w:r>
              <w:rPr>
                <w:rFonts w:ascii="Arial" w:hAnsi="Arial" w:cs="Arial" w:hint="eastAsia"/>
                <w:kern w:val="0"/>
                <w:sz w:val="20"/>
                <w:szCs w:val="20"/>
              </w:rPr>
              <w:t>10.5</w:t>
            </w:r>
            <w:r>
              <w:rPr>
                <w:rFonts w:ascii="Arial" w:hAnsi="Arial" w:cs="Arial" w:hint="eastAsia"/>
                <w:kern w:val="0"/>
                <w:sz w:val="20"/>
                <w:szCs w:val="20"/>
              </w:rPr>
              <w:t>万元，</w:t>
            </w:r>
            <w:r w:rsidRPr="00FF6F25">
              <w:rPr>
                <w:rFonts w:ascii="Arial" w:hAnsi="Arial" w:cs="Arial" w:hint="eastAsia"/>
                <w:kern w:val="0"/>
                <w:sz w:val="20"/>
                <w:szCs w:val="20"/>
              </w:rPr>
              <w:t>2019</w:t>
            </w:r>
            <w:r w:rsidRPr="00FF6F25">
              <w:rPr>
                <w:rFonts w:ascii="Arial" w:hAnsi="Arial" w:cs="Arial" w:hint="eastAsia"/>
                <w:kern w:val="0"/>
                <w:sz w:val="20"/>
                <w:szCs w:val="20"/>
              </w:rPr>
              <w:t>年学生资助中央补助经费（追加高校国家助学金）</w:t>
            </w:r>
            <w:r>
              <w:rPr>
                <w:rFonts w:ascii="Arial" w:hAnsi="Arial" w:cs="Arial" w:hint="eastAsia"/>
                <w:kern w:val="0"/>
                <w:sz w:val="20"/>
                <w:szCs w:val="20"/>
              </w:rPr>
              <w:t>57.35</w:t>
            </w:r>
            <w:r>
              <w:rPr>
                <w:rFonts w:ascii="Arial" w:hAnsi="Arial" w:cs="Arial" w:hint="eastAsia"/>
                <w:kern w:val="0"/>
                <w:sz w:val="20"/>
                <w:szCs w:val="20"/>
              </w:rPr>
              <w:t>万元）</w:t>
            </w:r>
          </w:p>
        </w:tc>
        <w:tc>
          <w:tcPr>
            <w:tcW w:w="2340" w:type="dxa"/>
            <w:tcBorders>
              <w:top w:val="single" w:sz="4" w:space="0" w:color="auto"/>
              <w:left w:val="nil"/>
              <w:bottom w:val="single" w:sz="4" w:space="0" w:color="auto"/>
              <w:right w:val="single" w:sz="4" w:space="0" w:color="auto"/>
            </w:tcBorders>
            <w:noWrap/>
          </w:tcPr>
          <w:p w14:paraId="7A36CF27" w14:textId="4B960261" w:rsidR="00E56F41" w:rsidRPr="00756DA7" w:rsidRDefault="00CD0C24" w:rsidP="00B31AE0">
            <w:pPr>
              <w:widowControl/>
              <w:jc w:val="right"/>
              <w:rPr>
                <w:rFonts w:ascii="Arial" w:hAnsi="Arial" w:cs="Arial"/>
                <w:kern w:val="0"/>
                <w:sz w:val="20"/>
                <w:szCs w:val="20"/>
              </w:rPr>
            </w:pPr>
            <w:r>
              <w:rPr>
                <w:rFonts w:ascii="Arial" w:hAnsi="Arial" w:cs="Arial" w:hint="eastAsia"/>
                <w:kern w:val="0"/>
                <w:sz w:val="20"/>
                <w:szCs w:val="20"/>
              </w:rPr>
              <w:t>372.05</w:t>
            </w:r>
          </w:p>
        </w:tc>
        <w:tc>
          <w:tcPr>
            <w:tcW w:w="1800" w:type="dxa"/>
            <w:tcBorders>
              <w:top w:val="single" w:sz="4" w:space="0" w:color="auto"/>
              <w:left w:val="nil"/>
              <w:bottom w:val="single" w:sz="4" w:space="0" w:color="auto"/>
              <w:right w:val="single" w:sz="4" w:space="0" w:color="auto"/>
            </w:tcBorders>
          </w:tcPr>
          <w:p w14:paraId="23B60C0C" w14:textId="50649536" w:rsidR="00E56F41" w:rsidRPr="00756DA7" w:rsidRDefault="00CD0C24" w:rsidP="00295624">
            <w:pPr>
              <w:widowControl/>
              <w:jc w:val="center"/>
              <w:rPr>
                <w:rFonts w:ascii="Arial" w:hAnsi="Arial" w:cs="Arial"/>
                <w:kern w:val="0"/>
                <w:sz w:val="20"/>
                <w:szCs w:val="20"/>
              </w:rPr>
            </w:pPr>
            <w:r>
              <w:rPr>
                <w:rFonts w:ascii="Arial" w:hAnsi="Arial" w:cs="Arial" w:hint="eastAsia"/>
                <w:kern w:val="0"/>
                <w:sz w:val="20"/>
                <w:szCs w:val="20"/>
              </w:rPr>
              <w:t>99</w:t>
            </w:r>
          </w:p>
        </w:tc>
      </w:tr>
      <w:tr w:rsidR="00E56F41" w:rsidRPr="005C1DAC" w14:paraId="70337FCD" w14:textId="77777777" w:rsidTr="00B31AE0">
        <w:trPr>
          <w:jc w:val="center"/>
        </w:trPr>
        <w:tc>
          <w:tcPr>
            <w:tcW w:w="0" w:type="auto"/>
            <w:tcBorders>
              <w:top w:val="single" w:sz="4" w:space="0" w:color="auto"/>
              <w:left w:val="single" w:sz="4" w:space="0" w:color="auto"/>
              <w:bottom w:val="single" w:sz="4" w:space="0" w:color="auto"/>
              <w:right w:val="single" w:sz="4" w:space="0" w:color="auto"/>
            </w:tcBorders>
            <w:noWrap/>
          </w:tcPr>
          <w:p w14:paraId="7D83567A" w14:textId="77777777" w:rsidR="00E56F41" w:rsidRPr="00756DA7" w:rsidRDefault="00E56F41" w:rsidP="00B31AE0">
            <w:pPr>
              <w:widowControl/>
              <w:jc w:val="center"/>
              <w:rPr>
                <w:rFonts w:ascii="Arial" w:hAnsi="Arial" w:cs="Arial"/>
                <w:kern w:val="0"/>
                <w:sz w:val="20"/>
                <w:szCs w:val="20"/>
              </w:rPr>
            </w:pPr>
            <w:r w:rsidRPr="00756DA7">
              <w:rPr>
                <w:rFonts w:ascii="Arial" w:hAnsi="Arial" w:cs="Arial"/>
                <w:kern w:val="0"/>
                <w:sz w:val="20"/>
                <w:szCs w:val="20"/>
              </w:rPr>
              <w:t>3</w:t>
            </w:r>
          </w:p>
        </w:tc>
        <w:tc>
          <w:tcPr>
            <w:tcW w:w="4530" w:type="dxa"/>
            <w:tcBorders>
              <w:top w:val="single" w:sz="4" w:space="0" w:color="auto"/>
              <w:left w:val="nil"/>
              <w:bottom w:val="single" w:sz="4" w:space="0" w:color="auto"/>
              <w:right w:val="single" w:sz="4" w:space="0" w:color="auto"/>
            </w:tcBorders>
          </w:tcPr>
          <w:p w14:paraId="32997E48" w14:textId="03C96C52" w:rsidR="00E56F41" w:rsidRPr="00756DA7" w:rsidRDefault="00CD0C24" w:rsidP="00B31AE0">
            <w:pPr>
              <w:widowControl/>
              <w:rPr>
                <w:rFonts w:ascii="Arial" w:hAnsi="Arial" w:cs="Arial"/>
                <w:kern w:val="0"/>
                <w:sz w:val="20"/>
                <w:szCs w:val="20"/>
              </w:rPr>
            </w:pPr>
            <w:r w:rsidRPr="00CD0C24">
              <w:rPr>
                <w:rFonts w:ascii="Arial" w:hAnsi="Arial" w:cs="Arial" w:hint="eastAsia"/>
                <w:kern w:val="0"/>
                <w:sz w:val="20"/>
                <w:szCs w:val="20"/>
              </w:rPr>
              <w:t>2019</w:t>
            </w:r>
            <w:r w:rsidRPr="00CD0C24">
              <w:rPr>
                <w:rFonts w:ascii="Arial" w:hAnsi="Arial" w:cs="Arial" w:hint="eastAsia"/>
                <w:kern w:val="0"/>
                <w:sz w:val="20"/>
                <w:szCs w:val="20"/>
              </w:rPr>
              <w:t>年高校学生资助中央补助经费（助学</w:t>
            </w:r>
            <w:proofErr w:type="gramStart"/>
            <w:r w:rsidRPr="00CD0C24">
              <w:rPr>
                <w:rFonts w:ascii="Arial" w:hAnsi="Arial" w:cs="Arial" w:hint="eastAsia"/>
                <w:kern w:val="0"/>
                <w:sz w:val="20"/>
                <w:szCs w:val="20"/>
              </w:rPr>
              <w:t>贷款奖补</w:t>
            </w:r>
            <w:proofErr w:type="gramEnd"/>
            <w:r w:rsidRPr="00CD0C24">
              <w:rPr>
                <w:rFonts w:ascii="Arial" w:hAnsi="Arial" w:cs="Arial" w:hint="eastAsia"/>
                <w:kern w:val="0"/>
                <w:sz w:val="20"/>
                <w:szCs w:val="20"/>
              </w:rPr>
              <w:t>）</w:t>
            </w:r>
          </w:p>
        </w:tc>
        <w:tc>
          <w:tcPr>
            <w:tcW w:w="2340" w:type="dxa"/>
            <w:tcBorders>
              <w:top w:val="single" w:sz="4" w:space="0" w:color="auto"/>
              <w:left w:val="nil"/>
              <w:bottom w:val="single" w:sz="4" w:space="0" w:color="auto"/>
              <w:right w:val="single" w:sz="4" w:space="0" w:color="auto"/>
            </w:tcBorders>
            <w:noWrap/>
          </w:tcPr>
          <w:p w14:paraId="458E62A7" w14:textId="69672536" w:rsidR="00E56F41" w:rsidRPr="00756DA7" w:rsidRDefault="00CD0C24" w:rsidP="00B31AE0">
            <w:pPr>
              <w:widowControl/>
              <w:jc w:val="right"/>
              <w:rPr>
                <w:rFonts w:ascii="Arial" w:hAnsi="Arial" w:cs="Arial"/>
                <w:kern w:val="0"/>
                <w:sz w:val="20"/>
                <w:szCs w:val="20"/>
              </w:rPr>
            </w:pPr>
            <w:r>
              <w:rPr>
                <w:rFonts w:ascii="Arial" w:hAnsi="Arial" w:cs="Arial" w:hint="eastAsia"/>
                <w:kern w:val="0"/>
                <w:sz w:val="20"/>
                <w:szCs w:val="20"/>
              </w:rPr>
              <w:t>1</w:t>
            </w:r>
          </w:p>
        </w:tc>
        <w:tc>
          <w:tcPr>
            <w:tcW w:w="1800" w:type="dxa"/>
            <w:tcBorders>
              <w:top w:val="single" w:sz="4" w:space="0" w:color="auto"/>
              <w:left w:val="nil"/>
              <w:bottom w:val="single" w:sz="4" w:space="0" w:color="auto"/>
              <w:right w:val="single" w:sz="4" w:space="0" w:color="auto"/>
            </w:tcBorders>
          </w:tcPr>
          <w:p w14:paraId="026B79FD" w14:textId="4C952012" w:rsidR="00E56F41" w:rsidRPr="00756DA7" w:rsidRDefault="00CD0C24" w:rsidP="00295624">
            <w:pPr>
              <w:widowControl/>
              <w:jc w:val="center"/>
              <w:rPr>
                <w:rFonts w:ascii="Arial" w:hAnsi="Arial" w:cs="Arial"/>
                <w:kern w:val="0"/>
                <w:sz w:val="20"/>
                <w:szCs w:val="20"/>
              </w:rPr>
            </w:pPr>
            <w:r>
              <w:rPr>
                <w:rFonts w:ascii="Arial" w:hAnsi="Arial" w:cs="Arial" w:hint="eastAsia"/>
                <w:kern w:val="0"/>
                <w:sz w:val="20"/>
                <w:szCs w:val="20"/>
              </w:rPr>
              <w:t>98</w:t>
            </w:r>
          </w:p>
        </w:tc>
      </w:tr>
      <w:tr w:rsidR="00E56F41" w:rsidRPr="005C1DAC" w14:paraId="171754C3" w14:textId="77777777" w:rsidTr="00B31AE0">
        <w:trPr>
          <w:jc w:val="center"/>
        </w:trPr>
        <w:tc>
          <w:tcPr>
            <w:tcW w:w="0" w:type="auto"/>
            <w:tcBorders>
              <w:top w:val="single" w:sz="4" w:space="0" w:color="auto"/>
              <w:left w:val="single" w:sz="4" w:space="0" w:color="auto"/>
              <w:bottom w:val="single" w:sz="4" w:space="0" w:color="auto"/>
              <w:right w:val="single" w:sz="4" w:space="0" w:color="auto"/>
            </w:tcBorders>
            <w:noWrap/>
          </w:tcPr>
          <w:p w14:paraId="02BAD1B7" w14:textId="77777777" w:rsidR="00E56F41" w:rsidRPr="00756DA7" w:rsidRDefault="00E56F41" w:rsidP="00B31AE0">
            <w:pPr>
              <w:widowControl/>
              <w:jc w:val="center"/>
              <w:rPr>
                <w:rFonts w:ascii="Arial" w:hAnsi="Arial" w:cs="Arial"/>
                <w:kern w:val="0"/>
                <w:sz w:val="20"/>
                <w:szCs w:val="20"/>
              </w:rPr>
            </w:pPr>
            <w:r w:rsidRPr="00756DA7">
              <w:rPr>
                <w:rFonts w:ascii="Arial" w:hAnsi="Arial" w:cs="Arial"/>
                <w:kern w:val="0"/>
                <w:sz w:val="20"/>
                <w:szCs w:val="20"/>
              </w:rPr>
              <w:t>4</w:t>
            </w:r>
          </w:p>
        </w:tc>
        <w:tc>
          <w:tcPr>
            <w:tcW w:w="4530" w:type="dxa"/>
            <w:tcBorders>
              <w:top w:val="single" w:sz="4" w:space="0" w:color="auto"/>
              <w:left w:val="nil"/>
              <w:bottom w:val="single" w:sz="4" w:space="0" w:color="auto"/>
              <w:right w:val="single" w:sz="4" w:space="0" w:color="auto"/>
            </w:tcBorders>
          </w:tcPr>
          <w:p w14:paraId="540C15CC" w14:textId="3D138C5A" w:rsidR="00E56F41" w:rsidRPr="00756DA7" w:rsidRDefault="0007012D" w:rsidP="00B31AE0">
            <w:pPr>
              <w:widowControl/>
              <w:rPr>
                <w:rFonts w:ascii="Arial" w:hAnsi="Arial" w:cs="Arial"/>
                <w:kern w:val="0"/>
                <w:sz w:val="20"/>
                <w:szCs w:val="20"/>
              </w:rPr>
            </w:pPr>
            <w:r w:rsidRPr="0007012D">
              <w:rPr>
                <w:rFonts w:ascii="Arial" w:hAnsi="Arial" w:cs="Arial" w:hint="eastAsia"/>
                <w:kern w:val="0"/>
                <w:sz w:val="20"/>
                <w:szCs w:val="20"/>
              </w:rPr>
              <w:t>2019</w:t>
            </w:r>
            <w:r w:rsidRPr="0007012D">
              <w:rPr>
                <w:rFonts w:ascii="Arial" w:hAnsi="Arial" w:cs="Arial" w:hint="eastAsia"/>
                <w:kern w:val="0"/>
                <w:sz w:val="20"/>
                <w:szCs w:val="20"/>
              </w:rPr>
              <w:t>年现代职业教育质量提升计划中央专项资金（</w:t>
            </w:r>
            <w:proofErr w:type="gramStart"/>
            <w:r w:rsidRPr="0007012D">
              <w:rPr>
                <w:rFonts w:ascii="Arial" w:hAnsi="Arial" w:cs="Arial" w:hint="eastAsia"/>
                <w:kern w:val="0"/>
                <w:sz w:val="20"/>
                <w:szCs w:val="20"/>
              </w:rPr>
              <w:t>高职奖补</w:t>
            </w:r>
            <w:proofErr w:type="gramEnd"/>
            <w:r w:rsidRPr="0007012D">
              <w:rPr>
                <w:rFonts w:ascii="Arial" w:hAnsi="Arial" w:cs="Arial" w:hint="eastAsia"/>
                <w:kern w:val="0"/>
                <w:sz w:val="20"/>
                <w:szCs w:val="20"/>
              </w:rPr>
              <w:t>资金）</w:t>
            </w:r>
          </w:p>
        </w:tc>
        <w:tc>
          <w:tcPr>
            <w:tcW w:w="2340" w:type="dxa"/>
            <w:tcBorders>
              <w:top w:val="single" w:sz="4" w:space="0" w:color="auto"/>
              <w:left w:val="nil"/>
              <w:bottom w:val="single" w:sz="4" w:space="0" w:color="auto"/>
              <w:right w:val="single" w:sz="4" w:space="0" w:color="auto"/>
            </w:tcBorders>
            <w:noWrap/>
          </w:tcPr>
          <w:p w14:paraId="6EAD156A" w14:textId="46A66C36" w:rsidR="00E56F41" w:rsidRPr="00756DA7" w:rsidRDefault="0007012D" w:rsidP="00B31AE0">
            <w:pPr>
              <w:widowControl/>
              <w:jc w:val="right"/>
              <w:rPr>
                <w:rFonts w:ascii="Arial" w:hAnsi="Arial" w:cs="Arial"/>
                <w:kern w:val="0"/>
                <w:sz w:val="20"/>
                <w:szCs w:val="20"/>
              </w:rPr>
            </w:pPr>
            <w:r>
              <w:rPr>
                <w:rFonts w:ascii="Arial" w:hAnsi="Arial" w:cs="Arial" w:hint="eastAsia"/>
                <w:kern w:val="0"/>
                <w:sz w:val="20"/>
                <w:szCs w:val="20"/>
              </w:rPr>
              <w:t>220</w:t>
            </w:r>
          </w:p>
        </w:tc>
        <w:tc>
          <w:tcPr>
            <w:tcW w:w="1800" w:type="dxa"/>
            <w:tcBorders>
              <w:top w:val="single" w:sz="4" w:space="0" w:color="auto"/>
              <w:left w:val="nil"/>
              <w:bottom w:val="single" w:sz="4" w:space="0" w:color="auto"/>
              <w:right w:val="single" w:sz="4" w:space="0" w:color="auto"/>
            </w:tcBorders>
          </w:tcPr>
          <w:p w14:paraId="011B8058" w14:textId="3366F984" w:rsidR="00E56F41" w:rsidRPr="00756DA7" w:rsidRDefault="0007012D" w:rsidP="00295624">
            <w:pPr>
              <w:widowControl/>
              <w:jc w:val="center"/>
              <w:rPr>
                <w:rFonts w:ascii="Arial" w:hAnsi="Arial" w:cs="Arial"/>
                <w:kern w:val="0"/>
                <w:sz w:val="20"/>
                <w:szCs w:val="20"/>
              </w:rPr>
            </w:pPr>
            <w:r>
              <w:rPr>
                <w:rFonts w:ascii="Arial" w:hAnsi="Arial" w:cs="Arial" w:hint="eastAsia"/>
                <w:kern w:val="0"/>
                <w:sz w:val="20"/>
                <w:szCs w:val="20"/>
              </w:rPr>
              <w:t>91</w:t>
            </w:r>
          </w:p>
        </w:tc>
      </w:tr>
      <w:tr w:rsidR="00E56F41" w:rsidRPr="005C1DAC" w14:paraId="65E739D7" w14:textId="77777777" w:rsidTr="00B31AE0">
        <w:trPr>
          <w:jc w:val="center"/>
        </w:trPr>
        <w:tc>
          <w:tcPr>
            <w:tcW w:w="0" w:type="auto"/>
            <w:tcBorders>
              <w:top w:val="single" w:sz="4" w:space="0" w:color="auto"/>
              <w:left w:val="single" w:sz="4" w:space="0" w:color="auto"/>
              <w:bottom w:val="single" w:sz="4" w:space="0" w:color="auto"/>
              <w:right w:val="single" w:sz="4" w:space="0" w:color="auto"/>
            </w:tcBorders>
            <w:noWrap/>
          </w:tcPr>
          <w:p w14:paraId="751B776F" w14:textId="77777777" w:rsidR="00E56F41" w:rsidRPr="00756DA7" w:rsidRDefault="00E56F41" w:rsidP="00B31AE0">
            <w:pPr>
              <w:widowControl/>
              <w:jc w:val="center"/>
              <w:rPr>
                <w:rFonts w:ascii="Arial" w:hAnsi="Arial" w:cs="Arial"/>
                <w:kern w:val="0"/>
                <w:sz w:val="20"/>
                <w:szCs w:val="20"/>
              </w:rPr>
            </w:pPr>
            <w:r w:rsidRPr="00756DA7">
              <w:rPr>
                <w:rFonts w:ascii="Arial" w:hAnsi="Arial" w:cs="Arial"/>
                <w:kern w:val="0"/>
                <w:sz w:val="20"/>
                <w:szCs w:val="20"/>
              </w:rPr>
              <w:t>5</w:t>
            </w:r>
          </w:p>
        </w:tc>
        <w:tc>
          <w:tcPr>
            <w:tcW w:w="4530" w:type="dxa"/>
            <w:tcBorders>
              <w:top w:val="single" w:sz="4" w:space="0" w:color="auto"/>
              <w:left w:val="nil"/>
              <w:bottom w:val="single" w:sz="4" w:space="0" w:color="auto"/>
              <w:right w:val="single" w:sz="4" w:space="0" w:color="auto"/>
            </w:tcBorders>
          </w:tcPr>
          <w:p w14:paraId="39C1C450" w14:textId="18D0973F" w:rsidR="00E56F41" w:rsidRPr="00756DA7" w:rsidRDefault="0007012D" w:rsidP="00B31AE0">
            <w:pPr>
              <w:widowControl/>
              <w:rPr>
                <w:rFonts w:ascii="Arial" w:hAnsi="Arial" w:cs="Arial"/>
                <w:kern w:val="0"/>
                <w:sz w:val="20"/>
                <w:szCs w:val="20"/>
              </w:rPr>
            </w:pPr>
            <w:r w:rsidRPr="0007012D">
              <w:rPr>
                <w:rFonts w:ascii="Arial" w:hAnsi="Arial" w:cs="Arial" w:hint="eastAsia"/>
                <w:kern w:val="0"/>
                <w:sz w:val="20"/>
                <w:szCs w:val="20"/>
              </w:rPr>
              <w:t>办公设备购置—办公家具</w:t>
            </w:r>
            <w:r w:rsidRPr="0007012D">
              <w:rPr>
                <w:rFonts w:ascii="Arial" w:hAnsi="Arial" w:cs="Arial" w:hint="eastAsia"/>
                <w:kern w:val="0"/>
                <w:sz w:val="20"/>
                <w:szCs w:val="20"/>
              </w:rPr>
              <w:t>/</w:t>
            </w:r>
            <w:r w:rsidRPr="0007012D">
              <w:rPr>
                <w:rFonts w:ascii="Arial" w:hAnsi="Arial" w:cs="Arial" w:hint="eastAsia"/>
                <w:kern w:val="0"/>
                <w:sz w:val="20"/>
                <w:szCs w:val="20"/>
              </w:rPr>
              <w:t>设备</w:t>
            </w:r>
          </w:p>
        </w:tc>
        <w:tc>
          <w:tcPr>
            <w:tcW w:w="2340" w:type="dxa"/>
            <w:tcBorders>
              <w:top w:val="single" w:sz="4" w:space="0" w:color="auto"/>
              <w:left w:val="nil"/>
              <w:bottom w:val="single" w:sz="4" w:space="0" w:color="auto"/>
              <w:right w:val="single" w:sz="4" w:space="0" w:color="auto"/>
            </w:tcBorders>
            <w:noWrap/>
          </w:tcPr>
          <w:p w14:paraId="59951158" w14:textId="1546FF71" w:rsidR="00E56F41" w:rsidRPr="00756DA7" w:rsidRDefault="0007012D" w:rsidP="00B31AE0">
            <w:pPr>
              <w:widowControl/>
              <w:jc w:val="right"/>
              <w:rPr>
                <w:rFonts w:ascii="Arial" w:hAnsi="Arial" w:cs="Arial"/>
                <w:kern w:val="0"/>
                <w:sz w:val="20"/>
                <w:szCs w:val="20"/>
              </w:rPr>
            </w:pPr>
            <w:r>
              <w:rPr>
                <w:rFonts w:ascii="Arial" w:hAnsi="Arial" w:cs="Arial" w:hint="eastAsia"/>
                <w:kern w:val="0"/>
                <w:sz w:val="20"/>
                <w:szCs w:val="20"/>
              </w:rPr>
              <w:t>22</w:t>
            </w:r>
          </w:p>
        </w:tc>
        <w:tc>
          <w:tcPr>
            <w:tcW w:w="1800" w:type="dxa"/>
            <w:tcBorders>
              <w:top w:val="single" w:sz="4" w:space="0" w:color="auto"/>
              <w:left w:val="nil"/>
              <w:bottom w:val="single" w:sz="4" w:space="0" w:color="auto"/>
              <w:right w:val="single" w:sz="4" w:space="0" w:color="auto"/>
            </w:tcBorders>
          </w:tcPr>
          <w:p w14:paraId="46C74678" w14:textId="5FC24453" w:rsidR="00E56F41" w:rsidRPr="00756DA7" w:rsidRDefault="0007012D" w:rsidP="00295624">
            <w:pPr>
              <w:widowControl/>
              <w:jc w:val="center"/>
              <w:rPr>
                <w:rFonts w:ascii="Arial" w:hAnsi="Arial" w:cs="Arial"/>
                <w:kern w:val="0"/>
                <w:sz w:val="20"/>
                <w:szCs w:val="20"/>
              </w:rPr>
            </w:pPr>
            <w:r>
              <w:rPr>
                <w:rFonts w:ascii="Arial" w:hAnsi="Arial" w:cs="Arial" w:hint="eastAsia"/>
                <w:kern w:val="0"/>
                <w:sz w:val="20"/>
                <w:szCs w:val="20"/>
              </w:rPr>
              <w:t>95</w:t>
            </w:r>
          </w:p>
        </w:tc>
      </w:tr>
      <w:tr w:rsidR="00E56F41" w:rsidRPr="005C1DAC" w14:paraId="4994BC81" w14:textId="77777777" w:rsidTr="00B31AE0">
        <w:trPr>
          <w:jc w:val="center"/>
        </w:trPr>
        <w:tc>
          <w:tcPr>
            <w:tcW w:w="0" w:type="auto"/>
            <w:tcBorders>
              <w:top w:val="single" w:sz="4" w:space="0" w:color="auto"/>
              <w:left w:val="single" w:sz="4" w:space="0" w:color="auto"/>
              <w:bottom w:val="single" w:sz="4" w:space="0" w:color="auto"/>
              <w:right w:val="single" w:sz="4" w:space="0" w:color="auto"/>
            </w:tcBorders>
            <w:noWrap/>
          </w:tcPr>
          <w:p w14:paraId="72A2DB8C" w14:textId="77777777" w:rsidR="00E56F41" w:rsidRPr="00756DA7" w:rsidRDefault="00E56F41" w:rsidP="00B31AE0">
            <w:pPr>
              <w:widowControl/>
              <w:jc w:val="center"/>
              <w:rPr>
                <w:rFonts w:ascii="Arial" w:hAnsi="Arial" w:cs="Arial"/>
                <w:kern w:val="0"/>
                <w:sz w:val="20"/>
                <w:szCs w:val="20"/>
              </w:rPr>
            </w:pPr>
            <w:r w:rsidRPr="00756DA7">
              <w:rPr>
                <w:rFonts w:ascii="Arial" w:hAnsi="Arial" w:cs="Arial"/>
                <w:kern w:val="0"/>
                <w:sz w:val="20"/>
                <w:szCs w:val="20"/>
              </w:rPr>
              <w:t>6</w:t>
            </w:r>
          </w:p>
        </w:tc>
        <w:tc>
          <w:tcPr>
            <w:tcW w:w="4530" w:type="dxa"/>
            <w:tcBorders>
              <w:top w:val="single" w:sz="4" w:space="0" w:color="auto"/>
              <w:left w:val="nil"/>
              <w:bottom w:val="single" w:sz="4" w:space="0" w:color="auto"/>
              <w:right w:val="single" w:sz="4" w:space="0" w:color="auto"/>
            </w:tcBorders>
          </w:tcPr>
          <w:p w14:paraId="6CCD8005" w14:textId="68CA0BFE" w:rsidR="00E56F41" w:rsidRPr="00756DA7" w:rsidRDefault="0007012D" w:rsidP="00B31AE0">
            <w:pPr>
              <w:widowControl/>
              <w:rPr>
                <w:rFonts w:ascii="Arial" w:hAnsi="Arial" w:cs="Arial"/>
                <w:kern w:val="0"/>
                <w:sz w:val="20"/>
                <w:szCs w:val="20"/>
              </w:rPr>
            </w:pPr>
            <w:r w:rsidRPr="0007012D">
              <w:rPr>
                <w:rFonts w:ascii="Arial" w:hAnsi="Arial" w:cs="Arial" w:hint="eastAsia"/>
                <w:kern w:val="0"/>
                <w:sz w:val="20"/>
                <w:szCs w:val="20"/>
              </w:rPr>
              <w:t>出国考察费</w:t>
            </w:r>
          </w:p>
        </w:tc>
        <w:tc>
          <w:tcPr>
            <w:tcW w:w="2340" w:type="dxa"/>
            <w:tcBorders>
              <w:top w:val="single" w:sz="4" w:space="0" w:color="auto"/>
              <w:left w:val="nil"/>
              <w:bottom w:val="single" w:sz="4" w:space="0" w:color="auto"/>
              <w:right w:val="single" w:sz="4" w:space="0" w:color="auto"/>
            </w:tcBorders>
            <w:noWrap/>
          </w:tcPr>
          <w:p w14:paraId="22B52AE4" w14:textId="2A3AED03" w:rsidR="00E56F41" w:rsidRPr="00756DA7" w:rsidRDefault="0007012D" w:rsidP="00B31AE0">
            <w:pPr>
              <w:widowControl/>
              <w:jc w:val="right"/>
              <w:rPr>
                <w:rFonts w:ascii="Arial" w:hAnsi="Arial" w:cs="Arial"/>
                <w:kern w:val="0"/>
                <w:sz w:val="20"/>
                <w:szCs w:val="20"/>
              </w:rPr>
            </w:pPr>
            <w:r>
              <w:rPr>
                <w:rFonts w:ascii="Arial" w:hAnsi="Arial" w:cs="Arial" w:hint="eastAsia"/>
                <w:kern w:val="0"/>
                <w:sz w:val="20"/>
                <w:szCs w:val="20"/>
              </w:rPr>
              <w:t>20</w:t>
            </w:r>
          </w:p>
        </w:tc>
        <w:tc>
          <w:tcPr>
            <w:tcW w:w="1800" w:type="dxa"/>
            <w:tcBorders>
              <w:top w:val="single" w:sz="4" w:space="0" w:color="auto"/>
              <w:left w:val="nil"/>
              <w:bottom w:val="single" w:sz="4" w:space="0" w:color="auto"/>
              <w:right w:val="single" w:sz="4" w:space="0" w:color="auto"/>
            </w:tcBorders>
          </w:tcPr>
          <w:p w14:paraId="1B3B3609" w14:textId="31A3487C" w:rsidR="00E56F41" w:rsidRPr="00756DA7" w:rsidRDefault="0007012D" w:rsidP="00295624">
            <w:pPr>
              <w:widowControl/>
              <w:jc w:val="center"/>
              <w:rPr>
                <w:rFonts w:ascii="Arial" w:hAnsi="Arial" w:cs="Arial"/>
                <w:kern w:val="0"/>
                <w:sz w:val="20"/>
                <w:szCs w:val="20"/>
              </w:rPr>
            </w:pPr>
            <w:r>
              <w:rPr>
                <w:rFonts w:ascii="Arial" w:hAnsi="Arial" w:cs="Arial" w:hint="eastAsia"/>
                <w:kern w:val="0"/>
                <w:sz w:val="20"/>
                <w:szCs w:val="20"/>
              </w:rPr>
              <w:t>94</w:t>
            </w:r>
          </w:p>
        </w:tc>
      </w:tr>
      <w:tr w:rsidR="00E56F41" w:rsidRPr="005C1DAC" w14:paraId="3CE03CA8" w14:textId="77777777" w:rsidTr="00B31AE0">
        <w:trPr>
          <w:jc w:val="center"/>
        </w:trPr>
        <w:tc>
          <w:tcPr>
            <w:tcW w:w="0" w:type="auto"/>
            <w:tcBorders>
              <w:top w:val="single" w:sz="4" w:space="0" w:color="auto"/>
              <w:left w:val="single" w:sz="4" w:space="0" w:color="auto"/>
              <w:bottom w:val="single" w:sz="4" w:space="0" w:color="auto"/>
              <w:right w:val="single" w:sz="4" w:space="0" w:color="auto"/>
            </w:tcBorders>
            <w:noWrap/>
          </w:tcPr>
          <w:p w14:paraId="6A107468" w14:textId="77777777" w:rsidR="00E56F41" w:rsidRPr="00756DA7" w:rsidRDefault="00E56F41" w:rsidP="00B31AE0">
            <w:pPr>
              <w:widowControl/>
              <w:jc w:val="center"/>
              <w:rPr>
                <w:rFonts w:ascii="Arial" w:hAnsi="Arial" w:cs="Arial"/>
                <w:kern w:val="0"/>
                <w:sz w:val="20"/>
                <w:szCs w:val="20"/>
              </w:rPr>
            </w:pPr>
            <w:r w:rsidRPr="00756DA7">
              <w:rPr>
                <w:rFonts w:ascii="Arial" w:hAnsi="Arial" w:cs="Arial"/>
                <w:kern w:val="0"/>
                <w:sz w:val="20"/>
                <w:szCs w:val="20"/>
              </w:rPr>
              <w:t>7</w:t>
            </w:r>
          </w:p>
        </w:tc>
        <w:tc>
          <w:tcPr>
            <w:tcW w:w="4530" w:type="dxa"/>
            <w:tcBorders>
              <w:top w:val="single" w:sz="4" w:space="0" w:color="auto"/>
              <w:left w:val="nil"/>
              <w:bottom w:val="single" w:sz="4" w:space="0" w:color="auto"/>
              <w:right w:val="single" w:sz="4" w:space="0" w:color="auto"/>
            </w:tcBorders>
          </w:tcPr>
          <w:p w14:paraId="144EA7EE" w14:textId="11030991" w:rsidR="00E56F41" w:rsidRPr="00756DA7" w:rsidRDefault="0007012D" w:rsidP="00B31AE0">
            <w:pPr>
              <w:widowControl/>
              <w:rPr>
                <w:rFonts w:ascii="Arial" w:hAnsi="Arial" w:cs="Arial"/>
                <w:kern w:val="0"/>
                <w:sz w:val="20"/>
                <w:szCs w:val="20"/>
              </w:rPr>
            </w:pPr>
            <w:r w:rsidRPr="0007012D">
              <w:rPr>
                <w:rFonts w:ascii="Arial" w:hAnsi="Arial" w:cs="Arial" w:hint="eastAsia"/>
                <w:kern w:val="0"/>
                <w:sz w:val="20"/>
                <w:szCs w:val="20"/>
              </w:rPr>
              <w:t>党组织活动经费</w:t>
            </w:r>
          </w:p>
        </w:tc>
        <w:tc>
          <w:tcPr>
            <w:tcW w:w="2340" w:type="dxa"/>
            <w:tcBorders>
              <w:top w:val="single" w:sz="4" w:space="0" w:color="auto"/>
              <w:left w:val="nil"/>
              <w:bottom w:val="single" w:sz="4" w:space="0" w:color="auto"/>
              <w:right w:val="single" w:sz="4" w:space="0" w:color="auto"/>
            </w:tcBorders>
            <w:noWrap/>
          </w:tcPr>
          <w:p w14:paraId="288D0963" w14:textId="3C92A7FD" w:rsidR="00E56F41" w:rsidRPr="00756DA7" w:rsidRDefault="0007012D" w:rsidP="00B31AE0">
            <w:pPr>
              <w:widowControl/>
              <w:jc w:val="right"/>
              <w:rPr>
                <w:rFonts w:ascii="Arial" w:hAnsi="Arial" w:cs="Arial"/>
                <w:kern w:val="0"/>
                <w:sz w:val="20"/>
                <w:szCs w:val="20"/>
              </w:rPr>
            </w:pPr>
            <w:r>
              <w:rPr>
                <w:rFonts w:ascii="Arial" w:hAnsi="Arial" w:cs="Arial" w:hint="eastAsia"/>
                <w:kern w:val="0"/>
                <w:sz w:val="20"/>
                <w:szCs w:val="20"/>
              </w:rPr>
              <w:t>7.8</w:t>
            </w:r>
          </w:p>
        </w:tc>
        <w:tc>
          <w:tcPr>
            <w:tcW w:w="1800" w:type="dxa"/>
            <w:tcBorders>
              <w:top w:val="single" w:sz="4" w:space="0" w:color="auto"/>
              <w:left w:val="nil"/>
              <w:bottom w:val="single" w:sz="4" w:space="0" w:color="auto"/>
              <w:right w:val="single" w:sz="4" w:space="0" w:color="auto"/>
            </w:tcBorders>
          </w:tcPr>
          <w:p w14:paraId="45ADF015" w14:textId="6143641C" w:rsidR="00E56F41" w:rsidRPr="00756DA7" w:rsidRDefault="0007012D" w:rsidP="00295624">
            <w:pPr>
              <w:widowControl/>
              <w:jc w:val="center"/>
              <w:rPr>
                <w:rFonts w:ascii="Arial" w:hAnsi="Arial" w:cs="Arial"/>
                <w:kern w:val="0"/>
                <w:sz w:val="20"/>
                <w:szCs w:val="20"/>
              </w:rPr>
            </w:pPr>
            <w:r>
              <w:rPr>
                <w:rFonts w:ascii="Arial" w:hAnsi="Arial" w:cs="Arial" w:hint="eastAsia"/>
                <w:kern w:val="0"/>
                <w:sz w:val="20"/>
                <w:szCs w:val="20"/>
              </w:rPr>
              <w:t>95</w:t>
            </w:r>
          </w:p>
        </w:tc>
      </w:tr>
      <w:tr w:rsidR="00E56F41" w:rsidRPr="005C1DAC" w14:paraId="5F59D2D8" w14:textId="77777777" w:rsidTr="00B31AE0">
        <w:trPr>
          <w:jc w:val="center"/>
        </w:trPr>
        <w:tc>
          <w:tcPr>
            <w:tcW w:w="0" w:type="auto"/>
            <w:tcBorders>
              <w:top w:val="single" w:sz="4" w:space="0" w:color="auto"/>
              <w:left w:val="single" w:sz="4" w:space="0" w:color="auto"/>
              <w:bottom w:val="single" w:sz="4" w:space="0" w:color="auto"/>
              <w:right w:val="single" w:sz="4" w:space="0" w:color="auto"/>
            </w:tcBorders>
            <w:noWrap/>
          </w:tcPr>
          <w:p w14:paraId="0183C982" w14:textId="77777777" w:rsidR="00E56F41" w:rsidRPr="00756DA7" w:rsidRDefault="00E56F41" w:rsidP="00B31AE0">
            <w:pPr>
              <w:widowControl/>
              <w:jc w:val="center"/>
              <w:rPr>
                <w:rFonts w:ascii="Arial" w:hAnsi="Arial" w:cs="Arial"/>
                <w:kern w:val="0"/>
                <w:sz w:val="20"/>
                <w:szCs w:val="20"/>
              </w:rPr>
            </w:pPr>
            <w:r w:rsidRPr="00756DA7">
              <w:rPr>
                <w:rFonts w:ascii="Arial" w:hAnsi="Arial" w:cs="Arial"/>
                <w:kern w:val="0"/>
                <w:sz w:val="20"/>
                <w:szCs w:val="20"/>
              </w:rPr>
              <w:t>8</w:t>
            </w:r>
          </w:p>
        </w:tc>
        <w:tc>
          <w:tcPr>
            <w:tcW w:w="4530" w:type="dxa"/>
            <w:tcBorders>
              <w:top w:val="single" w:sz="4" w:space="0" w:color="auto"/>
              <w:left w:val="nil"/>
              <w:bottom w:val="single" w:sz="4" w:space="0" w:color="auto"/>
              <w:right w:val="single" w:sz="4" w:space="0" w:color="auto"/>
            </w:tcBorders>
          </w:tcPr>
          <w:p w14:paraId="37D636DA" w14:textId="5EEFE8A1" w:rsidR="00E56F41" w:rsidRPr="00756DA7" w:rsidRDefault="0007012D" w:rsidP="00B31AE0">
            <w:pPr>
              <w:widowControl/>
              <w:rPr>
                <w:rFonts w:ascii="Arial" w:hAnsi="Arial" w:cs="Arial"/>
                <w:kern w:val="0"/>
                <w:sz w:val="20"/>
                <w:szCs w:val="20"/>
              </w:rPr>
            </w:pPr>
            <w:r w:rsidRPr="0007012D">
              <w:rPr>
                <w:rFonts w:ascii="Arial" w:hAnsi="Arial" w:cs="Arial" w:hint="eastAsia"/>
                <w:kern w:val="0"/>
                <w:sz w:val="20"/>
                <w:szCs w:val="20"/>
              </w:rPr>
              <w:t>订单式培训等社会培训支出</w:t>
            </w:r>
          </w:p>
        </w:tc>
        <w:tc>
          <w:tcPr>
            <w:tcW w:w="2340" w:type="dxa"/>
            <w:tcBorders>
              <w:top w:val="single" w:sz="4" w:space="0" w:color="auto"/>
              <w:left w:val="nil"/>
              <w:bottom w:val="single" w:sz="4" w:space="0" w:color="auto"/>
              <w:right w:val="single" w:sz="4" w:space="0" w:color="auto"/>
            </w:tcBorders>
            <w:noWrap/>
          </w:tcPr>
          <w:p w14:paraId="30030CA2" w14:textId="34BC62EC" w:rsidR="00E56F41" w:rsidRPr="00756DA7" w:rsidRDefault="0007012D" w:rsidP="00B31AE0">
            <w:pPr>
              <w:widowControl/>
              <w:jc w:val="right"/>
              <w:rPr>
                <w:rFonts w:ascii="Arial" w:hAnsi="Arial" w:cs="Arial"/>
                <w:kern w:val="0"/>
                <w:sz w:val="20"/>
                <w:szCs w:val="20"/>
              </w:rPr>
            </w:pPr>
            <w:r>
              <w:rPr>
                <w:rFonts w:ascii="Arial" w:hAnsi="Arial" w:cs="Arial" w:hint="eastAsia"/>
                <w:kern w:val="0"/>
                <w:sz w:val="20"/>
                <w:szCs w:val="20"/>
              </w:rPr>
              <w:t>20</w:t>
            </w:r>
          </w:p>
        </w:tc>
        <w:tc>
          <w:tcPr>
            <w:tcW w:w="1800" w:type="dxa"/>
            <w:tcBorders>
              <w:top w:val="single" w:sz="4" w:space="0" w:color="auto"/>
              <w:left w:val="nil"/>
              <w:bottom w:val="single" w:sz="4" w:space="0" w:color="auto"/>
              <w:right w:val="single" w:sz="4" w:space="0" w:color="auto"/>
            </w:tcBorders>
          </w:tcPr>
          <w:p w14:paraId="00087414" w14:textId="3A2BC9EE" w:rsidR="00E56F41" w:rsidRPr="00756DA7" w:rsidRDefault="0007012D" w:rsidP="00295624">
            <w:pPr>
              <w:widowControl/>
              <w:jc w:val="center"/>
              <w:rPr>
                <w:rFonts w:ascii="Arial" w:hAnsi="Arial" w:cs="Arial"/>
                <w:kern w:val="0"/>
                <w:sz w:val="20"/>
                <w:szCs w:val="20"/>
              </w:rPr>
            </w:pPr>
            <w:r>
              <w:rPr>
                <w:rFonts w:ascii="Arial" w:hAnsi="Arial" w:cs="Arial" w:hint="eastAsia"/>
                <w:kern w:val="0"/>
                <w:sz w:val="20"/>
                <w:szCs w:val="20"/>
              </w:rPr>
              <w:t>98</w:t>
            </w:r>
          </w:p>
        </w:tc>
      </w:tr>
      <w:tr w:rsidR="00E56F41" w:rsidRPr="005C1DAC" w14:paraId="73DAB8AB" w14:textId="77777777" w:rsidTr="00B31AE0">
        <w:trPr>
          <w:jc w:val="center"/>
        </w:trPr>
        <w:tc>
          <w:tcPr>
            <w:tcW w:w="0" w:type="auto"/>
            <w:tcBorders>
              <w:top w:val="single" w:sz="4" w:space="0" w:color="auto"/>
              <w:left w:val="single" w:sz="4" w:space="0" w:color="auto"/>
              <w:bottom w:val="single" w:sz="4" w:space="0" w:color="auto"/>
              <w:right w:val="single" w:sz="4" w:space="0" w:color="auto"/>
            </w:tcBorders>
            <w:noWrap/>
          </w:tcPr>
          <w:p w14:paraId="13FA8F6D" w14:textId="77777777" w:rsidR="00E56F41" w:rsidRPr="00756DA7" w:rsidRDefault="00E56F41" w:rsidP="00B31AE0">
            <w:pPr>
              <w:widowControl/>
              <w:jc w:val="center"/>
              <w:rPr>
                <w:rFonts w:ascii="Arial" w:hAnsi="Arial" w:cs="Arial"/>
                <w:kern w:val="0"/>
                <w:sz w:val="20"/>
                <w:szCs w:val="20"/>
              </w:rPr>
            </w:pPr>
            <w:r w:rsidRPr="00756DA7">
              <w:rPr>
                <w:rFonts w:ascii="Arial" w:hAnsi="Arial" w:cs="Arial"/>
                <w:kern w:val="0"/>
                <w:sz w:val="20"/>
                <w:szCs w:val="20"/>
              </w:rPr>
              <w:t>9</w:t>
            </w:r>
          </w:p>
        </w:tc>
        <w:tc>
          <w:tcPr>
            <w:tcW w:w="4530" w:type="dxa"/>
            <w:tcBorders>
              <w:top w:val="single" w:sz="4" w:space="0" w:color="auto"/>
              <w:left w:val="nil"/>
              <w:bottom w:val="single" w:sz="4" w:space="0" w:color="auto"/>
              <w:right w:val="single" w:sz="4" w:space="0" w:color="auto"/>
            </w:tcBorders>
          </w:tcPr>
          <w:p w14:paraId="0E5CF961" w14:textId="048436CB" w:rsidR="00E56F41" w:rsidRPr="00756DA7" w:rsidRDefault="0007012D" w:rsidP="00B31AE0">
            <w:pPr>
              <w:widowControl/>
              <w:rPr>
                <w:rFonts w:ascii="Arial" w:hAnsi="Arial" w:cs="Arial"/>
                <w:kern w:val="0"/>
                <w:sz w:val="20"/>
                <w:szCs w:val="20"/>
              </w:rPr>
            </w:pPr>
            <w:r w:rsidRPr="0007012D">
              <w:rPr>
                <w:rFonts w:ascii="Arial" w:hAnsi="Arial" w:cs="Arial" w:hint="eastAsia"/>
                <w:kern w:val="0"/>
                <w:sz w:val="20"/>
                <w:szCs w:val="20"/>
              </w:rPr>
              <w:t>2019</w:t>
            </w:r>
            <w:r w:rsidRPr="0007012D">
              <w:rPr>
                <w:rFonts w:ascii="Arial" w:hAnsi="Arial" w:cs="Arial" w:hint="eastAsia"/>
                <w:kern w:val="0"/>
                <w:sz w:val="20"/>
                <w:szCs w:val="20"/>
              </w:rPr>
              <w:t>年高等教育资助经费</w:t>
            </w:r>
            <w:r w:rsidRPr="0007012D">
              <w:rPr>
                <w:rFonts w:ascii="Arial" w:hAnsi="Arial" w:cs="Arial" w:hint="eastAsia"/>
                <w:kern w:val="0"/>
                <w:sz w:val="20"/>
                <w:szCs w:val="20"/>
              </w:rPr>
              <w:t>(</w:t>
            </w:r>
            <w:r w:rsidRPr="0007012D">
              <w:rPr>
                <w:rFonts w:ascii="Arial" w:hAnsi="Arial" w:cs="Arial" w:hint="eastAsia"/>
                <w:kern w:val="0"/>
                <w:sz w:val="20"/>
                <w:szCs w:val="20"/>
              </w:rPr>
              <w:t>建档</w:t>
            </w:r>
            <w:proofErr w:type="gramStart"/>
            <w:r w:rsidRPr="0007012D">
              <w:rPr>
                <w:rFonts w:ascii="Arial" w:hAnsi="Arial" w:cs="Arial" w:hint="eastAsia"/>
                <w:kern w:val="0"/>
                <w:sz w:val="20"/>
                <w:szCs w:val="20"/>
              </w:rPr>
              <w:t>立卡免教科书</w:t>
            </w:r>
            <w:proofErr w:type="gramEnd"/>
            <w:r w:rsidRPr="0007012D">
              <w:rPr>
                <w:rFonts w:ascii="Arial" w:hAnsi="Arial" w:cs="Arial" w:hint="eastAsia"/>
                <w:kern w:val="0"/>
                <w:sz w:val="20"/>
                <w:szCs w:val="20"/>
              </w:rPr>
              <w:t>补助</w:t>
            </w:r>
            <w:r w:rsidRPr="0007012D">
              <w:rPr>
                <w:rFonts w:ascii="Arial" w:hAnsi="Arial" w:cs="Arial" w:hint="eastAsia"/>
                <w:kern w:val="0"/>
                <w:sz w:val="20"/>
                <w:szCs w:val="20"/>
              </w:rPr>
              <w:t>)</w:t>
            </w:r>
            <w:r w:rsidRPr="0007012D">
              <w:rPr>
                <w:rFonts w:ascii="Arial" w:hAnsi="Arial" w:cs="Arial" w:hint="eastAsia"/>
                <w:kern w:val="0"/>
                <w:sz w:val="20"/>
                <w:szCs w:val="20"/>
              </w:rPr>
              <w:t>项目</w:t>
            </w:r>
          </w:p>
        </w:tc>
        <w:tc>
          <w:tcPr>
            <w:tcW w:w="2340" w:type="dxa"/>
            <w:tcBorders>
              <w:top w:val="single" w:sz="4" w:space="0" w:color="auto"/>
              <w:left w:val="nil"/>
              <w:bottom w:val="single" w:sz="4" w:space="0" w:color="auto"/>
              <w:right w:val="single" w:sz="4" w:space="0" w:color="auto"/>
            </w:tcBorders>
            <w:noWrap/>
          </w:tcPr>
          <w:p w14:paraId="1FD7BB3B" w14:textId="5F36BD12" w:rsidR="00E56F41" w:rsidRPr="00756DA7" w:rsidRDefault="0007012D" w:rsidP="00B31AE0">
            <w:pPr>
              <w:widowControl/>
              <w:jc w:val="right"/>
              <w:rPr>
                <w:rFonts w:ascii="Arial" w:hAnsi="Arial" w:cs="Arial"/>
                <w:kern w:val="0"/>
                <w:sz w:val="20"/>
                <w:szCs w:val="20"/>
              </w:rPr>
            </w:pPr>
            <w:r>
              <w:rPr>
                <w:rFonts w:ascii="Arial" w:hAnsi="Arial" w:cs="Arial" w:hint="eastAsia"/>
                <w:kern w:val="0"/>
                <w:sz w:val="20"/>
                <w:szCs w:val="20"/>
              </w:rPr>
              <w:t>8.2</w:t>
            </w:r>
          </w:p>
        </w:tc>
        <w:tc>
          <w:tcPr>
            <w:tcW w:w="1800" w:type="dxa"/>
            <w:tcBorders>
              <w:top w:val="single" w:sz="4" w:space="0" w:color="auto"/>
              <w:left w:val="nil"/>
              <w:bottom w:val="single" w:sz="4" w:space="0" w:color="auto"/>
              <w:right w:val="single" w:sz="4" w:space="0" w:color="auto"/>
            </w:tcBorders>
          </w:tcPr>
          <w:p w14:paraId="32369ABB" w14:textId="520045A3" w:rsidR="00E56F41" w:rsidRPr="00756DA7" w:rsidRDefault="0007012D" w:rsidP="00295624">
            <w:pPr>
              <w:widowControl/>
              <w:jc w:val="center"/>
              <w:rPr>
                <w:rFonts w:ascii="Arial" w:hAnsi="Arial" w:cs="Arial"/>
                <w:kern w:val="0"/>
                <w:sz w:val="20"/>
                <w:szCs w:val="20"/>
              </w:rPr>
            </w:pPr>
            <w:r>
              <w:rPr>
                <w:rFonts w:ascii="Arial" w:hAnsi="Arial" w:cs="Arial" w:hint="eastAsia"/>
                <w:kern w:val="0"/>
                <w:sz w:val="20"/>
                <w:szCs w:val="20"/>
              </w:rPr>
              <w:t>92</w:t>
            </w:r>
          </w:p>
        </w:tc>
      </w:tr>
      <w:tr w:rsidR="00E56F41" w:rsidRPr="005C1DAC" w14:paraId="71121398" w14:textId="77777777" w:rsidTr="00B31AE0">
        <w:trPr>
          <w:jc w:val="center"/>
        </w:trPr>
        <w:tc>
          <w:tcPr>
            <w:tcW w:w="0" w:type="auto"/>
            <w:tcBorders>
              <w:top w:val="single" w:sz="4" w:space="0" w:color="auto"/>
              <w:left w:val="single" w:sz="4" w:space="0" w:color="auto"/>
              <w:bottom w:val="single" w:sz="4" w:space="0" w:color="auto"/>
              <w:right w:val="single" w:sz="4" w:space="0" w:color="auto"/>
            </w:tcBorders>
            <w:noWrap/>
          </w:tcPr>
          <w:p w14:paraId="28EB75ED" w14:textId="77777777" w:rsidR="00E56F41" w:rsidRPr="00756DA7" w:rsidRDefault="00E56F41" w:rsidP="00B31AE0">
            <w:pPr>
              <w:widowControl/>
              <w:jc w:val="center"/>
              <w:rPr>
                <w:rFonts w:ascii="Arial" w:hAnsi="Arial" w:cs="Arial"/>
                <w:kern w:val="0"/>
                <w:sz w:val="20"/>
                <w:szCs w:val="20"/>
              </w:rPr>
            </w:pPr>
            <w:r w:rsidRPr="00756DA7">
              <w:rPr>
                <w:rFonts w:ascii="Arial" w:hAnsi="Arial" w:cs="Arial"/>
                <w:kern w:val="0"/>
                <w:sz w:val="20"/>
                <w:szCs w:val="20"/>
              </w:rPr>
              <w:t>10</w:t>
            </w:r>
          </w:p>
        </w:tc>
        <w:tc>
          <w:tcPr>
            <w:tcW w:w="4530" w:type="dxa"/>
            <w:tcBorders>
              <w:top w:val="single" w:sz="4" w:space="0" w:color="auto"/>
              <w:left w:val="nil"/>
              <w:bottom w:val="single" w:sz="4" w:space="0" w:color="auto"/>
              <w:right w:val="single" w:sz="4" w:space="0" w:color="auto"/>
            </w:tcBorders>
          </w:tcPr>
          <w:p w14:paraId="6C17DE09" w14:textId="70850A7E" w:rsidR="00E56F41" w:rsidRPr="00756DA7" w:rsidRDefault="0007012D" w:rsidP="00B31AE0">
            <w:pPr>
              <w:widowControl/>
              <w:rPr>
                <w:rFonts w:ascii="Arial" w:hAnsi="Arial" w:cs="Arial"/>
                <w:kern w:val="0"/>
                <w:sz w:val="20"/>
                <w:szCs w:val="20"/>
              </w:rPr>
            </w:pPr>
            <w:proofErr w:type="gramStart"/>
            <w:r w:rsidRPr="0007012D">
              <w:rPr>
                <w:rFonts w:ascii="Arial" w:hAnsi="Arial" w:cs="Arial" w:hint="eastAsia"/>
                <w:kern w:val="0"/>
                <w:sz w:val="20"/>
                <w:szCs w:val="20"/>
              </w:rPr>
              <w:t>高校奖</w:t>
            </w:r>
            <w:proofErr w:type="gramEnd"/>
            <w:r w:rsidRPr="0007012D">
              <w:rPr>
                <w:rFonts w:ascii="Arial" w:hAnsi="Arial" w:cs="Arial" w:hint="eastAsia"/>
                <w:kern w:val="0"/>
                <w:sz w:val="20"/>
                <w:szCs w:val="20"/>
              </w:rPr>
              <w:t>助学金（市级）</w:t>
            </w:r>
          </w:p>
        </w:tc>
        <w:tc>
          <w:tcPr>
            <w:tcW w:w="2340" w:type="dxa"/>
            <w:tcBorders>
              <w:top w:val="single" w:sz="4" w:space="0" w:color="auto"/>
              <w:left w:val="nil"/>
              <w:bottom w:val="single" w:sz="4" w:space="0" w:color="auto"/>
              <w:right w:val="single" w:sz="4" w:space="0" w:color="auto"/>
            </w:tcBorders>
            <w:noWrap/>
          </w:tcPr>
          <w:p w14:paraId="6AADF069" w14:textId="3AF078F6" w:rsidR="00E56F41" w:rsidRPr="00756DA7" w:rsidRDefault="0007012D" w:rsidP="00B31AE0">
            <w:pPr>
              <w:widowControl/>
              <w:jc w:val="right"/>
              <w:rPr>
                <w:rFonts w:ascii="Arial" w:hAnsi="Arial" w:cs="Arial"/>
                <w:kern w:val="0"/>
                <w:sz w:val="20"/>
                <w:szCs w:val="20"/>
              </w:rPr>
            </w:pPr>
            <w:r>
              <w:rPr>
                <w:rFonts w:ascii="Arial" w:hAnsi="Arial" w:cs="Arial" w:hint="eastAsia"/>
                <w:kern w:val="0"/>
                <w:sz w:val="20"/>
                <w:szCs w:val="20"/>
              </w:rPr>
              <w:t>166</w:t>
            </w:r>
          </w:p>
        </w:tc>
        <w:tc>
          <w:tcPr>
            <w:tcW w:w="1800" w:type="dxa"/>
            <w:tcBorders>
              <w:top w:val="single" w:sz="4" w:space="0" w:color="auto"/>
              <w:left w:val="nil"/>
              <w:bottom w:val="single" w:sz="4" w:space="0" w:color="auto"/>
              <w:right w:val="single" w:sz="4" w:space="0" w:color="auto"/>
            </w:tcBorders>
          </w:tcPr>
          <w:p w14:paraId="2DECD0C6" w14:textId="365D5281" w:rsidR="00E56F41" w:rsidRPr="00756DA7" w:rsidRDefault="0007012D" w:rsidP="00295624">
            <w:pPr>
              <w:widowControl/>
              <w:jc w:val="center"/>
              <w:rPr>
                <w:rFonts w:ascii="Arial" w:hAnsi="Arial" w:cs="Arial"/>
                <w:kern w:val="0"/>
                <w:sz w:val="20"/>
                <w:szCs w:val="20"/>
              </w:rPr>
            </w:pPr>
            <w:r>
              <w:rPr>
                <w:rFonts w:ascii="Arial" w:hAnsi="Arial" w:cs="Arial" w:hint="eastAsia"/>
                <w:kern w:val="0"/>
                <w:sz w:val="20"/>
                <w:szCs w:val="20"/>
              </w:rPr>
              <w:t>99</w:t>
            </w:r>
          </w:p>
        </w:tc>
      </w:tr>
      <w:tr w:rsidR="00E56F41" w:rsidRPr="005C1DAC" w14:paraId="73B3845F" w14:textId="77777777" w:rsidTr="00B31AE0">
        <w:trPr>
          <w:jc w:val="center"/>
        </w:trPr>
        <w:tc>
          <w:tcPr>
            <w:tcW w:w="0" w:type="auto"/>
            <w:tcBorders>
              <w:top w:val="single" w:sz="4" w:space="0" w:color="auto"/>
              <w:left w:val="single" w:sz="4" w:space="0" w:color="auto"/>
              <w:bottom w:val="single" w:sz="4" w:space="0" w:color="auto"/>
              <w:right w:val="single" w:sz="4" w:space="0" w:color="auto"/>
            </w:tcBorders>
            <w:noWrap/>
          </w:tcPr>
          <w:p w14:paraId="5D869BFD" w14:textId="77777777" w:rsidR="00E56F41" w:rsidRPr="00756DA7" w:rsidRDefault="00E56F41" w:rsidP="00B31AE0">
            <w:pPr>
              <w:widowControl/>
              <w:jc w:val="center"/>
              <w:rPr>
                <w:rFonts w:ascii="Arial" w:hAnsi="Arial" w:cs="Arial"/>
                <w:kern w:val="0"/>
                <w:sz w:val="20"/>
                <w:szCs w:val="20"/>
              </w:rPr>
            </w:pPr>
            <w:r w:rsidRPr="00756DA7">
              <w:rPr>
                <w:rFonts w:ascii="Arial" w:hAnsi="Arial" w:cs="Arial"/>
                <w:kern w:val="0"/>
                <w:sz w:val="20"/>
                <w:szCs w:val="20"/>
              </w:rPr>
              <w:t>11</w:t>
            </w:r>
          </w:p>
        </w:tc>
        <w:tc>
          <w:tcPr>
            <w:tcW w:w="4530" w:type="dxa"/>
            <w:tcBorders>
              <w:top w:val="single" w:sz="4" w:space="0" w:color="auto"/>
              <w:left w:val="nil"/>
              <w:bottom w:val="single" w:sz="4" w:space="0" w:color="auto"/>
              <w:right w:val="single" w:sz="4" w:space="0" w:color="auto"/>
            </w:tcBorders>
          </w:tcPr>
          <w:p w14:paraId="101B16CC" w14:textId="21ADF88F" w:rsidR="00E56F41" w:rsidRPr="00756DA7" w:rsidRDefault="0007012D" w:rsidP="00B31AE0">
            <w:pPr>
              <w:widowControl/>
              <w:rPr>
                <w:rFonts w:ascii="Arial" w:hAnsi="Arial" w:cs="Arial"/>
                <w:kern w:val="0"/>
                <w:sz w:val="20"/>
                <w:szCs w:val="20"/>
              </w:rPr>
            </w:pPr>
            <w:r w:rsidRPr="0007012D">
              <w:rPr>
                <w:rFonts w:ascii="Arial" w:hAnsi="Arial" w:cs="Arial" w:hint="eastAsia"/>
                <w:kern w:val="0"/>
                <w:sz w:val="20"/>
                <w:szCs w:val="20"/>
              </w:rPr>
              <w:t>公务用车租赁费</w:t>
            </w:r>
          </w:p>
        </w:tc>
        <w:tc>
          <w:tcPr>
            <w:tcW w:w="2340" w:type="dxa"/>
            <w:tcBorders>
              <w:top w:val="single" w:sz="4" w:space="0" w:color="auto"/>
              <w:left w:val="nil"/>
              <w:bottom w:val="single" w:sz="4" w:space="0" w:color="auto"/>
              <w:right w:val="single" w:sz="4" w:space="0" w:color="auto"/>
            </w:tcBorders>
            <w:noWrap/>
          </w:tcPr>
          <w:p w14:paraId="7A465A6F" w14:textId="2A255034" w:rsidR="00E56F41" w:rsidRPr="00756DA7" w:rsidRDefault="0007012D" w:rsidP="00B31AE0">
            <w:pPr>
              <w:widowControl/>
              <w:jc w:val="right"/>
              <w:rPr>
                <w:rFonts w:ascii="Arial" w:hAnsi="Arial" w:cs="Arial"/>
                <w:kern w:val="0"/>
                <w:sz w:val="20"/>
                <w:szCs w:val="20"/>
              </w:rPr>
            </w:pPr>
            <w:r>
              <w:rPr>
                <w:rFonts w:ascii="Arial" w:hAnsi="Arial" w:cs="Arial" w:hint="eastAsia"/>
                <w:kern w:val="0"/>
                <w:sz w:val="20"/>
                <w:szCs w:val="20"/>
              </w:rPr>
              <w:t>18</w:t>
            </w:r>
          </w:p>
        </w:tc>
        <w:tc>
          <w:tcPr>
            <w:tcW w:w="1800" w:type="dxa"/>
            <w:tcBorders>
              <w:top w:val="single" w:sz="4" w:space="0" w:color="auto"/>
              <w:left w:val="nil"/>
              <w:bottom w:val="single" w:sz="4" w:space="0" w:color="auto"/>
              <w:right w:val="single" w:sz="4" w:space="0" w:color="auto"/>
            </w:tcBorders>
          </w:tcPr>
          <w:p w14:paraId="78085BB7" w14:textId="7482B4F4" w:rsidR="00E56F41" w:rsidRPr="00756DA7" w:rsidRDefault="0007012D" w:rsidP="00295624">
            <w:pPr>
              <w:widowControl/>
              <w:jc w:val="center"/>
              <w:rPr>
                <w:rFonts w:ascii="Arial" w:hAnsi="Arial" w:cs="Arial"/>
                <w:kern w:val="0"/>
                <w:sz w:val="20"/>
                <w:szCs w:val="20"/>
              </w:rPr>
            </w:pPr>
            <w:r>
              <w:rPr>
                <w:rFonts w:ascii="Arial" w:hAnsi="Arial" w:cs="Arial" w:hint="eastAsia"/>
                <w:kern w:val="0"/>
                <w:sz w:val="20"/>
                <w:szCs w:val="20"/>
              </w:rPr>
              <w:t>100</w:t>
            </w:r>
          </w:p>
        </w:tc>
      </w:tr>
      <w:tr w:rsidR="00E56F41" w:rsidRPr="005C1DAC" w14:paraId="218F72BD" w14:textId="77777777" w:rsidTr="00504383">
        <w:trPr>
          <w:trHeight w:val="257"/>
          <w:jc w:val="center"/>
        </w:trPr>
        <w:tc>
          <w:tcPr>
            <w:tcW w:w="0" w:type="auto"/>
            <w:tcBorders>
              <w:top w:val="single" w:sz="4" w:space="0" w:color="auto"/>
              <w:left w:val="single" w:sz="4" w:space="0" w:color="auto"/>
              <w:bottom w:val="single" w:sz="4" w:space="0" w:color="auto"/>
              <w:right w:val="single" w:sz="4" w:space="0" w:color="auto"/>
            </w:tcBorders>
            <w:noWrap/>
          </w:tcPr>
          <w:p w14:paraId="48EA2B52" w14:textId="77777777" w:rsidR="00E56F41" w:rsidRPr="00504383" w:rsidRDefault="00E56F41" w:rsidP="00B31AE0">
            <w:pPr>
              <w:widowControl/>
              <w:jc w:val="center"/>
              <w:rPr>
                <w:rFonts w:ascii="Arial" w:hAnsi="Arial" w:cs="Arial"/>
                <w:kern w:val="0"/>
                <w:sz w:val="20"/>
                <w:szCs w:val="20"/>
              </w:rPr>
            </w:pPr>
            <w:r w:rsidRPr="00504383">
              <w:rPr>
                <w:rFonts w:ascii="Arial" w:hAnsi="Arial" w:cs="Arial"/>
                <w:kern w:val="0"/>
                <w:sz w:val="20"/>
                <w:szCs w:val="20"/>
              </w:rPr>
              <w:t>12</w:t>
            </w:r>
          </w:p>
        </w:tc>
        <w:tc>
          <w:tcPr>
            <w:tcW w:w="4530" w:type="dxa"/>
            <w:tcBorders>
              <w:top w:val="single" w:sz="4" w:space="0" w:color="auto"/>
              <w:left w:val="nil"/>
              <w:bottom w:val="single" w:sz="4" w:space="0" w:color="auto"/>
              <w:right w:val="single" w:sz="4" w:space="0" w:color="auto"/>
            </w:tcBorders>
          </w:tcPr>
          <w:p w14:paraId="5A8CB78A" w14:textId="62B1087D" w:rsidR="00E56F41" w:rsidRPr="00504383" w:rsidRDefault="00504383" w:rsidP="00B31AE0">
            <w:pPr>
              <w:widowControl/>
              <w:rPr>
                <w:rFonts w:ascii="Arial" w:hAnsi="Arial" w:cs="Arial"/>
                <w:kern w:val="0"/>
                <w:sz w:val="20"/>
                <w:szCs w:val="20"/>
              </w:rPr>
            </w:pPr>
            <w:r w:rsidRPr="00504383">
              <w:rPr>
                <w:rFonts w:ascii="Arial" w:hAnsi="Arial" w:cs="Arial" w:hint="eastAsia"/>
                <w:kern w:val="0"/>
                <w:sz w:val="20"/>
                <w:szCs w:val="20"/>
              </w:rPr>
              <w:t>教学设备购置</w:t>
            </w:r>
          </w:p>
        </w:tc>
        <w:tc>
          <w:tcPr>
            <w:tcW w:w="2340" w:type="dxa"/>
            <w:tcBorders>
              <w:top w:val="single" w:sz="4" w:space="0" w:color="auto"/>
              <w:left w:val="nil"/>
              <w:bottom w:val="single" w:sz="4" w:space="0" w:color="auto"/>
              <w:right w:val="single" w:sz="4" w:space="0" w:color="auto"/>
            </w:tcBorders>
            <w:noWrap/>
          </w:tcPr>
          <w:p w14:paraId="6369FF4C" w14:textId="3C9F9214" w:rsidR="00E56F41" w:rsidRPr="00504383" w:rsidRDefault="00504383" w:rsidP="00B31AE0">
            <w:pPr>
              <w:widowControl/>
              <w:jc w:val="right"/>
              <w:rPr>
                <w:rFonts w:ascii="Arial" w:hAnsi="Arial" w:cs="Arial"/>
                <w:kern w:val="0"/>
                <w:sz w:val="20"/>
                <w:szCs w:val="20"/>
              </w:rPr>
            </w:pPr>
            <w:r w:rsidRPr="00504383">
              <w:rPr>
                <w:rFonts w:ascii="Arial" w:hAnsi="Arial" w:cs="Arial" w:hint="eastAsia"/>
                <w:kern w:val="0"/>
                <w:sz w:val="20"/>
                <w:szCs w:val="20"/>
              </w:rPr>
              <w:t>195.6</w:t>
            </w:r>
          </w:p>
        </w:tc>
        <w:tc>
          <w:tcPr>
            <w:tcW w:w="1800" w:type="dxa"/>
            <w:tcBorders>
              <w:top w:val="single" w:sz="4" w:space="0" w:color="auto"/>
              <w:left w:val="nil"/>
              <w:bottom w:val="single" w:sz="4" w:space="0" w:color="auto"/>
              <w:right w:val="single" w:sz="4" w:space="0" w:color="auto"/>
            </w:tcBorders>
          </w:tcPr>
          <w:p w14:paraId="74740277" w14:textId="50B3EDF8" w:rsidR="00E56F41" w:rsidRPr="00504383" w:rsidRDefault="00504383" w:rsidP="00504383">
            <w:pPr>
              <w:widowControl/>
              <w:jc w:val="center"/>
              <w:rPr>
                <w:rFonts w:ascii="微软雅黑" w:eastAsia="微软雅黑" w:hAnsi="微软雅黑"/>
                <w:kern w:val="0"/>
                <w:sz w:val="20"/>
                <w:szCs w:val="20"/>
              </w:rPr>
            </w:pPr>
            <w:r w:rsidRPr="00504383">
              <w:rPr>
                <w:rFonts w:ascii="微软雅黑" w:eastAsia="微软雅黑" w:hAnsi="微软雅黑" w:hint="eastAsia"/>
                <w:kern w:val="0"/>
                <w:sz w:val="20"/>
                <w:szCs w:val="20"/>
              </w:rPr>
              <w:t>93</w:t>
            </w:r>
          </w:p>
        </w:tc>
      </w:tr>
      <w:tr w:rsidR="00E56F41" w:rsidRPr="005C1DAC" w14:paraId="380D299A" w14:textId="77777777" w:rsidTr="00B31AE0">
        <w:trPr>
          <w:jc w:val="center"/>
        </w:trPr>
        <w:tc>
          <w:tcPr>
            <w:tcW w:w="0" w:type="auto"/>
            <w:tcBorders>
              <w:top w:val="single" w:sz="4" w:space="0" w:color="auto"/>
              <w:left w:val="single" w:sz="4" w:space="0" w:color="auto"/>
              <w:bottom w:val="single" w:sz="4" w:space="0" w:color="auto"/>
              <w:right w:val="single" w:sz="4" w:space="0" w:color="auto"/>
            </w:tcBorders>
            <w:noWrap/>
          </w:tcPr>
          <w:p w14:paraId="17317888" w14:textId="77777777" w:rsidR="00E56F41" w:rsidRPr="00756DA7" w:rsidRDefault="00E56F41" w:rsidP="00B31AE0">
            <w:pPr>
              <w:widowControl/>
              <w:jc w:val="center"/>
              <w:rPr>
                <w:rFonts w:ascii="Arial" w:hAnsi="Arial" w:cs="Arial"/>
                <w:kern w:val="0"/>
                <w:sz w:val="20"/>
                <w:szCs w:val="20"/>
              </w:rPr>
            </w:pPr>
            <w:r w:rsidRPr="00756DA7">
              <w:rPr>
                <w:rFonts w:ascii="Arial" w:hAnsi="Arial" w:cs="Arial"/>
                <w:kern w:val="0"/>
                <w:sz w:val="20"/>
                <w:szCs w:val="20"/>
              </w:rPr>
              <w:t>13</w:t>
            </w:r>
          </w:p>
        </w:tc>
        <w:tc>
          <w:tcPr>
            <w:tcW w:w="4530" w:type="dxa"/>
            <w:tcBorders>
              <w:top w:val="single" w:sz="4" w:space="0" w:color="auto"/>
              <w:left w:val="nil"/>
              <w:bottom w:val="single" w:sz="4" w:space="0" w:color="auto"/>
              <w:right w:val="single" w:sz="4" w:space="0" w:color="auto"/>
            </w:tcBorders>
          </w:tcPr>
          <w:p w14:paraId="5FE9B1E7" w14:textId="161A54B4" w:rsidR="00E56F41" w:rsidRPr="00756DA7" w:rsidRDefault="00504383" w:rsidP="00B31AE0">
            <w:pPr>
              <w:widowControl/>
              <w:rPr>
                <w:rFonts w:ascii="Arial" w:hAnsi="Arial" w:cs="Arial"/>
                <w:kern w:val="0"/>
                <w:sz w:val="20"/>
                <w:szCs w:val="20"/>
              </w:rPr>
            </w:pPr>
            <w:r w:rsidRPr="00504383">
              <w:rPr>
                <w:rFonts w:ascii="Arial" w:hAnsi="Arial" w:cs="Arial" w:hint="eastAsia"/>
                <w:kern w:val="0"/>
                <w:sz w:val="20"/>
                <w:szCs w:val="20"/>
              </w:rPr>
              <w:t>全省学前教育对口招生考试考</w:t>
            </w:r>
            <w:proofErr w:type="gramStart"/>
            <w:r w:rsidRPr="00504383">
              <w:rPr>
                <w:rFonts w:ascii="Arial" w:hAnsi="Arial" w:cs="Arial" w:hint="eastAsia"/>
                <w:kern w:val="0"/>
                <w:sz w:val="20"/>
                <w:szCs w:val="20"/>
              </w:rPr>
              <w:t>务</w:t>
            </w:r>
            <w:proofErr w:type="gramEnd"/>
            <w:r w:rsidRPr="00504383">
              <w:rPr>
                <w:rFonts w:ascii="Arial" w:hAnsi="Arial" w:cs="Arial" w:hint="eastAsia"/>
                <w:kern w:val="0"/>
                <w:sz w:val="20"/>
                <w:szCs w:val="20"/>
              </w:rPr>
              <w:t>费</w:t>
            </w:r>
          </w:p>
        </w:tc>
        <w:tc>
          <w:tcPr>
            <w:tcW w:w="2340" w:type="dxa"/>
            <w:tcBorders>
              <w:top w:val="single" w:sz="4" w:space="0" w:color="auto"/>
              <w:left w:val="nil"/>
              <w:bottom w:val="single" w:sz="4" w:space="0" w:color="auto"/>
              <w:right w:val="single" w:sz="4" w:space="0" w:color="auto"/>
            </w:tcBorders>
            <w:noWrap/>
          </w:tcPr>
          <w:p w14:paraId="235AC31C" w14:textId="0B303BF6" w:rsidR="00E56F41" w:rsidRPr="00756DA7" w:rsidRDefault="00504383" w:rsidP="00B31AE0">
            <w:pPr>
              <w:widowControl/>
              <w:jc w:val="right"/>
              <w:rPr>
                <w:rFonts w:ascii="Arial" w:hAnsi="Arial" w:cs="Arial"/>
                <w:kern w:val="0"/>
                <w:sz w:val="20"/>
                <w:szCs w:val="20"/>
              </w:rPr>
            </w:pPr>
            <w:r>
              <w:rPr>
                <w:rFonts w:ascii="Arial" w:hAnsi="Arial" w:cs="Arial" w:hint="eastAsia"/>
                <w:kern w:val="0"/>
                <w:sz w:val="20"/>
                <w:szCs w:val="20"/>
              </w:rPr>
              <w:t>26.32</w:t>
            </w:r>
          </w:p>
        </w:tc>
        <w:tc>
          <w:tcPr>
            <w:tcW w:w="1800" w:type="dxa"/>
            <w:tcBorders>
              <w:top w:val="single" w:sz="4" w:space="0" w:color="auto"/>
              <w:left w:val="nil"/>
              <w:bottom w:val="single" w:sz="4" w:space="0" w:color="auto"/>
              <w:right w:val="single" w:sz="4" w:space="0" w:color="auto"/>
            </w:tcBorders>
          </w:tcPr>
          <w:p w14:paraId="6BFBDAFE" w14:textId="5478F32E" w:rsidR="00E56F41" w:rsidRPr="00756DA7" w:rsidRDefault="00504383" w:rsidP="00295624">
            <w:pPr>
              <w:widowControl/>
              <w:jc w:val="center"/>
              <w:rPr>
                <w:rFonts w:ascii="Arial" w:hAnsi="Arial" w:cs="Arial"/>
                <w:kern w:val="0"/>
                <w:sz w:val="20"/>
                <w:szCs w:val="20"/>
              </w:rPr>
            </w:pPr>
            <w:r>
              <w:rPr>
                <w:rFonts w:ascii="Arial" w:hAnsi="Arial" w:cs="Arial" w:hint="eastAsia"/>
                <w:kern w:val="0"/>
                <w:sz w:val="20"/>
                <w:szCs w:val="20"/>
              </w:rPr>
              <w:t>100</w:t>
            </w:r>
          </w:p>
        </w:tc>
      </w:tr>
      <w:tr w:rsidR="00E56F41" w:rsidRPr="005C1DAC" w14:paraId="25EEFE50" w14:textId="77777777" w:rsidTr="00B31AE0">
        <w:trPr>
          <w:jc w:val="center"/>
        </w:trPr>
        <w:tc>
          <w:tcPr>
            <w:tcW w:w="0" w:type="auto"/>
            <w:tcBorders>
              <w:top w:val="single" w:sz="4" w:space="0" w:color="auto"/>
              <w:left w:val="single" w:sz="4" w:space="0" w:color="auto"/>
              <w:bottom w:val="single" w:sz="4" w:space="0" w:color="auto"/>
              <w:right w:val="single" w:sz="4" w:space="0" w:color="auto"/>
            </w:tcBorders>
            <w:noWrap/>
          </w:tcPr>
          <w:p w14:paraId="6C01BF00" w14:textId="77777777" w:rsidR="00E56F41" w:rsidRPr="00756DA7" w:rsidRDefault="00E56F41" w:rsidP="00B31AE0">
            <w:pPr>
              <w:widowControl/>
              <w:jc w:val="center"/>
              <w:rPr>
                <w:rFonts w:ascii="Arial" w:hAnsi="Arial" w:cs="Arial"/>
                <w:kern w:val="0"/>
                <w:sz w:val="20"/>
                <w:szCs w:val="20"/>
              </w:rPr>
            </w:pPr>
            <w:r w:rsidRPr="00756DA7">
              <w:rPr>
                <w:rFonts w:ascii="Arial" w:hAnsi="Arial" w:cs="Arial"/>
                <w:kern w:val="0"/>
                <w:sz w:val="20"/>
                <w:szCs w:val="20"/>
              </w:rPr>
              <w:t>14</w:t>
            </w:r>
          </w:p>
        </w:tc>
        <w:tc>
          <w:tcPr>
            <w:tcW w:w="4530" w:type="dxa"/>
            <w:tcBorders>
              <w:top w:val="single" w:sz="4" w:space="0" w:color="auto"/>
              <w:left w:val="nil"/>
              <w:bottom w:val="single" w:sz="4" w:space="0" w:color="auto"/>
              <w:right w:val="single" w:sz="4" w:space="0" w:color="auto"/>
            </w:tcBorders>
          </w:tcPr>
          <w:p w14:paraId="1A095CD6" w14:textId="5612088D" w:rsidR="00E56F41" w:rsidRPr="00756DA7" w:rsidRDefault="00504383" w:rsidP="00B31AE0">
            <w:pPr>
              <w:widowControl/>
              <w:rPr>
                <w:rFonts w:ascii="Arial" w:hAnsi="Arial" w:cs="Arial"/>
                <w:kern w:val="0"/>
                <w:sz w:val="20"/>
                <w:szCs w:val="20"/>
              </w:rPr>
            </w:pPr>
            <w:r w:rsidRPr="00504383">
              <w:rPr>
                <w:rFonts w:ascii="Arial" w:hAnsi="Arial" w:cs="Arial" w:hint="eastAsia"/>
                <w:kern w:val="0"/>
                <w:sz w:val="20"/>
                <w:szCs w:val="20"/>
              </w:rPr>
              <w:t>三支队伍培训费</w:t>
            </w:r>
          </w:p>
        </w:tc>
        <w:tc>
          <w:tcPr>
            <w:tcW w:w="2340" w:type="dxa"/>
            <w:tcBorders>
              <w:top w:val="single" w:sz="4" w:space="0" w:color="auto"/>
              <w:left w:val="nil"/>
              <w:bottom w:val="single" w:sz="4" w:space="0" w:color="auto"/>
              <w:right w:val="single" w:sz="4" w:space="0" w:color="auto"/>
            </w:tcBorders>
            <w:noWrap/>
          </w:tcPr>
          <w:p w14:paraId="743B3EB4" w14:textId="0CDEE8AF" w:rsidR="00E56F41" w:rsidRPr="00756DA7" w:rsidRDefault="00504383" w:rsidP="00B31AE0">
            <w:pPr>
              <w:widowControl/>
              <w:jc w:val="right"/>
              <w:rPr>
                <w:rFonts w:ascii="Arial" w:hAnsi="Arial" w:cs="Arial"/>
                <w:kern w:val="0"/>
                <w:sz w:val="20"/>
                <w:szCs w:val="20"/>
              </w:rPr>
            </w:pPr>
            <w:r>
              <w:rPr>
                <w:rFonts w:ascii="Arial" w:hAnsi="Arial" w:cs="Arial" w:hint="eastAsia"/>
                <w:kern w:val="0"/>
                <w:sz w:val="20"/>
                <w:szCs w:val="20"/>
              </w:rPr>
              <w:t>50</w:t>
            </w:r>
          </w:p>
        </w:tc>
        <w:tc>
          <w:tcPr>
            <w:tcW w:w="1800" w:type="dxa"/>
            <w:tcBorders>
              <w:top w:val="single" w:sz="4" w:space="0" w:color="auto"/>
              <w:left w:val="nil"/>
              <w:bottom w:val="single" w:sz="4" w:space="0" w:color="auto"/>
              <w:right w:val="single" w:sz="4" w:space="0" w:color="auto"/>
            </w:tcBorders>
          </w:tcPr>
          <w:p w14:paraId="1FE16BBD" w14:textId="5E9144C9" w:rsidR="00E56F41" w:rsidRPr="00756DA7" w:rsidRDefault="00504383" w:rsidP="00295624">
            <w:pPr>
              <w:widowControl/>
              <w:jc w:val="center"/>
              <w:rPr>
                <w:rFonts w:ascii="Arial" w:hAnsi="Arial" w:cs="Arial"/>
                <w:kern w:val="0"/>
                <w:sz w:val="20"/>
                <w:szCs w:val="20"/>
              </w:rPr>
            </w:pPr>
            <w:r>
              <w:rPr>
                <w:rFonts w:ascii="Arial" w:hAnsi="Arial" w:cs="Arial" w:hint="eastAsia"/>
                <w:kern w:val="0"/>
                <w:sz w:val="20"/>
                <w:szCs w:val="20"/>
              </w:rPr>
              <w:t>100</w:t>
            </w:r>
          </w:p>
        </w:tc>
      </w:tr>
      <w:tr w:rsidR="00E56F41" w:rsidRPr="005C1DAC" w14:paraId="12CD9AF9" w14:textId="77777777" w:rsidTr="00B31AE0">
        <w:trPr>
          <w:jc w:val="center"/>
        </w:trPr>
        <w:tc>
          <w:tcPr>
            <w:tcW w:w="0" w:type="auto"/>
            <w:tcBorders>
              <w:top w:val="single" w:sz="4" w:space="0" w:color="auto"/>
              <w:left w:val="single" w:sz="4" w:space="0" w:color="auto"/>
              <w:bottom w:val="single" w:sz="4" w:space="0" w:color="auto"/>
              <w:right w:val="single" w:sz="4" w:space="0" w:color="auto"/>
            </w:tcBorders>
            <w:noWrap/>
          </w:tcPr>
          <w:p w14:paraId="5C9F15EF" w14:textId="77777777" w:rsidR="00E56F41" w:rsidRPr="00756DA7" w:rsidRDefault="00E56F41" w:rsidP="00B31AE0">
            <w:pPr>
              <w:widowControl/>
              <w:jc w:val="center"/>
              <w:rPr>
                <w:rFonts w:ascii="Arial" w:hAnsi="Arial" w:cs="Arial"/>
                <w:kern w:val="0"/>
                <w:sz w:val="20"/>
                <w:szCs w:val="20"/>
              </w:rPr>
            </w:pPr>
            <w:r w:rsidRPr="00756DA7">
              <w:rPr>
                <w:rFonts w:ascii="Arial" w:hAnsi="Arial" w:cs="Arial"/>
                <w:kern w:val="0"/>
                <w:sz w:val="20"/>
                <w:szCs w:val="20"/>
              </w:rPr>
              <w:t>15</w:t>
            </w:r>
          </w:p>
        </w:tc>
        <w:tc>
          <w:tcPr>
            <w:tcW w:w="4530" w:type="dxa"/>
            <w:tcBorders>
              <w:top w:val="single" w:sz="4" w:space="0" w:color="auto"/>
              <w:left w:val="nil"/>
              <w:bottom w:val="single" w:sz="4" w:space="0" w:color="auto"/>
              <w:right w:val="single" w:sz="4" w:space="0" w:color="auto"/>
            </w:tcBorders>
          </w:tcPr>
          <w:p w14:paraId="5E19479E" w14:textId="2AC63770" w:rsidR="00E56F41" w:rsidRPr="00756DA7" w:rsidRDefault="00504383" w:rsidP="00B31AE0">
            <w:pPr>
              <w:widowControl/>
              <w:rPr>
                <w:rFonts w:ascii="Arial" w:hAnsi="Arial" w:cs="Arial"/>
                <w:kern w:val="0"/>
                <w:sz w:val="20"/>
                <w:szCs w:val="20"/>
              </w:rPr>
            </w:pPr>
            <w:r w:rsidRPr="00504383">
              <w:rPr>
                <w:rFonts w:ascii="Arial" w:hAnsi="Arial" w:cs="Arial" w:hint="eastAsia"/>
                <w:kern w:val="0"/>
                <w:sz w:val="20"/>
                <w:szCs w:val="20"/>
              </w:rPr>
              <w:t>师范类专业认证费</w:t>
            </w:r>
          </w:p>
        </w:tc>
        <w:tc>
          <w:tcPr>
            <w:tcW w:w="2340" w:type="dxa"/>
            <w:tcBorders>
              <w:top w:val="single" w:sz="4" w:space="0" w:color="auto"/>
              <w:left w:val="nil"/>
              <w:bottom w:val="single" w:sz="4" w:space="0" w:color="auto"/>
              <w:right w:val="single" w:sz="4" w:space="0" w:color="auto"/>
            </w:tcBorders>
            <w:noWrap/>
          </w:tcPr>
          <w:p w14:paraId="0ADD516B" w14:textId="114984CE" w:rsidR="00E56F41" w:rsidRPr="00756DA7" w:rsidRDefault="00504383" w:rsidP="00B31AE0">
            <w:pPr>
              <w:widowControl/>
              <w:jc w:val="right"/>
              <w:rPr>
                <w:rFonts w:ascii="Arial" w:hAnsi="Arial" w:cs="Arial"/>
                <w:kern w:val="0"/>
                <w:sz w:val="20"/>
                <w:szCs w:val="20"/>
              </w:rPr>
            </w:pPr>
            <w:r>
              <w:rPr>
                <w:rFonts w:ascii="Arial" w:hAnsi="Arial" w:cs="Arial" w:hint="eastAsia"/>
                <w:kern w:val="0"/>
                <w:sz w:val="20"/>
                <w:szCs w:val="20"/>
              </w:rPr>
              <w:t>50</w:t>
            </w:r>
          </w:p>
        </w:tc>
        <w:tc>
          <w:tcPr>
            <w:tcW w:w="1800" w:type="dxa"/>
            <w:tcBorders>
              <w:top w:val="single" w:sz="4" w:space="0" w:color="auto"/>
              <w:left w:val="nil"/>
              <w:bottom w:val="single" w:sz="4" w:space="0" w:color="auto"/>
              <w:right w:val="single" w:sz="4" w:space="0" w:color="auto"/>
            </w:tcBorders>
          </w:tcPr>
          <w:p w14:paraId="67892141" w14:textId="4C788064" w:rsidR="00E56F41" w:rsidRPr="00756DA7" w:rsidRDefault="00504383" w:rsidP="00295624">
            <w:pPr>
              <w:widowControl/>
              <w:jc w:val="center"/>
              <w:rPr>
                <w:rFonts w:ascii="Arial" w:hAnsi="Arial" w:cs="Arial"/>
                <w:kern w:val="0"/>
                <w:sz w:val="20"/>
                <w:szCs w:val="20"/>
              </w:rPr>
            </w:pPr>
            <w:r>
              <w:rPr>
                <w:rFonts w:ascii="Arial" w:hAnsi="Arial" w:cs="Arial" w:hint="eastAsia"/>
                <w:kern w:val="0"/>
                <w:sz w:val="20"/>
                <w:szCs w:val="20"/>
              </w:rPr>
              <w:t>100</w:t>
            </w:r>
          </w:p>
        </w:tc>
      </w:tr>
      <w:tr w:rsidR="00E56F41" w:rsidRPr="005C1DAC" w14:paraId="344C5142" w14:textId="77777777" w:rsidTr="00B31AE0">
        <w:trPr>
          <w:jc w:val="center"/>
        </w:trPr>
        <w:tc>
          <w:tcPr>
            <w:tcW w:w="0" w:type="auto"/>
            <w:tcBorders>
              <w:top w:val="single" w:sz="4" w:space="0" w:color="auto"/>
              <w:left w:val="single" w:sz="4" w:space="0" w:color="auto"/>
              <w:bottom w:val="single" w:sz="4" w:space="0" w:color="auto"/>
              <w:right w:val="single" w:sz="4" w:space="0" w:color="auto"/>
            </w:tcBorders>
            <w:noWrap/>
          </w:tcPr>
          <w:p w14:paraId="74BF0C8F" w14:textId="77777777" w:rsidR="00E56F41" w:rsidRPr="00756DA7" w:rsidRDefault="00E56F41" w:rsidP="00B31AE0">
            <w:pPr>
              <w:widowControl/>
              <w:jc w:val="center"/>
              <w:rPr>
                <w:rFonts w:ascii="Arial" w:hAnsi="Arial" w:cs="Arial"/>
                <w:kern w:val="0"/>
                <w:sz w:val="20"/>
                <w:szCs w:val="20"/>
              </w:rPr>
            </w:pPr>
            <w:r w:rsidRPr="00756DA7">
              <w:rPr>
                <w:rFonts w:ascii="Arial" w:hAnsi="Arial" w:cs="Arial"/>
                <w:kern w:val="0"/>
                <w:sz w:val="20"/>
                <w:szCs w:val="20"/>
              </w:rPr>
              <w:t>16</w:t>
            </w:r>
          </w:p>
        </w:tc>
        <w:tc>
          <w:tcPr>
            <w:tcW w:w="4530" w:type="dxa"/>
            <w:tcBorders>
              <w:top w:val="single" w:sz="4" w:space="0" w:color="auto"/>
              <w:left w:val="nil"/>
              <w:bottom w:val="single" w:sz="4" w:space="0" w:color="auto"/>
              <w:right w:val="single" w:sz="4" w:space="0" w:color="auto"/>
            </w:tcBorders>
          </w:tcPr>
          <w:p w14:paraId="6051BC70" w14:textId="6CD99B24" w:rsidR="00E56F41" w:rsidRPr="00756DA7" w:rsidRDefault="00504383" w:rsidP="00B31AE0">
            <w:pPr>
              <w:widowControl/>
              <w:rPr>
                <w:rFonts w:ascii="Arial" w:hAnsi="Arial" w:cs="Arial"/>
                <w:kern w:val="0"/>
                <w:sz w:val="20"/>
                <w:szCs w:val="20"/>
              </w:rPr>
            </w:pPr>
            <w:r w:rsidRPr="00504383">
              <w:rPr>
                <w:rFonts w:ascii="Arial" w:hAnsi="Arial" w:cs="Arial" w:hint="eastAsia"/>
                <w:kern w:val="0"/>
                <w:sz w:val="20"/>
                <w:szCs w:val="20"/>
              </w:rPr>
              <w:t>物业管理费—绿化、保洁、物业、保安</w:t>
            </w:r>
          </w:p>
        </w:tc>
        <w:tc>
          <w:tcPr>
            <w:tcW w:w="2340" w:type="dxa"/>
            <w:tcBorders>
              <w:top w:val="single" w:sz="4" w:space="0" w:color="auto"/>
              <w:left w:val="nil"/>
              <w:bottom w:val="single" w:sz="4" w:space="0" w:color="auto"/>
              <w:right w:val="single" w:sz="4" w:space="0" w:color="auto"/>
            </w:tcBorders>
            <w:noWrap/>
          </w:tcPr>
          <w:p w14:paraId="3AB70382" w14:textId="7321AFDB" w:rsidR="00E56F41" w:rsidRPr="00756DA7" w:rsidRDefault="00504383" w:rsidP="00B31AE0">
            <w:pPr>
              <w:widowControl/>
              <w:jc w:val="right"/>
              <w:rPr>
                <w:rFonts w:ascii="Arial" w:hAnsi="Arial" w:cs="Arial"/>
                <w:kern w:val="0"/>
                <w:sz w:val="20"/>
                <w:szCs w:val="20"/>
              </w:rPr>
            </w:pPr>
            <w:r>
              <w:rPr>
                <w:rFonts w:ascii="Arial" w:hAnsi="Arial" w:cs="Arial" w:hint="eastAsia"/>
                <w:kern w:val="0"/>
                <w:sz w:val="20"/>
                <w:szCs w:val="20"/>
              </w:rPr>
              <w:t>188</w:t>
            </w:r>
          </w:p>
        </w:tc>
        <w:tc>
          <w:tcPr>
            <w:tcW w:w="1800" w:type="dxa"/>
            <w:tcBorders>
              <w:top w:val="single" w:sz="4" w:space="0" w:color="auto"/>
              <w:left w:val="nil"/>
              <w:bottom w:val="single" w:sz="4" w:space="0" w:color="auto"/>
              <w:right w:val="single" w:sz="4" w:space="0" w:color="auto"/>
            </w:tcBorders>
          </w:tcPr>
          <w:p w14:paraId="1A0E5E82" w14:textId="6E646775" w:rsidR="00E56F41" w:rsidRPr="00756DA7" w:rsidRDefault="00504383" w:rsidP="00295624">
            <w:pPr>
              <w:widowControl/>
              <w:jc w:val="center"/>
              <w:rPr>
                <w:rFonts w:ascii="Arial" w:hAnsi="Arial" w:cs="Arial"/>
                <w:kern w:val="0"/>
                <w:sz w:val="20"/>
                <w:szCs w:val="20"/>
              </w:rPr>
            </w:pPr>
            <w:r>
              <w:rPr>
                <w:rFonts w:ascii="Arial" w:hAnsi="Arial" w:cs="Arial" w:hint="eastAsia"/>
                <w:kern w:val="0"/>
                <w:sz w:val="20"/>
                <w:szCs w:val="20"/>
              </w:rPr>
              <w:t>94</w:t>
            </w:r>
          </w:p>
        </w:tc>
      </w:tr>
      <w:tr w:rsidR="00E56F41" w:rsidRPr="005C1DAC" w14:paraId="0878F3D8" w14:textId="77777777" w:rsidTr="00B31AE0">
        <w:trPr>
          <w:jc w:val="center"/>
        </w:trPr>
        <w:tc>
          <w:tcPr>
            <w:tcW w:w="0" w:type="auto"/>
            <w:tcBorders>
              <w:top w:val="single" w:sz="4" w:space="0" w:color="auto"/>
              <w:left w:val="single" w:sz="4" w:space="0" w:color="auto"/>
              <w:bottom w:val="single" w:sz="4" w:space="0" w:color="auto"/>
              <w:right w:val="single" w:sz="4" w:space="0" w:color="auto"/>
            </w:tcBorders>
            <w:noWrap/>
          </w:tcPr>
          <w:p w14:paraId="6ED61502" w14:textId="77777777" w:rsidR="00E56F41" w:rsidRPr="00756DA7" w:rsidRDefault="00E56F41" w:rsidP="00B31AE0">
            <w:pPr>
              <w:widowControl/>
              <w:jc w:val="center"/>
              <w:rPr>
                <w:rFonts w:ascii="Arial" w:hAnsi="Arial" w:cs="Arial"/>
                <w:kern w:val="0"/>
                <w:sz w:val="20"/>
                <w:szCs w:val="20"/>
              </w:rPr>
            </w:pPr>
            <w:r w:rsidRPr="00756DA7">
              <w:rPr>
                <w:rFonts w:ascii="Arial" w:hAnsi="Arial" w:cs="Arial"/>
                <w:kern w:val="0"/>
                <w:sz w:val="20"/>
                <w:szCs w:val="20"/>
              </w:rPr>
              <w:t>17</w:t>
            </w:r>
          </w:p>
        </w:tc>
        <w:tc>
          <w:tcPr>
            <w:tcW w:w="4530" w:type="dxa"/>
            <w:tcBorders>
              <w:top w:val="single" w:sz="4" w:space="0" w:color="auto"/>
              <w:left w:val="nil"/>
              <w:bottom w:val="single" w:sz="4" w:space="0" w:color="auto"/>
              <w:right w:val="single" w:sz="4" w:space="0" w:color="auto"/>
            </w:tcBorders>
          </w:tcPr>
          <w:p w14:paraId="25F0EB3C" w14:textId="02991C79" w:rsidR="00E56F41" w:rsidRPr="00756DA7" w:rsidRDefault="00504383" w:rsidP="00B31AE0">
            <w:pPr>
              <w:widowControl/>
              <w:rPr>
                <w:rFonts w:ascii="Arial" w:hAnsi="Arial" w:cs="Arial"/>
                <w:kern w:val="0"/>
                <w:sz w:val="20"/>
                <w:szCs w:val="20"/>
              </w:rPr>
            </w:pPr>
            <w:r w:rsidRPr="00504383">
              <w:rPr>
                <w:rFonts w:ascii="Arial" w:hAnsi="Arial" w:cs="Arial" w:hint="eastAsia"/>
                <w:kern w:val="0"/>
                <w:sz w:val="20"/>
                <w:szCs w:val="20"/>
              </w:rPr>
              <w:t>信息化项目运行维护费—网络租赁费</w:t>
            </w:r>
          </w:p>
        </w:tc>
        <w:tc>
          <w:tcPr>
            <w:tcW w:w="2340" w:type="dxa"/>
            <w:tcBorders>
              <w:top w:val="single" w:sz="4" w:space="0" w:color="auto"/>
              <w:left w:val="nil"/>
              <w:bottom w:val="single" w:sz="4" w:space="0" w:color="auto"/>
              <w:right w:val="single" w:sz="4" w:space="0" w:color="auto"/>
            </w:tcBorders>
            <w:noWrap/>
          </w:tcPr>
          <w:p w14:paraId="267D19DE" w14:textId="46E60A46" w:rsidR="00E56F41" w:rsidRPr="00756DA7" w:rsidRDefault="00504383" w:rsidP="00B31AE0">
            <w:pPr>
              <w:widowControl/>
              <w:jc w:val="right"/>
              <w:rPr>
                <w:rFonts w:ascii="Arial" w:hAnsi="Arial" w:cs="Arial"/>
                <w:kern w:val="0"/>
                <w:sz w:val="20"/>
                <w:szCs w:val="20"/>
              </w:rPr>
            </w:pPr>
            <w:r>
              <w:rPr>
                <w:rFonts w:ascii="Arial" w:hAnsi="Arial" w:cs="Arial" w:hint="eastAsia"/>
                <w:kern w:val="0"/>
                <w:sz w:val="20"/>
                <w:szCs w:val="20"/>
              </w:rPr>
              <w:t>42</w:t>
            </w:r>
          </w:p>
        </w:tc>
        <w:tc>
          <w:tcPr>
            <w:tcW w:w="1800" w:type="dxa"/>
            <w:tcBorders>
              <w:top w:val="single" w:sz="4" w:space="0" w:color="auto"/>
              <w:left w:val="nil"/>
              <w:bottom w:val="single" w:sz="4" w:space="0" w:color="auto"/>
              <w:right w:val="single" w:sz="4" w:space="0" w:color="auto"/>
            </w:tcBorders>
          </w:tcPr>
          <w:p w14:paraId="28560E8D" w14:textId="022501BE" w:rsidR="00E56F41" w:rsidRPr="00756DA7" w:rsidRDefault="00504383" w:rsidP="00295624">
            <w:pPr>
              <w:widowControl/>
              <w:jc w:val="center"/>
              <w:rPr>
                <w:rFonts w:ascii="Arial" w:hAnsi="Arial" w:cs="Arial"/>
                <w:kern w:val="0"/>
                <w:sz w:val="20"/>
                <w:szCs w:val="20"/>
              </w:rPr>
            </w:pPr>
            <w:r>
              <w:rPr>
                <w:rFonts w:ascii="Arial" w:hAnsi="Arial" w:cs="Arial" w:hint="eastAsia"/>
                <w:kern w:val="0"/>
                <w:sz w:val="20"/>
                <w:szCs w:val="20"/>
              </w:rPr>
              <w:t>96</w:t>
            </w:r>
          </w:p>
        </w:tc>
      </w:tr>
      <w:tr w:rsidR="00E56F41" w:rsidRPr="005C1DAC" w14:paraId="7B0E934D" w14:textId="77777777" w:rsidTr="00B31AE0">
        <w:trPr>
          <w:jc w:val="center"/>
        </w:trPr>
        <w:tc>
          <w:tcPr>
            <w:tcW w:w="0" w:type="auto"/>
            <w:tcBorders>
              <w:top w:val="single" w:sz="4" w:space="0" w:color="auto"/>
              <w:left w:val="single" w:sz="4" w:space="0" w:color="auto"/>
              <w:bottom w:val="single" w:sz="4" w:space="0" w:color="auto"/>
              <w:right w:val="single" w:sz="4" w:space="0" w:color="auto"/>
            </w:tcBorders>
            <w:noWrap/>
          </w:tcPr>
          <w:p w14:paraId="232F56EC" w14:textId="77777777" w:rsidR="00E56F41" w:rsidRPr="00756DA7" w:rsidRDefault="00E56F41" w:rsidP="00B31AE0">
            <w:pPr>
              <w:widowControl/>
              <w:jc w:val="center"/>
              <w:rPr>
                <w:rFonts w:ascii="Arial" w:hAnsi="Arial" w:cs="Arial"/>
                <w:kern w:val="0"/>
                <w:sz w:val="20"/>
                <w:szCs w:val="20"/>
              </w:rPr>
            </w:pPr>
            <w:r w:rsidRPr="00756DA7">
              <w:rPr>
                <w:rFonts w:ascii="Arial" w:hAnsi="Arial" w:cs="Arial"/>
                <w:kern w:val="0"/>
                <w:sz w:val="20"/>
                <w:szCs w:val="20"/>
              </w:rPr>
              <w:t>18</w:t>
            </w:r>
          </w:p>
        </w:tc>
        <w:tc>
          <w:tcPr>
            <w:tcW w:w="4530" w:type="dxa"/>
            <w:tcBorders>
              <w:top w:val="single" w:sz="4" w:space="0" w:color="auto"/>
              <w:left w:val="nil"/>
              <w:bottom w:val="single" w:sz="4" w:space="0" w:color="auto"/>
              <w:right w:val="single" w:sz="4" w:space="0" w:color="auto"/>
            </w:tcBorders>
          </w:tcPr>
          <w:p w14:paraId="6A267113" w14:textId="26A37C4D" w:rsidR="00E56F41" w:rsidRPr="00756DA7" w:rsidRDefault="00504383" w:rsidP="00B31AE0">
            <w:pPr>
              <w:widowControl/>
              <w:rPr>
                <w:rFonts w:ascii="Arial" w:hAnsi="Arial" w:cs="Arial"/>
                <w:kern w:val="0"/>
                <w:sz w:val="20"/>
                <w:szCs w:val="20"/>
              </w:rPr>
            </w:pPr>
            <w:r w:rsidRPr="00504383">
              <w:rPr>
                <w:rFonts w:ascii="Arial" w:hAnsi="Arial" w:cs="Arial" w:hint="eastAsia"/>
                <w:kern w:val="0"/>
                <w:sz w:val="20"/>
                <w:szCs w:val="20"/>
              </w:rPr>
              <w:t>学生实践实习等活动经费</w:t>
            </w:r>
          </w:p>
        </w:tc>
        <w:tc>
          <w:tcPr>
            <w:tcW w:w="2340" w:type="dxa"/>
            <w:tcBorders>
              <w:top w:val="single" w:sz="4" w:space="0" w:color="auto"/>
              <w:left w:val="nil"/>
              <w:bottom w:val="single" w:sz="4" w:space="0" w:color="auto"/>
              <w:right w:val="single" w:sz="4" w:space="0" w:color="auto"/>
            </w:tcBorders>
            <w:noWrap/>
          </w:tcPr>
          <w:p w14:paraId="5FCCE1D5" w14:textId="68E44A45" w:rsidR="00E56F41" w:rsidRPr="00756DA7" w:rsidRDefault="00504383" w:rsidP="00B31AE0">
            <w:pPr>
              <w:widowControl/>
              <w:jc w:val="right"/>
              <w:rPr>
                <w:rFonts w:ascii="Arial" w:hAnsi="Arial" w:cs="Arial"/>
                <w:kern w:val="0"/>
                <w:sz w:val="20"/>
                <w:szCs w:val="20"/>
              </w:rPr>
            </w:pPr>
            <w:r>
              <w:rPr>
                <w:rFonts w:ascii="Arial" w:hAnsi="Arial" w:cs="Arial" w:hint="eastAsia"/>
                <w:kern w:val="0"/>
                <w:sz w:val="20"/>
                <w:szCs w:val="20"/>
              </w:rPr>
              <w:t>200</w:t>
            </w:r>
          </w:p>
        </w:tc>
        <w:tc>
          <w:tcPr>
            <w:tcW w:w="1800" w:type="dxa"/>
            <w:tcBorders>
              <w:top w:val="single" w:sz="4" w:space="0" w:color="auto"/>
              <w:left w:val="nil"/>
              <w:bottom w:val="single" w:sz="4" w:space="0" w:color="auto"/>
              <w:right w:val="single" w:sz="4" w:space="0" w:color="auto"/>
            </w:tcBorders>
          </w:tcPr>
          <w:p w14:paraId="520092DA" w14:textId="19023108" w:rsidR="00E56F41" w:rsidRPr="00756DA7" w:rsidRDefault="00504383" w:rsidP="00295624">
            <w:pPr>
              <w:widowControl/>
              <w:jc w:val="center"/>
              <w:rPr>
                <w:rFonts w:ascii="Arial" w:hAnsi="Arial" w:cs="Arial"/>
                <w:kern w:val="0"/>
                <w:sz w:val="20"/>
                <w:szCs w:val="20"/>
              </w:rPr>
            </w:pPr>
            <w:r>
              <w:rPr>
                <w:rFonts w:ascii="Arial" w:hAnsi="Arial" w:cs="Arial" w:hint="eastAsia"/>
                <w:kern w:val="0"/>
                <w:sz w:val="20"/>
                <w:szCs w:val="20"/>
              </w:rPr>
              <w:t>94</w:t>
            </w:r>
          </w:p>
        </w:tc>
      </w:tr>
      <w:tr w:rsidR="00E56F41" w:rsidRPr="005C1DAC" w14:paraId="0C569C1A" w14:textId="77777777" w:rsidTr="00B31AE0">
        <w:trPr>
          <w:jc w:val="center"/>
        </w:trPr>
        <w:tc>
          <w:tcPr>
            <w:tcW w:w="0" w:type="auto"/>
            <w:tcBorders>
              <w:top w:val="single" w:sz="4" w:space="0" w:color="auto"/>
              <w:left w:val="single" w:sz="4" w:space="0" w:color="auto"/>
              <w:bottom w:val="single" w:sz="4" w:space="0" w:color="auto"/>
              <w:right w:val="single" w:sz="4" w:space="0" w:color="auto"/>
            </w:tcBorders>
            <w:noWrap/>
          </w:tcPr>
          <w:p w14:paraId="7935F691" w14:textId="77777777" w:rsidR="00E56F41" w:rsidRPr="00756DA7" w:rsidRDefault="00E56F41" w:rsidP="00B31AE0">
            <w:pPr>
              <w:widowControl/>
              <w:jc w:val="center"/>
              <w:rPr>
                <w:rFonts w:ascii="Arial" w:hAnsi="Arial" w:cs="Arial"/>
                <w:kern w:val="0"/>
                <w:sz w:val="20"/>
                <w:szCs w:val="20"/>
              </w:rPr>
            </w:pPr>
            <w:r w:rsidRPr="00756DA7">
              <w:rPr>
                <w:rFonts w:ascii="Arial" w:hAnsi="Arial" w:cs="Arial"/>
                <w:kern w:val="0"/>
                <w:sz w:val="20"/>
                <w:szCs w:val="20"/>
              </w:rPr>
              <w:t>19</w:t>
            </w:r>
          </w:p>
        </w:tc>
        <w:tc>
          <w:tcPr>
            <w:tcW w:w="4530" w:type="dxa"/>
            <w:tcBorders>
              <w:top w:val="single" w:sz="4" w:space="0" w:color="auto"/>
              <w:left w:val="nil"/>
              <w:bottom w:val="single" w:sz="4" w:space="0" w:color="auto"/>
              <w:right w:val="single" w:sz="4" w:space="0" w:color="auto"/>
            </w:tcBorders>
          </w:tcPr>
          <w:p w14:paraId="264113C9" w14:textId="150ACBA5" w:rsidR="00E56F41" w:rsidRPr="00756DA7" w:rsidRDefault="00504383" w:rsidP="00B31AE0">
            <w:pPr>
              <w:widowControl/>
              <w:rPr>
                <w:rFonts w:ascii="Arial" w:hAnsi="Arial" w:cs="Arial"/>
                <w:kern w:val="0"/>
                <w:sz w:val="20"/>
                <w:szCs w:val="20"/>
              </w:rPr>
            </w:pPr>
            <w:r w:rsidRPr="00504383">
              <w:rPr>
                <w:rFonts w:ascii="Arial" w:hAnsi="Arial" w:cs="Arial" w:hint="eastAsia"/>
                <w:kern w:val="0"/>
                <w:sz w:val="20"/>
                <w:szCs w:val="20"/>
              </w:rPr>
              <w:t>业务培训费</w:t>
            </w:r>
            <w:proofErr w:type="gramStart"/>
            <w:r w:rsidRPr="00504383">
              <w:rPr>
                <w:rFonts w:ascii="Arial" w:hAnsi="Arial" w:cs="Arial" w:hint="eastAsia"/>
                <w:kern w:val="0"/>
                <w:sz w:val="20"/>
                <w:szCs w:val="20"/>
              </w:rPr>
              <w:t>—教学</w:t>
            </w:r>
            <w:proofErr w:type="gramEnd"/>
            <w:r w:rsidRPr="00504383">
              <w:rPr>
                <w:rFonts w:ascii="Arial" w:hAnsi="Arial" w:cs="Arial" w:hint="eastAsia"/>
                <w:kern w:val="0"/>
                <w:sz w:val="20"/>
                <w:szCs w:val="20"/>
              </w:rPr>
              <w:t>业务费</w:t>
            </w:r>
          </w:p>
        </w:tc>
        <w:tc>
          <w:tcPr>
            <w:tcW w:w="2340" w:type="dxa"/>
            <w:tcBorders>
              <w:top w:val="single" w:sz="4" w:space="0" w:color="auto"/>
              <w:left w:val="nil"/>
              <w:bottom w:val="single" w:sz="4" w:space="0" w:color="auto"/>
              <w:right w:val="single" w:sz="4" w:space="0" w:color="auto"/>
            </w:tcBorders>
            <w:noWrap/>
          </w:tcPr>
          <w:p w14:paraId="29A0CA48" w14:textId="5A334870" w:rsidR="00E56F41" w:rsidRPr="00756DA7" w:rsidRDefault="00504383" w:rsidP="00B31AE0">
            <w:pPr>
              <w:widowControl/>
              <w:jc w:val="right"/>
              <w:rPr>
                <w:rFonts w:ascii="Arial" w:hAnsi="Arial" w:cs="Arial"/>
                <w:kern w:val="0"/>
                <w:sz w:val="20"/>
                <w:szCs w:val="20"/>
              </w:rPr>
            </w:pPr>
            <w:r>
              <w:rPr>
                <w:rFonts w:ascii="Arial" w:hAnsi="Arial" w:cs="Arial" w:hint="eastAsia"/>
                <w:kern w:val="0"/>
                <w:sz w:val="20"/>
                <w:szCs w:val="20"/>
              </w:rPr>
              <w:t>260</w:t>
            </w:r>
          </w:p>
        </w:tc>
        <w:tc>
          <w:tcPr>
            <w:tcW w:w="1800" w:type="dxa"/>
            <w:tcBorders>
              <w:top w:val="single" w:sz="4" w:space="0" w:color="auto"/>
              <w:left w:val="nil"/>
              <w:bottom w:val="single" w:sz="4" w:space="0" w:color="auto"/>
              <w:right w:val="single" w:sz="4" w:space="0" w:color="auto"/>
            </w:tcBorders>
          </w:tcPr>
          <w:p w14:paraId="187CF1D8" w14:textId="7C6EE62C" w:rsidR="00E56F41" w:rsidRPr="00756DA7" w:rsidRDefault="00504383" w:rsidP="00295624">
            <w:pPr>
              <w:widowControl/>
              <w:jc w:val="center"/>
              <w:rPr>
                <w:rFonts w:ascii="Arial" w:hAnsi="Arial" w:cs="Arial"/>
                <w:kern w:val="0"/>
                <w:sz w:val="20"/>
                <w:szCs w:val="20"/>
              </w:rPr>
            </w:pPr>
            <w:r>
              <w:rPr>
                <w:rFonts w:ascii="Arial" w:hAnsi="Arial" w:cs="Arial" w:hint="eastAsia"/>
                <w:kern w:val="0"/>
                <w:sz w:val="20"/>
                <w:szCs w:val="20"/>
              </w:rPr>
              <w:t>99</w:t>
            </w:r>
          </w:p>
        </w:tc>
      </w:tr>
      <w:tr w:rsidR="00E56F41" w:rsidRPr="005C1DAC" w14:paraId="0FDE2E5D" w14:textId="77777777" w:rsidTr="00B31AE0">
        <w:trPr>
          <w:jc w:val="center"/>
        </w:trPr>
        <w:tc>
          <w:tcPr>
            <w:tcW w:w="0" w:type="auto"/>
            <w:tcBorders>
              <w:top w:val="single" w:sz="4" w:space="0" w:color="auto"/>
              <w:left w:val="single" w:sz="4" w:space="0" w:color="auto"/>
              <w:bottom w:val="single" w:sz="4" w:space="0" w:color="auto"/>
              <w:right w:val="single" w:sz="4" w:space="0" w:color="auto"/>
            </w:tcBorders>
            <w:noWrap/>
          </w:tcPr>
          <w:p w14:paraId="71AF407F" w14:textId="77777777" w:rsidR="00E56F41" w:rsidRPr="00756DA7" w:rsidRDefault="00E56F41" w:rsidP="00B31AE0">
            <w:pPr>
              <w:widowControl/>
              <w:jc w:val="center"/>
              <w:rPr>
                <w:rFonts w:ascii="Arial" w:hAnsi="Arial" w:cs="Arial"/>
                <w:kern w:val="0"/>
                <w:sz w:val="20"/>
                <w:szCs w:val="20"/>
              </w:rPr>
            </w:pPr>
            <w:r w:rsidRPr="00756DA7">
              <w:rPr>
                <w:rFonts w:ascii="Arial" w:hAnsi="Arial" w:cs="Arial"/>
                <w:kern w:val="0"/>
                <w:sz w:val="20"/>
                <w:szCs w:val="20"/>
              </w:rPr>
              <w:t>20</w:t>
            </w:r>
          </w:p>
        </w:tc>
        <w:tc>
          <w:tcPr>
            <w:tcW w:w="4530" w:type="dxa"/>
            <w:tcBorders>
              <w:top w:val="single" w:sz="4" w:space="0" w:color="auto"/>
              <w:left w:val="nil"/>
              <w:bottom w:val="single" w:sz="4" w:space="0" w:color="auto"/>
              <w:right w:val="single" w:sz="4" w:space="0" w:color="auto"/>
            </w:tcBorders>
          </w:tcPr>
          <w:p w14:paraId="6B4A4B09" w14:textId="54D822ED" w:rsidR="00E56F41" w:rsidRPr="00756DA7" w:rsidRDefault="00504383" w:rsidP="00B31AE0">
            <w:pPr>
              <w:widowControl/>
              <w:rPr>
                <w:rFonts w:ascii="Arial" w:hAnsi="Arial" w:cs="Arial"/>
                <w:kern w:val="0"/>
                <w:sz w:val="20"/>
                <w:szCs w:val="20"/>
              </w:rPr>
            </w:pPr>
            <w:r w:rsidRPr="00504383">
              <w:rPr>
                <w:rFonts w:ascii="Arial" w:hAnsi="Arial" w:cs="Arial" w:hint="eastAsia"/>
                <w:kern w:val="0"/>
                <w:sz w:val="20"/>
                <w:szCs w:val="20"/>
              </w:rPr>
              <w:t>招生就业费用</w:t>
            </w:r>
          </w:p>
        </w:tc>
        <w:tc>
          <w:tcPr>
            <w:tcW w:w="2340" w:type="dxa"/>
            <w:tcBorders>
              <w:top w:val="single" w:sz="4" w:space="0" w:color="auto"/>
              <w:left w:val="nil"/>
              <w:bottom w:val="single" w:sz="4" w:space="0" w:color="auto"/>
              <w:right w:val="single" w:sz="4" w:space="0" w:color="auto"/>
            </w:tcBorders>
            <w:noWrap/>
          </w:tcPr>
          <w:p w14:paraId="1C2D7EB3" w14:textId="02C0D0F7" w:rsidR="00E56F41" w:rsidRPr="00756DA7" w:rsidRDefault="00504383" w:rsidP="00B31AE0">
            <w:pPr>
              <w:widowControl/>
              <w:jc w:val="right"/>
              <w:rPr>
                <w:rFonts w:ascii="Arial" w:hAnsi="Arial" w:cs="Arial"/>
                <w:kern w:val="0"/>
                <w:sz w:val="20"/>
                <w:szCs w:val="20"/>
              </w:rPr>
            </w:pPr>
            <w:r>
              <w:rPr>
                <w:rFonts w:ascii="Arial" w:hAnsi="Arial" w:cs="Arial" w:hint="eastAsia"/>
                <w:kern w:val="0"/>
                <w:sz w:val="20"/>
                <w:szCs w:val="20"/>
              </w:rPr>
              <w:t>110</w:t>
            </w:r>
          </w:p>
        </w:tc>
        <w:tc>
          <w:tcPr>
            <w:tcW w:w="1800" w:type="dxa"/>
            <w:tcBorders>
              <w:top w:val="single" w:sz="4" w:space="0" w:color="auto"/>
              <w:left w:val="nil"/>
              <w:bottom w:val="single" w:sz="4" w:space="0" w:color="auto"/>
              <w:right w:val="single" w:sz="4" w:space="0" w:color="auto"/>
            </w:tcBorders>
          </w:tcPr>
          <w:p w14:paraId="18625832" w14:textId="3A1D58AA" w:rsidR="00E56F41" w:rsidRPr="00756DA7" w:rsidRDefault="00504383" w:rsidP="00295624">
            <w:pPr>
              <w:widowControl/>
              <w:jc w:val="center"/>
              <w:rPr>
                <w:rFonts w:ascii="Arial" w:hAnsi="Arial" w:cs="Arial"/>
                <w:kern w:val="0"/>
                <w:sz w:val="20"/>
                <w:szCs w:val="20"/>
              </w:rPr>
            </w:pPr>
            <w:r>
              <w:rPr>
                <w:rFonts w:ascii="Arial" w:hAnsi="Arial" w:cs="Arial" w:hint="eastAsia"/>
                <w:kern w:val="0"/>
                <w:sz w:val="20"/>
                <w:szCs w:val="20"/>
              </w:rPr>
              <w:t>96</w:t>
            </w:r>
          </w:p>
        </w:tc>
      </w:tr>
      <w:tr w:rsidR="00E56F41" w:rsidRPr="005C1DAC" w14:paraId="773F68EF" w14:textId="77777777" w:rsidTr="00B31AE0">
        <w:trPr>
          <w:jc w:val="center"/>
        </w:trPr>
        <w:tc>
          <w:tcPr>
            <w:tcW w:w="0" w:type="auto"/>
            <w:tcBorders>
              <w:top w:val="single" w:sz="4" w:space="0" w:color="auto"/>
              <w:left w:val="single" w:sz="4" w:space="0" w:color="auto"/>
              <w:bottom w:val="single" w:sz="4" w:space="0" w:color="auto"/>
              <w:right w:val="single" w:sz="4" w:space="0" w:color="auto"/>
            </w:tcBorders>
            <w:noWrap/>
          </w:tcPr>
          <w:p w14:paraId="59A5621A" w14:textId="77777777" w:rsidR="00E56F41" w:rsidRPr="00756DA7" w:rsidRDefault="00E56F41" w:rsidP="00B31AE0">
            <w:pPr>
              <w:widowControl/>
              <w:jc w:val="center"/>
              <w:rPr>
                <w:rFonts w:ascii="Arial" w:hAnsi="Arial" w:cs="Arial"/>
                <w:kern w:val="0"/>
                <w:sz w:val="20"/>
                <w:szCs w:val="20"/>
              </w:rPr>
            </w:pPr>
            <w:r w:rsidRPr="00756DA7">
              <w:rPr>
                <w:rFonts w:ascii="Arial" w:hAnsi="Arial" w:cs="Arial"/>
                <w:kern w:val="0"/>
                <w:sz w:val="20"/>
                <w:szCs w:val="20"/>
              </w:rPr>
              <w:lastRenderedPageBreak/>
              <w:t>21</w:t>
            </w:r>
          </w:p>
        </w:tc>
        <w:tc>
          <w:tcPr>
            <w:tcW w:w="4530" w:type="dxa"/>
            <w:tcBorders>
              <w:top w:val="single" w:sz="4" w:space="0" w:color="auto"/>
              <w:left w:val="nil"/>
              <w:bottom w:val="single" w:sz="4" w:space="0" w:color="auto"/>
              <w:right w:val="single" w:sz="4" w:space="0" w:color="auto"/>
            </w:tcBorders>
          </w:tcPr>
          <w:p w14:paraId="38B161C1" w14:textId="08F77F2E" w:rsidR="00E56F41" w:rsidRPr="00756DA7" w:rsidRDefault="00504383" w:rsidP="00B31AE0">
            <w:pPr>
              <w:widowControl/>
              <w:rPr>
                <w:rFonts w:ascii="Arial" w:hAnsi="Arial" w:cs="Arial"/>
                <w:kern w:val="0"/>
                <w:sz w:val="20"/>
                <w:szCs w:val="20"/>
              </w:rPr>
            </w:pPr>
            <w:r w:rsidRPr="00504383">
              <w:rPr>
                <w:rFonts w:ascii="Arial" w:hAnsi="Arial" w:cs="Arial" w:hint="eastAsia"/>
                <w:kern w:val="0"/>
                <w:sz w:val="20"/>
                <w:szCs w:val="20"/>
              </w:rPr>
              <w:t>专用材料购置</w:t>
            </w:r>
            <w:r w:rsidRPr="00504383">
              <w:rPr>
                <w:rFonts w:ascii="Arial" w:hAnsi="Arial" w:cs="Arial" w:hint="eastAsia"/>
                <w:kern w:val="0"/>
                <w:sz w:val="20"/>
                <w:szCs w:val="20"/>
              </w:rPr>
              <w:t>-</w:t>
            </w:r>
            <w:r w:rsidRPr="00504383">
              <w:rPr>
                <w:rFonts w:ascii="Arial" w:hAnsi="Arial" w:cs="Arial" w:hint="eastAsia"/>
                <w:kern w:val="0"/>
                <w:sz w:val="20"/>
                <w:szCs w:val="20"/>
              </w:rPr>
              <w:t>教育教学实验耗材</w:t>
            </w:r>
          </w:p>
        </w:tc>
        <w:tc>
          <w:tcPr>
            <w:tcW w:w="2340" w:type="dxa"/>
            <w:tcBorders>
              <w:top w:val="single" w:sz="4" w:space="0" w:color="auto"/>
              <w:left w:val="nil"/>
              <w:bottom w:val="single" w:sz="4" w:space="0" w:color="auto"/>
              <w:right w:val="single" w:sz="4" w:space="0" w:color="auto"/>
            </w:tcBorders>
            <w:noWrap/>
          </w:tcPr>
          <w:p w14:paraId="07FFE895" w14:textId="5F5EE085" w:rsidR="00E56F41" w:rsidRPr="00756DA7" w:rsidRDefault="00504383" w:rsidP="00B31AE0">
            <w:pPr>
              <w:widowControl/>
              <w:jc w:val="right"/>
              <w:rPr>
                <w:rFonts w:ascii="Arial" w:hAnsi="Arial" w:cs="Arial"/>
                <w:kern w:val="0"/>
                <w:sz w:val="20"/>
                <w:szCs w:val="20"/>
              </w:rPr>
            </w:pPr>
            <w:r>
              <w:rPr>
                <w:rFonts w:ascii="Arial" w:hAnsi="Arial" w:cs="Arial" w:hint="eastAsia"/>
                <w:kern w:val="0"/>
                <w:sz w:val="20"/>
                <w:szCs w:val="20"/>
              </w:rPr>
              <w:t>200</w:t>
            </w:r>
          </w:p>
        </w:tc>
        <w:tc>
          <w:tcPr>
            <w:tcW w:w="1800" w:type="dxa"/>
            <w:tcBorders>
              <w:top w:val="single" w:sz="4" w:space="0" w:color="auto"/>
              <w:left w:val="nil"/>
              <w:bottom w:val="single" w:sz="4" w:space="0" w:color="auto"/>
              <w:right w:val="single" w:sz="4" w:space="0" w:color="auto"/>
            </w:tcBorders>
          </w:tcPr>
          <w:p w14:paraId="7F8A49D5" w14:textId="19D6C561" w:rsidR="00E56F41" w:rsidRPr="00756DA7" w:rsidRDefault="00504383" w:rsidP="00295624">
            <w:pPr>
              <w:widowControl/>
              <w:jc w:val="center"/>
              <w:rPr>
                <w:rFonts w:ascii="Arial" w:hAnsi="Arial" w:cs="Arial"/>
                <w:kern w:val="0"/>
                <w:sz w:val="20"/>
                <w:szCs w:val="20"/>
              </w:rPr>
            </w:pPr>
            <w:r>
              <w:rPr>
                <w:rFonts w:ascii="Arial" w:hAnsi="Arial" w:cs="Arial" w:hint="eastAsia"/>
                <w:kern w:val="0"/>
                <w:sz w:val="20"/>
                <w:szCs w:val="20"/>
              </w:rPr>
              <w:t>96</w:t>
            </w:r>
          </w:p>
        </w:tc>
      </w:tr>
      <w:tr w:rsidR="00E56F41" w:rsidRPr="005C1DAC" w14:paraId="65391A0F" w14:textId="77777777" w:rsidTr="00B31AE0">
        <w:trPr>
          <w:jc w:val="center"/>
        </w:trPr>
        <w:tc>
          <w:tcPr>
            <w:tcW w:w="0" w:type="auto"/>
            <w:tcBorders>
              <w:top w:val="single" w:sz="4" w:space="0" w:color="auto"/>
              <w:left w:val="single" w:sz="4" w:space="0" w:color="auto"/>
              <w:bottom w:val="single" w:sz="4" w:space="0" w:color="auto"/>
              <w:right w:val="single" w:sz="4" w:space="0" w:color="auto"/>
            </w:tcBorders>
            <w:noWrap/>
          </w:tcPr>
          <w:p w14:paraId="56A9A311" w14:textId="77777777" w:rsidR="00E56F41" w:rsidRPr="00756DA7" w:rsidRDefault="00E56F41" w:rsidP="00B31AE0">
            <w:pPr>
              <w:widowControl/>
              <w:jc w:val="center"/>
              <w:rPr>
                <w:rFonts w:ascii="Arial" w:hAnsi="Arial" w:cs="Arial"/>
                <w:kern w:val="0"/>
                <w:sz w:val="20"/>
                <w:szCs w:val="20"/>
              </w:rPr>
            </w:pPr>
            <w:r w:rsidRPr="00756DA7">
              <w:rPr>
                <w:rFonts w:ascii="Arial" w:hAnsi="Arial" w:cs="Arial"/>
                <w:kern w:val="0"/>
                <w:sz w:val="20"/>
                <w:szCs w:val="20"/>
              </w:rPr>
              <w:t>22</w:t>
            </w:r>
          </w:p>
        </w:tc>
        <w:tc>
          <w:tcPr>
            <w:tcW w:w="4530" w:type="dxa"/>
            <w:tcBorders>
              <w:top w:val="single" w:sz="4" w:space="0" w:color="auto"/>
              <w:left w:val="nil"/>
              <w:bottom w:val="single" w:sz="4" w:space="0" w:color="auto"/>
              <w:right w:val="single" w:sz="4" w:space="0" w:color="auto"/>
            </w:tcBorders>
          </w:tcPr>
          <w:p w14:paraId="44E1A1F6" w14:textId="2165DB12" w:rsidR="00E56F41" w:rsidRPr="00756DA7" w:rsidRDefault="00504383" w:rsidP="00B31AE0">
            <w:pPr>
              <w:widowControl/>
              <w:rPr>
                <w:rFonts w:ascii="Arial" w:hAnsi="Arial" w:cs="Arial"/>
                <w:kern w:val="0"/>
                <w:sz w:val="20"/>
                <w:szCs w:val="20"/>
              </w:rPr>
            </w:pPr>
            <w:r w:rsidRPr="00504383">
              <w:rPr>
                <w:rFonts w:ascii="Arial" w:hAnsi="Arial" w:cs="Arial" w:hint="eastAsia"/>
                <w:kern w:val="0"/>
                <w:sz w:val="20"/>
                <w:szCs w:val="20"/>
              </w:rPr>
              <w:t>图书购置</w:t>
            </w:r>
          </w:p>
        </w:tc>
        <w:tc>
          <w:tcPr>
            <w:tcW w:w="2340" w:type="dxa"/>
            <w:tcBorders>
              <w:top w:val="single" w:sz="4" w:space="0" w:color="auto"/>
              <w:left w:val="nil"/>
              <w:bottom w:val="single" w:sz="4" w:space="0" w:color="auto"/>
              <w:right w:val="single" w:sz="4" w:space="0" w:color="auto"/>
            </w:tcBorders>
            <w:noWrap/>
          </w:tcPr>
          <w:p w14:paraId="1F0F2B97" w14:textId="5B920BB7" w:rsidR="00E56F41" w:rsidRPr="00756DA7" w:rsidRDefault="00504383" w:rsidP="00B31AE0">
            <w:pPr>
              <w:widowControl/>
              <w:jc w:val="right"/>
              <w:rPr>
                <w:rFonts w:ascii="Arial" w:hAnsi="Arial" w:cs="Arial"/>
                <w:kern w:val="0"/>
                <w:sz w:val="20"/>
                <w:szCs w:val="20"/>
              </w:rPr>
            </w:pPr>
            <w:r>
              <w:rPr>
                <w:rFonts w:ascii="Arial" w:hAnsi="Arial" w:cs="Arial" w:hint="eastAsia"/>
                <w:kern w:val="0"/>
                <w:sz w:val="20"/>
                <w:szCs w:val="20"/>
              </w:rPr>
              <w:t>101</w:t>
            </w:r>
          </w:p>
        </w:tc>
        <w:tc>
          <w:tcPr>
            <w:tcW w:w="1800" w:type="dxa"/>
            <w:tcBorders>
              <w:top w:val="single" w:sz="4" w:space="0" w:color="auto"/>
              <w:left w:val="nil"/>
              <w:bottom w:val="single" w:sz="4" w:space="0" w:color="auto"/>
              <w:right w:val="single" w:sz="4" w:space="0" w:color="auto"/>
            </w:tcBorders>
          </w:tcPr>
          <w:p w14:paraId="240815CD" w14:textId="0CD864F1" w:rsidR="00E56F41" w:rsidRPr="00756DA7" w:rsidRDefault="00504383" w:rsidP="00295624">
            <w:pPr>
              <w:widowControl/>
              <w:jc w:val="center"/>
              <w:rPr>
                <w:rFonts w:ascii="Arial" w:hAnsi="Arial" w:cs="Arial"/>
                <w:kern w:val="0"/>
                <w:sz w:val="20"/>
                <w:szCs w:val="20"/>
              </w:rPr>
            </w:pPr>
            <w:r>
              <w:rPr>
                <w:rFonts w:ascii="Arial" w:hAnsi="Arial" w:cs="Arial" w:hint="eastAsia"/>
                <w:kern w:val="0"/>
                <w:sz w:val="20"/>
                <w:szCs w:val="20"/>
              </w:rPr>
              <w:t>0</w:t>
            </w:r>
          </w:p>
        </w:tc>
      </w:tr>
      <w:tr w:rsidR="00E56F41" w:rsidRPr="005C1DAC" w14:paraId="76C12298" w14:textId="77777777" w:rsidTr="00B31AE0">
        <w:trPr>
          <w:jc w:val="center"/>
        </w:trPr>
        <w:tc>
          <w:tcPr>
            <w:tcW w:w="0" w:type="auto"/>
            <w:tcBorders>
              <w:top w:val="single" w:sz="4" w:space="0" w:color="auto"/>
              <w:left w:val="single" w:sz="4" w:space="0" w:color="auto"/>
              <w:bottom w:val="single" w:sz="4" w:space="0" w:color="auto"/>
              <w:right w:val="single" w:sz="4" w:space="0" w:color="auto"/>
            </w:tcBorders>
            <w:noWrap/>
          </w:tcPr>
          <w:p w14:paraId="5AA9A151" w14:textId="77777777" w:rsidR="00E56F41" w:rsidRPr="00756DA7" w:rsidRDefault="00E56F41" w:rsidP="00B31AE0">
            <w:pPr>
              <w:widowControl/>
              <w:jc w:val="center"/>
              <w:rPr>
                <w:rFonts w:ascii="Arial" w:hAnsi="Arial" w:cs="Arial"/>
                <w:kern w:val="0"/>
                <w:sz w:val="20"/>
                <w:szCs w:val="20"/>
              </w:rPr>
            </w:pPr>
            <w:r w:rsidRPr="00756DA7">
              <w:rPr>
                <w:rFonts w:ascii="Arial" w:hAnsi="Arial" w:cs="Arial"/>
                <w:kern w:val="0"/>
                <w:sz w:val="20"/>
                <w:szCs w:val="20"/>
              </w:rPr>
              <w:t>23</w:t>
            </w:r>
          </w:p>
        </w:tc>
        <w:tc>
          <w:tcPr>
            <w:tcW w:w="4530" w:type="dxa"/>
            <w:tcBorders>
              <w:top w:val="single" w:sz="4" w:space="0" w:color="auto"/>
              <w:left w:val="nil"/>
              <w:bottom w:val="single" w:sz="4" w:space="0" w:color="auto"/>
              <w:right w:val="single" w:sz="4" w:space="0" w:color="auto"/>
            </w:tcBorders>
          </w:tcPr>
          <w:p w14:paraId="389E8189" w14:textId="2DC390B9" w:rsidR="00E56F41" w:rsidRPr="00756DA7" w:rsidRDefault="00C77238" w:rsidP="00B31AE0">
            <w:pPr>
              <w:widowControl/>
              <w:rPr>
                <w:rFonts w:ascii="Arial" w:hAnsi="Arial" w:cs="Arial"/>
                <w:kern w:val="0"/>
                <w:sz w:val="20"/>
                <w:szCs w:val="20"/>
              </w:rPr>
            </w:pPr>
            <w:r w:rsidRPr="00C77238">
              <w:rPr>
                <w:rFonts w:ascii="Arial" w:hAnsi="Arial" w:cs="Arial" w:hint="eastAsia"/>
                <w:kern w:val="0"/>
                <w:sz w:val="20"/>
                <w:szCs w:val="20"/>
              </w:rPr>
              <w:t>图书馆等消防</w:t>
            </w:r>
          </w:p>
        </w:tc>
        <w:tc>
          <w:tcPr>
            <w:tcW w:w="2340" w:type="dxa"/>
            <w:tcBorders>
              <w:top w:val="single" w:sz="4" w:space="0" w:color="auto"/>
              <w:left w:val="nil"/>
              <w:bottom w:val="single" w:sz="4" w:space="0" w:color="auto"/>
              <w:right w:val="single" w:sz="4" w:space="0" w:color="auto"/>
            </w:tcBorders>
            <w:noWrap/>
          </w:tcPr>
          <w:p w14:paraId="33DC27D5" w14:textId="64A535E2" w:rsidR="00E56F41" w:rsidRPr="00756DA7" w:rsidRDefault="00504383" w:rsidP="00B31AE0">
            <w:pPr>
              <w:widowControl/>
              <w:jc w:val="right"/>
              <w:rPr>
                <w:rFonts w:ascii="Arial" w:hAnsi="Arial" w:cs="Arial"/>
                <w:kern w:val="0"/>
                <w:sz w:val="20"/>
                <w:szCs w:val="20"/>
              </w:rPr>
            </w:pPr>
            <w:r>
              <w:rPr>
                <w:rFonts w:ascii="Arial" w:hAnsi="Arial" w:cs="Arial" w:hint="eastAsia"/>
                <w:kern w:val="0"/>
                <w:sz w:val="20"/>
                <w:szCs w:val="20"/>
              </w:rPr>
              <w:t>150</w:t>
            </w:r>
          </w:p>
        </w:tc>
        <w:tc>
          <w:tcPr>
            <w:tcW w:w="1800" w:type="dxa"/>
            <w:tcBorders>
              <w:top w:val="single" w:sz="4" w:space="0" w:color="auto"/>
              <w:left w:val="nil"/>
              <w:bottom w:val="single" w:sz="4" w:space="0" w:color="auto"/>
              <w:right w:val="single" w:sz="4" w:space="0" w:color="auto"/>
            </w:tcBorders>
          </w:tcPr>
          <w:p w14:paraId="1FF0DFA9" w14:textId="3111121E" w:rsidR="00E56F41" w:rsidRPr="00756DA7" w:rsidRDefault="00504383" w:rsidP="00295624">
            <w:pPr>
              <w:widowControl/>
              <w:jc w:val="center"/>
              <w:rPr>
                <w:rFonts w:ascii="Arial" w:hAnsi="Arial" w:cs="Arial"/>
                <w:kern w:val="0"/>
                <w:sz w:val="20"/>
                <w:szCs w:val="20"/>
              </w:rPr>
            </w:pPr>
            <w:r>
              <w:rPr>
                <w:rFonts w:ascii="Arial" w:hAnsi="Arial" w:cs="Arial" w:hint="eastAsia"/>
                <w:kern w:val="0"/>
                <w:sz w:val="20"/>
                <w:szCs w:val="20"/>
              </w:rPr>
              <w:t>0</w:t>
            </w:r>
          </w:p>
        </w:tc>
      </w:tr>
    </w:tbl>
    <w:bookmarkEnd w:id="0"/>
    <w:p w14:paraId="574D5705" w14:textId="2E45F211" w:rsidR="007C4D46" w:rsidRDefault="007A6BB2" w:rsidP="00E85C09">
      <w:pPr>
        <w:spacing w:line="700" w:lineRule="exact"/>
        <w:ind w:firstLineChars="200" w:firstLine="640"/>
        <w:rPr>
          <w:rFonts w:ascii="仿宋_GB2312" w:eastAsia="仿宋_GB2312"/>
          <w:sz w:val="32"/>
          <w:szCs w:val="32"/>
        </w:rPr>
      </w:pPr>
      <w:r>
        <w:rPr>
          <w:rFonts w:ascii="仿宋_GB2312" w:eastAsia="仿宋_GB2312" w:hint="eastAsia"/>
          <w:sz w:val="32"/>
          <w:szCs w:val="32"/>
        </w:rPr>
        <w:t>我校</w:t>
      </w:r>
      <w:r w:rsidR="00EC47D5" w:rsidRPr="00AA7A1E">
        <w:rPr>
          <w:rFonts w:ascii="仿宋_GB2312" w:eastAsia="仿宋_GB2312" w:hint="eastAsia"/>
          <w:sz w:val="32"/>
          <w:szCs w:val="32"/>
        </w:rPr>
        <w:t>预算</w:t>
      </w:r>
      <w:r>
        <w:rPr>
          <w:rFonts w:ascii="仿宋_GB2312" w:eastAsia="仿宋_GB2312" w:hint="eastAsia"/>
          <w:sz w:val="32"/>
          <w:szCs w:val="32"/>
        </w:rPr>
        <w:t>项目综合绩效评价得分</w:t>
      </w:r>
      <w:r w:rsidR="00B75D4A" w:rsidRPr="00B75D4A">
        <w:rPr>
          <w:rFonts w:ascii="仿宋_GB2312" w:eastAsia="仿宋_GB2312" w:hint="eastAsia"/>
          <w:sz w:val="32"/>
          <w:szCs w:val="32"/>
        </w:rPr>
        <w:t>91</w:t>
      </w:r>
      <w:r>
        <w:rPr>
          <w:rFonts w:ascii="仿宋_GB2312" w:eastAsia="仿宋_GB2312" w:hint="eastAsia"/>
          <w:sz w:val="32"/>
          <w:szCs w:val="32"/>
        </w:rPr>
        <w:t>分，等级为优秀。</w:t>
      </w:r>
      <w:r w:rsidR="00E85C09" w:rsidRPr="00E85C09">
        <w:rPr>
          <w:rFonts w:ascii="仿宋_GB2312" w:eastAsia="仿宋_GB2312" w:hint="eastAsia"/>
          <w:sz w:val="32"/>
          <w:szCs w:val="32"/>
        </w:rPr>
        <w:t>预算支出项目的预期绩效目标</w:t>
      </w:r>
      <w:r w:rsidR="00E85C09">
        <w:rPr>
          <w:rFonts w:ascii="仿宋_GB2312" w:eastAsia="仿宋_GB2312" w:hint="eastAsia"/>
          <w:sz w:val="32"/>
          <w:szCs w:val="32"/>
        </w:rPr>
        <w:t>基本</w:t>
      </w:r>
      <w:r w:rsidR="00E85C09" w:rsidRPr="00E85C09">
        <w:rPr>
          <w:rFonts w:ascii="仿宋_GB2312" w:eastAsia="仿宋_GB2312" w:hint="eastAsia"/>
          <w:sz w:val="32"/>
          <w:szCs w:val="32"/>
        </w:rPr>
        <w:t>完成</w:t>
      </w:r>
      <w:r w:rsidR="00E85C09">
        <w:rPr>
          <w:rFonts w:ascii="仿宋_GB2312" w:eastAsia="仿宋_GB2312" w:hint="eastAsia"/>
          <w:sz w:val="32"/>
          <w:szCs w:val="32"/>
        </w:rPr>
        <w:t>。</w:t>
      </w:r>
      <w:r w:rsidR="00E85C09" w:rsidRPr="00E85C09">
        <w:rPr>
          <w:rFonts w:ascii="仿宋_GB2312" w:eastAsia="仿宋_GB2312" w:hint="eastAsia"/>
          <w:sz w:val="32"/>
          <w:szCs w:val="32"/>
        </w:rPr>
        <w:t>我单位在2019年预算执行过程中有</w:t>
      </w:r>
      <w:r w:rsidR="00C77238">
        <w:rPr>
          <w:rFonts w:ascii="仿宋_GB2312" w:eastAsia="仿宋_GB2312" w:hint="eastAsia"/>
          <w:sz w:val="32"/>
          <w:szCs w:val="32"/>
        </w:rPr>
        <w:t>2</w:t>
      </w:r>
      <w:r w:rsidR="00E85C09" w:rsidRPr="00E85C09">
        <w:rPr>
          <w:rFonts w:ascii="仿宋_GB2312" w:eastAsia="仿宋_GB2312" w:hint="eastAsia"/>
          <w:sz w:val="32"/>
          <w:szCs w:val="32"/>
        </w:rPr>
        <w:t>个预算项目的预期绩效目标</w:t>
      </w:r>
      <w:r w:rsidR="00C77238">
        <w:rPr>
          <w:rFonts w:ascii="仿宋_GB2312" w:eastAsia="仿宋_GB2312" w:hint="eastAsia"/>
          <w:sz w:val="32"/>
          <w:szCs w:val="32"/>
        </w:rPr>
        <w:t>未</w:t>
      </w:r>
      <w:r w:rsidR="00E85C09" w:rsidRPr="00E85C09">
        <w:rPr>
          <w:rFonts w:ascii="仿宋_GB2312" w:eastAsia="仿宋_GB2312" w:hint="eastAsia"/>
          <w:sz w:val="32"/>
          <w:szCs w:val="32"/>
        </w:rPr>
        <w:t>完成，主要</w:t>
      </w:r>
      <w:r w:rsidR="00EC47D5">
        <w:rPr>
          <w:rFonts w:ascii="仿宋_GB2312" w:eastAsia="仿宋_GB2312" w:hint="eastAsia"/>
          <w:sz w:val="32"/>
          <w:szCs w:val="32"/>
        </w:rPr>
        <w:t>是</w:t>
      </w:r>
      <w:r w:rsidR="00E85C09" w:rsidRPr="00E85C09">
        <w:rPr>
          <w:rFonts w:ascii="仿宋_GB2312" w:eastAsia="仿宋_GB2312" w:hint="eastAsia"/>
          <w:sz w:val="32"/>
          <w:szCs w:val="32"/>
        </w:rPr>
        <w:t>以下原因造成：</w:t>
      </w:r>
      <w:r w:rsidR="007C4D46">
        <w:rPr>
          <w:rFonts w:ascii="仿宋_GB2312" w:eastAsia="仿宋_GB2312" w:hint="eastAsia"/>
          <w:sz w:val="32"/>
          <w:szCs w:val="32"/>
        </w:rPr>
        <w:t>一是</w:t>
      </w:r>
      <w:r w:rsidR="00C77238">
        <w:rPr>
          <w:rFonts w:ascii="仿宋_GB2312" w:eastAsia="仿宋_GB2312" w:hint="eastAsia"/>
          <w:sz w:val="32"/>
          <w:szCs w:val="32"/>
        </w:rPr>
        <w:t>图书购置</w:t>
      </w:r>
      <w:r w:rsidR="007C4D46">
        <w:rPr>
          <w:rFonts w:ascii="仿宋_GB2312" w:eastAsia="仿宋_GB2312" w:hint="eastAsia"/>
          <w:sz w:val="32"/>
          <w:szCs w:val="32"/>
        </w:rPr>
        <w:t>，</w:t>
      </w:r>
      <w:r w:rsidR="00C77238" w:rsidRPr="00C77238">
        <w:rPr>
          <w:rFonts w:ascii="仿宋_GB2312" w:eastAsia="仿宋_GB2312" w:hint="eastAsia"/>
          <w:sz w:val="30"/>
          <w:szCs w:val="30"/>
        </w:rPr>
        <w:t>按工作程序，图书馆负责提供图书供应商资格要求、技术服务要求和预购书单，为此，图书馆去年九月开学之后，通过访问若干高校图书馆、与校内多部门主要负责人座谈、采编人员广泛搜集数据等工作，完成了相关资料的准备，但考虑到为了更好地满足师范类认证条件，我们计划在更充分地研究认证工作的基础上进行更有针对性的采购，因此2019年图书采购任务未能完成。</w:t>
      </w:r>
    </w:p>
    <w:p w14:paraId="25246F4A" w14:textId="27A1DFE2" w:rsidR="007A6BB2" w:rsidRPr="00E85C09" w:rsidRDefault="007C4D46" w:rsidP="00E85C09">
      <w:pPr>
        <w:spacing w:line="700" w:lineRule="exact"/>
        <w:ind w:firstLineChars="200" w:firstLine="640"/>
        <w:rPr>
          <w:rFonts w:ascii="仿宋_GB2312" w:eastAsia="仿宋_GB2312"/>
          <w:sz w:val="32"/>
          <w:szCs w:val="32"/>
        </w:rPr>
      </w:pPr>
      <w:r>
        <w:rPr>
          <w:rFonts w:ascii="仿宋_GB2312" w:eastAsia="仿宋_GB2312" w:hint="eastAsia"/>
          <w:sz w:val="32"/>
          <w:szCs w:val="32"/>
        </w:rPr>
        <w:t>二</w:t>
      </w:r>
      <w:r w:rsidR="00E85C09" w:rsidRPr="00E85C09">
        <w:rPr>
          <w:rFonts w:ascii="仿宋_GB2312" w:eastAsia="仿宋_GB2312" w:hint="eastAsia"/>
          <w:sz w:val="32"/>
          <w:szCs w:val="32"/>
        </w:rPr>
        <w:t>是</w:t>
      </w:r>
      <w:r w:rsidR="00C77238">
        <w:rPr>
          <w:rFonts w:ascii="仿宋_GB2312" w:eastAsia="仿宋_GB2312" w:hint="eastAsia"/>
          <w:sz w:val="32"/>
          <w:szCs w:val="32"/>
        </w:rPr>
        <w:t>图书馆等消防</w:t>
      </w:r>
      <w:r w:rsidR="00E85C09" w:rsidRPr="00E85C09">
        <w:rPr>
          <w:rFonts w:ascii="仿宋_GB2312" w:eastAsia="仿宋_GB2312" w:hint="eastAsia"/>
          <w:sz w:val="32"/>
          <w:szCs w:val="32"/>
        </w:rPr>
        <w:t>，</w:t>
      </w:r>
      <w:r w:rsidR="00C77238" w:rsidRPr="00C77238">
        <w:rPr>
          <w:rFonts w:ascii="仿宋_GB2312" w:eastAsia="仿宋_GB2312" w:hint="eastAsia"/>
          <w:sz w:val="32"/>
          <w:szCs w:val="32"/>
        </w:rPr>
        <w:t>因市委市政府决定学校将搬迁到市属高校园区，学校采用局部修理，未进行彻底改造。</w:t>
      </w:r>
    </w:p>
    <w:p w14:paraId="01CE2AC6" w14:textId="77777777" w:rsidR="007A6BB2" w:rsidRDefault="007A6BB2" w:rsidP="00E85C09">
      <w:pPr>
        <w:snapToGrid w:val="0"/>
        <w:spacing w:line="700" w:lineRule="exact"/>
        <w:ind w:firstLineChars="200" w:firstLine="640"/>
        <w:rPr>
          <w:rFonts w:ascii="黑体" w:eastAsia="黑体" w:hAnsi="黑体" w:cs="黑体"/>
          <w:sz w:val="32"/>
          <w:szCs w:val="32"/>
        </w:rPr>
      </w:pPr>
      <w:r>
        <w:rPr>
          <w:rFonts w:ascii="黑体" w:eastAsia="黑体" w:hAnsi="黑体" w:cs="黑体" w:hint="eastAsia"/>
          <w:sz w:val="32"/>
          <w:szCs w:val="32"/>
        </w:rPr>
        <w:t>三、绩效目标设定质量情况</w:t>
      </w:r>
    </w:p>
    <w:p w14:paraId="5D4BACF1" w14:textId="586AB98C" w:rsidR="00E85C09" w:rsidRDefault="00C77238" w:rsidP="00C77238">
      <w:pPr>
        <w:snapToGrid w:val="0"/>
        <w:spacing w:line="700" w:lineRule="exact"/>
        <w:ind w:firstLineChars="200" w:firstLine="640"/>
        <w:rPr>
          <w:rFonts w:ascii="仿宋_GB2312" w:eastAsia="仿宋_GB2312"/>
          <w:sz w:val="32"/>
          <w:szCs w:val="32"/>
        </w:rPr>
      </w:pPr>
      <w:r w:rsidRPr="00C77238">
        <w:rPr>
          <w:rFonts w:ascii="仿宋_GB2312" w:eastAsia="仿宋_GB2312" w:hint="eastAsia"/>
          <w:sz w:val="32"/>
          <w:szCs w:val="32"/>
        </w:rPr>
        <w:t>在绩效自评过程中，我们对年初设定的各项目绩效目标进行了逐一分析。年初设定的预算绩效目标比较合理，绩效指标质量较高，绩效标准恰当事宜，能够很好地体现专项资金用途和实际使用方向，事宜展开评价。但是2019年年初目标设置的要求和当前绩效指标评价的要求不完全一致，另外效益指标（社会、经济、</w:t>
      </w:r>
      <w:r w:rsidRPr="00C77238">
        <w:rPr>
          <w:rFonts w:ascii="仿宋_GB2312" w:eastAsia="仿宋_GB2312" w:hint="eastAsia"/>
          <w:sz w:val="32"/>
          <w:szCs w:val="32"/>
        </w:rPr>
        <w:lastRenderedPageBreak/>
        <w:t>生态、可持续影响）比较抽象，在指标库中不易找到与预算项目相关的指标，所以在年初设定的绩效指标中，缺少效益指标。在本次自评过程中，我们深入挖掘，根据项目实际完成情况对产出指标、效益指标、满意度指标等进行了适当补充并据此进行自评价。</w:t>
      </w:r>
    </w:p>
    <w:p w14:paraId="3B36908A" w14:textId="77777777" w:rsidR="007A6BB2" w:rsidRPr="00E85C09" w:rsidRDefault="007A6BB2" w:rsidP="00E85C09">
      <w:pPr>
        <w:snapToGrid w:val="0"/>
        <w:spacing w:line="360" w:lineRule="auto"/>
        <w:ind w:firstLineChars="200" w:firstLine="640"/>
        <w:rPr>
          <w:rFonts w:ascii="仿宋_GB2312" w:eastAsia="仿宋_GB2312"/>
          <w:sz w:val="32"/>
          <w:szCs w:val="32"/>
        </w:rPr>
      </w:pPr>
      <w:r w:rsidRPr="00E85C09">
        <w:rPr>
          <w:rFonts w:ascii="仿宋_GB2312" w:eastAsia="仿宋_GB2312" w:hint="eastAsia"/>
          <w:sz w:val="32"/>
          <w:szCs w:val="32"/>
        </w:rPr>
        <w:t>四、整改措施及结果应用</w:t>
      </w:r>
    </w:p>
    <w:p w14:paraId="224AA08F" w14:textId="77777777" w:rsidR="00C77238" w:rsidRDefault="007A6BB2" w:rsidP="00E85C09">
      <w:pPr>
        <w:spacing w:line="700" w:lineRule="exact"/>
        <w:ind w:firstLineChars="200" w:firstLine="640"/>
        <w:rPr>
          <w:rFonts w:ascii="仿宋_GB2312" w:eastAsia="仿宋_GB2312" w:hint="eastAsia"/>
          <w:sz w:val="32"/>
          <w:szCs w:val="32"/>
        </w:rPr>
      </w:pPr>
      <w:r w:rsidRPr="00E85C09">
        <w:rPr>
          <w:rFonts w:ascii="仿宋_GB2312" w:eastAsia="仿宋_GB2312" w:hint="eastAsia"/>
          <w:sz w:val="32"/>
          <w:szCs w:val="32"/>
        </w:rPr>
        <w:t>学</w:t>
      </w:r>
      <w:r w:rsidR="00C77238">
        <w:rPr>
          <w:rFonts w:ascii="仿宋_GB2312" w:eastAsia="仿宋_GB2312" w:hint="eastAsia"/>
          <w:sz w:val="32"/>
          <w:szCs w:val="32"/>
        </w:rPr>
        <w:t>校</w:t>
      </w:r>
      <w:r w:rsidRPr="00E85C09">
        <w:rPr>
          <w:rFonts w:ascii="仿宋_GB2312" w:eastAsia="仿宋_GB2312" w:hint="eastAsia"/>
          <w:sz w:val="32"/>
          <w:szCs w:val="32"/>
        </w:rPr>
        <w:t>通过开展预算项目绩效</w:t>
      </w:r>
      <w:proofErr w:type="gramStart"/>
      <w:r w:rsidRPr="00E85C09">
        <w:rPr>
          <w:rFonts w:ascii="仿宋_GB2312" w:eastAsia="仿宋_GB2312" w:hint="eastAsia"/>
          <w:sz w:val="32"/>
          <w:szCs w:val="32"/>
        </w:rPr>
        <w:t>自评价</w:t>
      </w:r>
      <w:proofErr w:type="gramEnd"/>
      <w:r w:rsidRPr="00E85C09">
        <w:rPr>
          <w:rFonts w:ascii="仿宋_GB2312" w:eastAsia="仿宋_GB2312" w:hint="eastAsia"/>
          <w:sz w:val="32"/>
          <w:szCs w:val="32"/>
        </w:rPr>
        <w:t>工作，深刻认识到项目绩效评价工作的重要性、科学性和规范性。</w:t>
      </w:r>
    </w:p>
    <w:p w14:paraId="51A24331" w14:textId="77777777" w:rsidR="00107A86" w:rsidRPr="00107A86" w:rsidRDefault="00107A86" w:rsidP="00107A86">
      <w:pPr>
        <w:snapToGrid w:val="0"/>
        <w:spacing w:line="600" w:lineRule="exact"/>
        <w:ind w:firstLineChars="200" w:firstLine="640"/>
        <w:rPr>
          <w:rFonts w:ascii="仿宋_GB2312" w:eastAsia="仿宋_GB2312" w:hint="eastAsia"/>
          <w:sz w:val="32"/>
          <w:szCs w:val="32"/>
        </w:rPr>
      </w:pPr>
      <w:r w:rsidRPr="00107A86">
        <w:rPr>
          <w:rFonts w:ascii="仿宋_GB2312" w:eastAsia="仿宋_GB2312" w:hint="eastAsia"/>
          <w:sz w:val="32"/>
          <w:szCs w:val="32"/>
        </w:rPr>
        <w:t>1、整改措施</w:t>
      </w:r>
    </w:p>
    <w:p w14:paraId="58F8923B" w14:textId="77777777" w:rsidR="00107A86" w:rsidRPr="00107A86" w:rsidRDefault="00107A86" w:rsidP="00107A86">
      <w:pPr>
        <w:snapToGrid w:val="0"/>
        <w:spacing w:line="600" w:lineRule="exact"/>
        <w:ind w:firstLineChars="200" w:firstLine="640"/>
        <w:rPr>
          <w:rFonts w:ascii="仿宋_GB2312" w:eastAsia="仿宋_GB2312" w:hint="eastAsia"/>
          <w:sz w:val="32"/>
          <w:szCs w:val="32"/>
        </w:rPr>
      </w:pPr>
      <w:r w:rsidRPr="00107A86">
        <w:rPr>
          <w:rFonts w:ascii="仿宋_GB2312" w:eastAsia="仿宋_GB2312" w:hint="eastAsia"/>
          <w:sz w:val="32"/>
          <w:szCs w:val="32"/>
        </w:rPr>
        <w:t>（1）加强学校预算及绩效评价相关制度建设。</w:t>
      </w:r>
    </w:p>
    <w:p w14:paraId="530EBCB2" w14:textId="77777777" w:rsidR="00107A86" w:rsidRPr="00107A86" w:rsidRDefault="00107A86" w:rsidP="00107A86">
      <w:pPr>
        <w:snapToGrid w:val="0"/>
        <w:spacing w:line="600" w:lineRule="exact"/>
        <w:ind w:firstLineChars="200" w:firstLine="640"/>
        <w:rPr>
          <w:rFonts w:ascii="仿宋_GB2312" w:eastAsia="仿宋_GB2312" w:hint="eastAsia"/>
          <w:sz w:val="32"/>
          <w:szCs w:val="32"/>
        </w:rPr>
      </w:pPr>
      <w:r w:rsidRPr="00107A86">
        <w:rPr>
          <w:rFonts w:ascii="仿宋_GB2312" w:eastAsia="仿宋_GB2312" w:hint="eastAsia"/>
          <w:sz w:val="32"/>
          <w:szCs w:val="32"/>
        </w:rPr>
        <w:t>（2）加强预算项目事前绩效评估，评估不合格的不得列入预算。</w:t>
      </w:r>
    </w:p>
    <w:p w14:paraId="7769DBA4" w14:textId="77777777" w:rsidR="00107A86" w:rsidRPr="00107A86" w:rsidRDefault="00107A86" w:rsidP="00107A86">
      <w:pPr>
        <w:snapToGrid w:val="0"/>
        <w:spacing w:line="600" w:lineRule="exact"/>
        <w:ind w:firstLineChars="200" w:firstLine="640"/>
        <w:rPr>
          <w:rFonts w:ascii="仿宋_GB2312" w:eastAsia="仿宋_GB2312" w:hint="eastAsia"/>
          <w:sz w:val="32"/>
          <w:szCs w:val="32"/>
        </w:rPr>
      </w:pPr>
      <w:r w:rsidRPr="00107A86">
        <w:rPr>
          <w:rFonts w:ascii="仿宋_GB2312" w:eastAsia="仿宋_GB2312" w:hint="eastAsia"/>
          <w:sz w:val="32"/>
          <w:szCs w:val="32"/>
        </w:rPr>
        <w:t>（3）严格检查绩效指标的设置，确保绩效指标设置的科学性合理性，确保绩效指标可执行、可对比、可考核。</w:t>
      </w:r>
    </w:p>
    <w:p w14:paraId="331C20C2" w14:textId="77777777" w:rsidR="00107A86" w:rsidRPr="00107A86" w:rsidRDefault="00107A86" w:rsidP="00107A86">
      <w:pPr>
        <w:snapToGrid w:val="0"/>
        <w:spacing w:line="600" w:lineRule="exact"/>
        <w:ind w:firstLineChars="200" w:firstLine="640"/>
        <w:rPr>
          <w:rFonts w:ascii="仿宋_GB2312" w:eastAsia="仿宋_GB2312" w:hint="eastAsia"/>
          <w:sz w:val="32"/>
          <w:szCs w:val="32"/>
        </w:rPr>
      </w:pPr>
      <w:r w:rsidRPr="00107A86">
        <w:rPr>
          <w:rFonts w:ascii="仿宋_GB2312" w:eastAsia="仿宋_GB2312" w:hint="eastAsia"/>
          <w:sz w:val="32"/>
          <w:szCs w:val="32"/>
        </w:rPr>
        <w:t>（4）加强预算执行期间的监督，各部门领导定期对项目进度进行检查监督，发现问题及时解决，确保项目顺利实施。认真督促和指导分析任务滞后原因，提出整改计划，明确各阶段目标和完成时限，落实工作责任，加强项目实施过程的规范管理。</w:t>
      </w:r>
    </w:p>
    <w:p w14:paraId="592187D2" w14:textId="77777777" w:rsidR="00107A86" w:rsidRPr="00107A86" w:rsidRDefault="00107A86" w:rsidP="00107A86">
      <w:pPr>
        <w:snapToGrid w:val="0"/>
        <w:spacing w:line="600" w:lineRule="exact"/>
        <w:ind w:firstLineChars="200" w:firstLine="640"/>
        <w:rPr>
          <w:rFonts w:ascii="仿宋_GB2312" w:eastAsia="仿宋_GB2312" w:hint="eastAsia"/>
          <w:sz w:val="32"/>
          <w:szCs w:val="32"/>
        </w:rPr>
      </w:pPr>
      <w:r w:rsidRPr="00107A86">
        <w:rPr>
          <w:rFonts w:ascii="仿宋_GB2312" w:eastAsia="仿宋_GB2312" w:hint="eastAsia"/>
          <w:sz w:val="32"/>
          <w:szCs w:val="32"/>
        </w:rPr>
        <w:t>（5）加强绩效评价工作</w:t>
      </w:r>
    </w:p>
    <w:p w14:paraId="766458DB" w14:textId="77777777" w:rsidR="00107A86" w:rsidRPr="00107A86" w:rsidRDefault="00107A86" w:rsidP="00107A86">
      <w:pPr>
        <w:snapToGrid w:val="0"/>
        <w:spacing w:line="600" w:lineRule="exact"/>
        <w:ind w:firstLineChars="200" w:firstLine="640"/>
        <w:rPr>
          <w:rFonts w:ascii="仿宋_GB2312" w:eastAsia="仿宋_GB2312" w:hint="eastAsia"/>
          <w:sz w:val="32"/>
          <w:szCs w:val="32"/>
        </w:rPr>
      </w:pPr>
      <w:r w:rsidRPr="00107A86">
        <w:rPr>
          <w:rFonts w:ascii="仿宋_GB2312" w:eastAsia="仿宋_GB2312" w:hint="eastAsia"/>
          <w:sz w:val="32"/>
          <w:szCs w:val="32"/>
        </w:rPr>
        <w:t>根据专项资金项目的特点，研究制定出更为科学、合理的绩</w:t>
      </w:r>
      <w:r w:rsidRPr="00107A86">
        <w:rPr>
          <w:rFonts w:ascii="仿宋_GB2312" w:eastAsia="仿宋_GB2312" w:hint="eastAsia"/>
          <w:sz w:val="32"/>
          <w:szCs w:val="32"/>
        </w:rPr>
        <w:lastRenderedPageBreak/>
        <w:t>效评价指标体系，有针对性地加强对各专项资金项目执行和经费使用情况的绩效评价考核，促进项目早出成果、早出效益，如期通过转型验收，进一步提高财政资金的使用效益和效率。</w:t>
      </w:r>
    </w:p>
    <w:p w14:paraId="02B1B409" w14:textId="77777777" w:rsidR="00107A86" w:rsidRPr="00107A86" w:rsidRDefault="00107A86" w:rsidP="00107A86">
      <w:pPr>
        <w:snapToGrid w:val="0"/>
        <w:spacing w:line="600" w:lineRule="exact"/>
        <w:ind w:firstLineChars="200" w:firstLine="640"/>
        <w:rPr>
          <w:rFonts w:ascii="仿宋_GB2312" w:eastAsia="仿宋_GB2312" w:hint="eastAsia"/>
          <w:sz w:val="32"/>
          <w:szCs w:val="32"/>
        </w:rPr>
      </w:pPr>
      <w:r w:rsidRPr="00107A86">
        <w:rPr>
          <w:rFonts w:ascii="仿宋_GB2312" w:eastAsia="仿宋_GB2312" w:hint="eastAsia"/>
          <w:sz w:val="32"/>
          <w:szCs w:val="32"/>
        </w:rPr>
        <w:t>（6）加强评价结果的运用。</w:t>
      </w:r>
    </w:p>
    <w:p w14:paraId="1FF184FD" w14:textId="77777777" w:rsidR="00107A86" w:rsidRDefault="00107A86" w:rsidP="00107A86">
      <w:pPr>
        <w:spacing w:line="700" w:lineRule="exact"/>
        <w:ind w:firstLineChars="200" w:firstLine="640"/>
        <w:rPr>
          <w:rFonts w:ascii="仿宋_GB2312" w:eastAsia="仿宋_GB2312" w:hint="eastAsia"/>
          <w:sz w:val="32"/>
          <w:szCs w:val="32"/>
        </w:rPr>
      </w:pPr>
      <w:r w:rsidRPr="00107A86">
        <w:rPr>
          <w:rFonts w:ascii="仿宋_GB2312" w:eastAsia="仿宋_GB2312" w:hint="eastAsia"/>
          <w:sz w:val="32"/>
          <w:szCs w:val="32"/>
        </w:rPr>
        <w:t>切实加强绩效自评结果的整理、分析和应用，绩效评价结果应与预算安排挂钩，体现奖优罚劣和激励相容导向，有效要安排、低效要压减、无效要问责。对预算执行率偏低、绩效自评结果较差的，在以后年度安排预算时核减相应的预算，直至取消该项目。</w:t>
      </w:r>
    </w:p>
    <w:p w14:paraId="075FAEAC" w14:textId="77777777" w:rsidR="00107A86" w:rsidRPr="00107A86" w:rsidRDefault="00107A86" w:rsidP="00107A86">
      <w:pPr>
        <w:snapToGrid w:val="0"/>
        <w:spacing w:line="600" w:lineRule="exact"/>
        <w:ind w:firstLineChars="200" w:firstLine="640"/>
        <w:rPr>
          <w:rFonts w:ascii="仿宋_GB2312" w:eastAsia="仿宋_GB2312" w:hint="eastAsia"/>
          <w:sz w:val="32"/>
          <w:szCs w:val="32"/>
        </w:rPr>
      </w:pPr>
      <w:r w:rsidRPr="00107A86">
        <w:rPr>
          <w:rFonts w:ascii="仿宋_GB2312" w:eastAsia="仿宋_GB2312" w:hint="eastAsia"/>
          <w:sz w:val="32"/>
          <w:szCs w:val="32"/>
        </w:rPr>
        <w:t>2、绩效评价结果应用和公开情况</w:t>
      </w:r>
    </w:p>
    <w:p w14:paraId="7CBCB1D4" w14:textId="77777777" w:rsidR="00107A86" w:rsidRDefault="00107A86" w:rsidP="00107A86">
      <w:pPr>
        <w:snapToGrid w:val="0"/>
        <w:spacing w:line="600" w:lineRule="exact"/>
        <w:ind w:firstLineChars="200" w:firstLine="640"/>
        <w:rPr>
          <w:rFonts w:ascii="宋体" w:hAnsi="宋体" w:cs="宋体" w:hint="eastAsia"/>
          <w:sz w:val="32"/>
          <w:szCs w:val="32"/>
        </w:rPr>
      </w:pPr>
      <w:r w:rsidRPr="00107A86">
        <w:rPr>
          <w:rFonts w:ascii="仿宋_GB2312" w:eastAsia="仿宋_GB2312" w:hint="eastAsia"/>
          <w:sz w:val="32"/>
          <w:szCs w:val="32"/>
        </w:rPr>
        <w:t>绩效评价的目的不仅仅是评价，因此，对于绩效评价的结果要及时的应用的今后的工作中，首先，可以将绩效评价的结果作为考核的依据；其次，通过绩效评价的结果，发现工作中的不足，及时的采取行之有效的措施改进，再次，针对评价结果，提出今后工作改进的目标，为新一轮的绩效评价工作打好坚实的基础。因此，我校将针对评价结果进一步完善内控管理、合理进行预算安排、建立奖惩问责制度、抓好实施奖惩与问责。</w:t>
      </w:r>
    </w:p>
    <w:p w14:paraId="3753D9B2" w14:textId="118D906C" w:rsidR="007A6BB2" w:rsidRPr="00E85C09" w:rsidRDefault="007A6BB2" w:rsidP="00107A86">
      <w:pPr>
        <w:spacing w:line="700" w:lineRule="exact"/>
        <w:ind w:firstLineChars="200" w:firstLine="640"/>
        <w:rPr>
          <w:rFonts w:ascii="仿宋_GB2312" w:eastAsia="仿宋_GB2312"/>
          <w:sz w:val="32"/>
          <w:szCs w:val="32"/>
        </w:rPr>
      </w:pPr>
      <w:r w:rsidRPr="00E85C09">
        <w:rPr>
          <w:rFonts w:ascii="仿宋_GB2312" w:eastAsia="仿宋_GB2312" w:hint="eastAsia"/>
          <w:sz w:val="32"/>
          <w:szCs w:val="32"/>
        </w:rPr>
        <w:t>在今后工作中，要加强政策理论和业务理论学习，精准把握工作实质和内涵，在设置项目绩效评价指标时结合项目内容和实际工作，全面完整、科学合理地设置绩效评价目标和标准，按期完成各项目工作进度，进一步提高绩效目标设置质量，提高项目</w:t>
      </w:r>
      <w:r w:rsidRPr="00E85C09">
        <w:rPr>
          <w:rFonts w:ascii="仿宋_GB2312" w:eastAsia="仿宋_GB2312" w:hint="eastAsia"/>
          <w:sz w:val="32"/>
          <w:szCs w:val="32"/>
        </w:rPr>
        <w:lastRenderedPageBreak/>
        <w:t>绩效评价效率，使财政资金使用更加高效。</w:t>
      </w:r>
    </w:p>
    <w:p w14:paraId="26D35A28" w14:textId="77777777" w:rsidR="007A6BB2" w:rsidRPr="00E85C09" w:rsidRDefault="007A6BB2" w:rsidP="00E85C09">
      <w:pPr>
        <w:spacing w:line="700" w:lineRule="exact"/>
        <w:ind w:firstLineChars="200" w:firstLine="640"/>
        <w:rPr>
          <w:rFonts w:ascii="仿宋_GB2312" w:eastAsia="仿宋_GB2312"/>
          <w:sz w:val="32"/>
          <w:szCs w:val="32"/>
        </w:rPr>
      </w:pPr>
    </w:p>
    <w:p w14:paraId="153677DE" w14:textId="77777777" w:rsidR="00E85C09" w:rsidRDefault="00E85C09" w:rsidP="007A6BB2">
      <w:pPr>
        <w:spacing w:line="360" w:lineRule="auto"/>
        <w:ind w:firstLineChars="1850" w:firstLine="5920"/>
        <w:rPr>
          <w:rFonts w:ascii="仿宋_GB2312" w:eastAsia="仿宋_GB2312" w:hAnsi="Calibri"/>
          <w:sz w:val="32"/>
          <w:szCs w:val="32"/>
        </w:rPr>
      </w:pPr>
    </w:p>
    <w:p w14:paraId="65A13020" w14:textId="77777777" w:rsidR="00E85C09" w:rsidRDefault="00E85C09" w:rsidP="007A6BB2">
      <w:pPr>
        <w:spacing w:line="360" w:lineRule="auto"/>
        <w:ind w:firstLineChars="1850" w:firstLine="5920"/>
        <w:rPr>
          <w:rFonts w:ascii="仿宋_GB2312" w:eastAsia="仿宋_GB2312" w:hAnsi="Calibri"/>
          <w:sz w:val="32"/>
          <w:szCs w:val="32"/>
        </w:rPr>
      </w:pPr>
    </w:p>
    <w:p w14:paraId="73C02978" w14:textId="7AB8C8EE" w:rsidR="00E85C09" w:rsidRDefault="00E85C09" w:rsidP="00CA50E4">
      <w:pPr>
        <w:spacing w:line="360" w:lineRule="auto"/>
        <w:jc w:val="right"/>
        <w:rPr>
          <w:rFonts w:ascii="仿宋_GB2312" w:eastAsia="仿宋_GB2312" w:hAnsi="Calibri"/>
          <w:sz w:val="32"/>
          <w:szCs w:val="32"/>
        </w:rPr>
      </w:pPr>
      <w:r>
        <w:rPr>
          <w:rFonts w:ascii="仿宋_GB2312" w:eastAsia="仿宋_GB2312" w:hAnsi="Calibri" w:hint="eastAsia"/>
          <w:sz w:val="32"/>
          <w:szCs w:val="32"/>
        </w:rPr>
        <w:t>石家庄</w:t>
      </w:r>
      <w:r w:rsidR="00107A86">
        <w:rPr>
          <w:rFonts w:ascii="仿宋_GB2312" w:eastAsia="仿宋_GB2312" w:hAnsi="Calibri" w:hint="eastAsia"/>
          <w:sz w:val="32"/>
          <w:szCs w:val="32"/>
        </w:rPr>
        <w:t>幼儿师</w:t>
      </w:r>
      <w:bookmarkStart w:id="1" w:name="_GoBack"/>
      <w:bookmarkEnd w:id="1"/>
      <w:r w:rsidR="00107A86">
        <w:rPr>
          <w:rFonts w:ascii="仿宋_GB2312" w:eastAsia="仿宋_GB2312" w:hAnsi="Calibri" w:hint="eastAsia"/>
          <w:sz w:val="32"/>
          <w:szCs w:val="32"/>
        </w:rPr>
        <w:t>范高等专科学校</w:t>
      </w:r>
    </w:p>
    <w:p w14:paraId="2E03C560" w14:textId="5C546695" w:rsidR="007A6BB2" w:rsidRDefault="007A6BB2" w:rsidP="007A6BB2">
      <w:pPr>
        <w:spacing w:line="360" w:lineRule="auto"/>
        <w:ind w:firstLineChars="1850" w:firstLine="5920"/>
        <w:rPr>
          <w:rFonts w:ascii="仿宋_GB2312" w:eastAsia="仿宋_GB2312" w:hAnsi="Calibri"/>
          <w:sz w:val="32"/>
          <w:szCs w:val="32"/>
        </w:rPr>
      </w:pPr>
      <w:r>
        <w:rPr>
          <w:rFonts w:ascii="仿宋_GB2312" w:eastAsia="仿宋_GB2312" w:hAnsi="Calibri" w:hint="eastAsia"/>
          <w:sz w:val="32"/>
          <w:szCs w:val="32"/>
        </w:rPr>
        <w:t>2020年</w:t>
      </w:r>
      <w:r w:rsidR="00CA50E4">
        <w:rPr>
          <w:rFonts w:ascii="仿宋_GB2312" w:eastAsia="仿宋_GB2312" w:hAnsi="Calibri" w:hint="eastAsia"/>
          <w:sz w:val="32"/>
          <w:szCs w:val="32"/>
        </w:rPr>
        <w:t>5</w:t>
      </w:r>
      <w:r>
        <w:rPr>
          <w:rFonts w:ascii="仿宋_GB2312" w:eastAsia="仿宋_GB2312" w:hAnsi="Calibri" w:hint="eastAsia"/>
          <w:sz w:val="32"/>
          <w:szCs w:val="32"/>
        </w:rPr>
        <w:t>月</w:t>
      </w:r>
      <w:r w:rsidR="00107A86">
        <w:rPr>
          <w:rFonts w:ascii="仿宋_GB2312" w:eastAsia="仿宋_GB2312" w:hAnsi="Calibri" w:hint="eastAsia"/>
          <w:sz w:val="32"/>
          <w:szCs w:val="32"/>
        </w:rPr>
        <w:t>31</w:t>
      </w:r>
      <w:r>
        <w:rPr>
          <w:rFonts w:ascii="仿宋_GB2312" w:eastAsia="仿宋_GB2312" w:hAnsi="Calibri" w:hint="eastAsia"/>
          <w:sz w:val="32"/>
          <w:szCs w:val="32"/>
        </w:rPr>
        <w:t>日</w:t>
      </w:r>
    </w:p>
    <w:p w14:paraId="30D1E2A2" w14:textId="77777777" w:rsidR="0061014D" w:rsidRPr="005A7F11" w:rsidRDefault="0061014D" w:rsidP="0061014D">
      <w:pPr>
        <w:spacing w:line="360" w:lineRule="auto"/>
        <w:rPr>
          <w:rFonts w:ascii="仿宋_GB2312" w:eastAsia="仿宋_GB2312" w:hAnsi="Calibri"/>
          <w:sz w:val="32"/>
          <w:szCs w:val="32"/>
        </w:rPr>
      </w:pPr>
    </w:p>
    <w:p w14:paraId="61B7B330" w14:textId="77777777" w:rsidR="007F27CC" w:rsidRDefault="007F27CC"/>
    <w:sectPr w:rsidR="007F27CC" w:rsidSect="00E644C5">
      <w:headerReference w:type="default" r:id="rId7"/>
      <w:footerReference w:type="default" r:id="rId8"/>
      <w:pgSz w:w="11906" w:h="16838"/>
      <w:pgMar w:top="2041" w:right="1304" w:bottom="1701" w:left="1531" w:header="851" w:footer="992" w:gutter="0"/>
      <w:pgNumType w:fmt="numberInDash"/>
      <w:cols w:space="720"/>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926C3C2" w14:textId="77777777" w:rsidR="00825D5E" w:rsidRDefault="00825D5E" w:rsidP="007A6BB2">
      <w:r>
        <w:separator/>
      </w:r>
    </w:p>
  </w:endnote>
  <w:endnote w:type="continuationSeparator" w:id="0">
    <w:p w14:paraId="7721ACE3" w14:textId="77777777" w:rsidR="00825D5E" w:rsidRDefault="00825D5E" w:rsidP="007A6BB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仿宋_GB2312">
    <w:altName w:val="仿宋"/>
    <w:charset w:val="86"/>
    <w:family w:val="modern"/>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楷体_GB2312">
    <w:altName w:val="楷体"/>
    <w:charset w:val="86"/>
    <w:family w:val="modern"/>
    <w:pitch w:val="fixed"/>
    <w:sig w:usb0="00000001" w:usb1="080E0000" w:usb2="00000010" w:usb3="00000000" w:csb0="00040000" w:csb1="00000000"/>
  </w:font>
  <w:font w:name="仿宋">
    <w:panose1 w:val="02010609060101010101"/>
    <w:charset w:val="86"/>
    <w:family w:val="modern"/>
    <w:pitch w:val="fixed"/>
    <w:sig w:usb0="800002BF" w:usb1="38CF7CFA" w:usb2="00000016" w:usb3="00000000" w:csb0="00040001" w:csb1="00000000"/>
  </w:font>
  <w:font w:name="微软雅黑">
    <w:panose1 w:val="020B0503020204020204"/>
    <w:charset w:val="86"/>
    <w:family w:val="swiss"/>
    <w:pitch w:val="variable"/>
    <w:sig w:usb0="80000287" w:usb1="280F3C52" w:usb2="00000016" w:usb3="00000000" w:csb0="0004001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2804C82" w14:textId="0AE9DC06" w:rsidR="00F61493" w:rsidRDefault="0025301D">
    <w:r>
      <w:rPr>
        <w:noProof/>
      </w:rPr>
      <mc:AlternateContent>
        <mc:Choice Requires="wps">
          <w:drawing>
            <wp:anchor distT="0" distB="0" distL="114300" distR="114300" simplePos="0" relativeHeight="251660288" behindDoc="0" locked="0" layoutInCell="1" allowOverlap="1" wp14:anchorId="78558320" wp14:editId="753B9C58">
              <wp:simplePos x="0" y="0"/>
              <wp:positionH relativeFrom="margin">
                <wp:align>center</wp:align>
              </wp:positionH>
              <wp:positionV relativeFrom="paragraph">
                <wp:posOffset>0</wp:posOffset>
              </wp:positionV>
              <wp:extent cx="190500" cy="131445"/>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0500"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3945AF7" w14:textId="77777777" w:rsidR="00F61493" w:rsidRDefault="003E6985">
                          <w:pPr>
                            <w:snapToGrid w:val="0"/>
                            <w:rPr>
                              <w:sz w:val="18"/>
                            </w:rPr>
                          </w:pPr>
                          <w:r>
                            <w:rPr>
                              <w:rFonts w:hint="eastAsia"/>
                              <w:sz w:val="18"/>
                            </w:rPr>
                            <w:fldChar w:fldCharType="begin"/>
                          </w:r>
                          <w:r w:rsidR="007F27CC">
                            <w:rPr>
                              <w:rFonts w:hint="eastAsia"/>
                              <w:sz w:val="18"/>
                            </w:rPr>
                            <w:instrText xml:space="preserve"> PAGE  \* MERGEFORMAT </w:instrText>
                          </w:r>
                          <w:r>
                            <w:rPr>
                              <w:rFonts w:hint="eastAsia"/>
                              <w:sz w:val="18"/>
                            </w:rPr>
                            <w:fldChar w:fldCharType="separate"/>
                          </w:r>
                          <w:r w:rsidR="00107A86">
                            <w:rPr>
                              <w:noProof/>
                              <w:sz w:val="18"/>
                            </w:rPr>
                            <w:t>- 6 -</w:t>
                          </w:r>
                          <w:r>
                            <w:rPr>
                              <w:rFonts w:hint="eastAsia"/>
                              <w:sz w:val="18"/>
                            </w:rPr>
                            <w:fldChar w:fldCharType="end"/>
                          </w:r>
                        </w:p>
                      </w:txbxContent>
                    </wps:txbx>
                    <wps:bodyPr rot="0" vert="horz" wrap="non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 o:spid="_x0000_s1026" type="#_x0000_t202" style="position:absolute;left:0;text-align:left;margin-left:0;margin-top:0;width:15pt;height:10.35pt;z-index:251660288;visibility:visible;mso-wrap-style:non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" filled="f" stroked="f">
              <v:textbox style="mso-fit-shape-to-text:t" inset="0,0,0,0">
                <w:txbxContent>
                  <w:p w14:paraId="03945AF7" w14:textId="77777777" w:rsidR="00F61493" w:rsidRDefault="003E6985">
                    <w:pPr>
                      <w:snapToGrid w:val="0"/>
                      <w:rPr>
                        <w:sz w:val="18"/>
                      </w:rPr>
                    </w:pPr>
                    <w:r>
                      <w:rPr>
                        <w:rFonts w:hint="eastAsia"/>
                        <w:sz w:val="18"/>
                      </w:rPr>
                      <w:fldChar w:fldCharType="begin"/>
                    </w:r>
                    <w:r w:rsidR="007F27CC">
                      <w:rPr>
                        <w:rFonts w:hint="eastAsia"/>
                        <w:sz w:val="18"/>
                      </w:rPr>
                      <w:instrText xml:space="preserve"> PAGE  \* MERGEFORMAT </w:instrText>
                    </w:r>
                    <w:r>
                      <w:rPr>
                        <w:rFonts w:hint="eastAsia"/>
                        <w:sz w:val="18"/>
                      </w:rPr>
                      <w:fldChar w:fldCharType="separate"/>
                    </w:r>
                    <w:r w:rsidR="00107A86">
                      <w:rPr>
                        <w:noProof/>
                        <w:sz w:val="18"/>
                      </w:rPr>
                      <w:t>- 6 -</w:t>
                    </w:r>
                    <w:r>
                      <w:rPr>
                        <w:rFonts w:hint="eastAsia"/>
                        <w:sz w:val="18"/>
                      </w:rPr>
                      <w:fldChar w:fldCharType="end"/>
                    </w:r>
                  </w:p>
                </w:txbxContent>
              </v:textbox>
              <w10:wrap anchorx="margin"/>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26DF1AC3" w14:textId="77777777" w:rsidR="00825D5E" w:rsidRDefault="00825D5E" w:rsidP="007A6BB2">
      <w:r>
        <w:separator/>
      </w:r>
    </w:p>
  </w:footnote>
  <w:footnote w:type="continuationSeparator" w:id="0">
    <w:p w14:paraId="56DB1704" w14:textId="77777777" w:rsidR="00825D5E" w:rsidRDefault="00825D5E" w:rsidP="007A6BB2">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E7518C7" w14:textId="77777777" w:rsidR="00F61493" w:rsidRDefault="00825D5E">
    <w:pPr>
      <w:pStyle w:val="a3"/>
      <w:pBdr>
        <w:bottom w:val="none" w:sz="0" w:space="1" w:color="auto"/>
      </w:pBd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A6BB2"/>
    <w:rsid w:val="000066BF"/>
    <w:rsid w:val="0007012D"/>
    <w:rsid w:val="000A3D92"/>
    <w:rsid w:val="00107A86"/>
    <w:rsid w:val="00114291"/>
    <w:rsid w:val="001B65C2"/>
    <w:rsid w:val="001D1E79"/>
    <w:rsid w:val="001F56C6"/>
    <w:rsid w:val="00222DCD"/>
    <w:rsid w:val="002364BF"/>
    <w:rsid w:val="0025301D"/>
    <w:rsid w:val="002638F0"/>
    <w:rsid w:val="00293B21"/>
    <w:rsid w:val="00295624"/>
    <w:rsid w:val="00324DF8"/>
    <w:rsid w:val="00333F6C"/>
    <w:rsid w:val="003A768B"/>
    <w:rsid w:val="003E6985"/>
    <w:rsid w:val="00400A90"/>
    <w:rsid w:val="00454955"/>
    <w:rsid w:val="004D22B9"/>
    <w:rsid w:val="00504383"/>
    <w:rsid w:val="00512511"/>
    <w:rsid w:val="005459A4"/>
    <w:rsid w:val="00561A39"/>
    <w:rsid w:val="005E00D3"/>
    <w:rsid w:val="00602396"/>
    <w:rsid w:val="0061014D"/>
    <w:rsid w:val="0072114D"/>
    <w:rsid w:val="00732937"/>
    <w:rsid w:val="00792679"/>
    <w:rsid w:val="007A6BB2"/>
    <w:rsid w:val="007C4D46"/>
    <w:rsid w:val="007E5AD6"/>
    <w:rsid w:val="007F27CC"/>
    <w:rsid w:val="00802E8D"/>
    <w:rsid w:val="00825D5E"/>
    <w:rsid w:val="00835C2B"/>
    <w:rsid w:val="00837C5B"/>
    <w:rsid w:val="008672F0"/>
    <w:rsid w:val="009C10CC"/>
    <w:rsid w:val="00A241FA"/>
    <w:rsid w:val="00A36815"/>
    <w:rsid w:val="00A46E81"/>
    <w:rsid w:val="00A96BD4"/>
    <w:rsid w:val="00AA7A1E"/>
    <w:rsid w:val="00AB780D"/>
    <w:rsid w:val="00B008F3"/>
    <w:rsid w:val="00B16946"/>
    <w:rsid w:val="00B6422F"/>
    <w:rsid w:val="00B75D4A"/>
    <w:rsid w:val="00BF50F5"/>
    <w:rsid w:val="00C333D8"/>
    <w:rsid w:val="00C77238"/>
    <w:rsid w:val="00CA50E4"/>
    <w:rsid w:val="00CD0C24"/>
    <w:rsid w:val="00CE7574"/>
    <w:rsid w:val="00D07E2A"/>
    <w:rsid w:val="00E56F41"/>
    <w:rsid w:val="00E85C09"/>
    <w:rsid w:val="00E91EF8"/>
    <w:rsid w:val="00EC47D5"/>
    <w:rsid w:val="00F8360B"/>
    <w:rsid w:val="00FD1E7C"/>
    <w:rsid w:val="00FF6F2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362542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A6BB2"/>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7A6BB2"/>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Char">
    <w:name w:val="页眉 Char"/>
    <w:basedOn w:val="a0"/>
    <w:link w:val="a3"/>
    <w:uiPriority w:val="99"/>
    <w:rsid w:val="007A6BB2"/>
    <w:rPr>
      <w:sz w:val="18"/>
      <w:szCs w:val="18"/>
    </w:rPr>
  </w:style>
  <w:style w:type="paragraph" w:styleId="a4">
    <w:name w:val="footer"/>
    <w:basedOn w:val="a"/>
    <w:link w:val="Char0"/>
    <w:uiPriority w:val="99"/>
    <w:unhideWhenUsed/>
    <w:rsid w:val="007A6BB2"/>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Char0">
    <w:name w:val="页脚 Char"/>
    <w:basedOn w:val="a0"/>
    <w:link w:val="a4"/>
    <w:uiPriority w:val="99"/>
    <w:rsid w:val="007A6BB2"/>
    <w:rPr>
      <w:sz w:val="18"/>
      <w:szCs w:val="18"/>
    </w:rPr>
  </w:style>
  <w:style w:type="paragraph" w:styleId="a5">
    <w:name w:val="Date"/>
    <w:basedOn w:val="a"/>
    <w:next w:val="a"/>
    <w:link w:val="Char1"/>
    <w:uiPriority w:val="99"/>
    <w:semiHidden/>
    <w:unhideWhenUsed/>
    <w:rsid w:val="0061014D"/>
    <w:pPr>
      <w:ind w:leftChars="2500" w:left="100"/>
    </w:pPr>
  </w:style>
  <w:style w:type="character" w:customStyle="1" w:styleId="Char1">
    <w:name w:val="日期 Char"/>
    <w:basedOn w:val="a0"/>
    <w:link w:val="a5"/>
    <w:uiPriority w:val="99"/>
    <w:semiHidden/>
    <w:rsid w:val="0061014D"/>
    <w:rPr>
      <w:rFonts w:ascii="Times New Roman" w:eastAsia="宋体" w:hAnsi="Times New Roman" w:cs="Times New Roman"/>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A6BB2"/>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7A6BB2"/>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Char">
    <w:name w:val="页眉 Char"/>
    <w:basedOn w:val="a0"/>
    <w:link w:val="a3"/>
    <w:uiPriority w:val="99"/>
    <w:rsid w:val="007A6BB2"/>
    <w:rPr>
      <w:sz w:val="18"/>
      <w:szCs w:val="18"/>
    </w:rPr>
  </w:style>
  <w:style w:type="paragraph" w:styleId="a4">
    <w:name w:val="footer"/>
    <w:basedOn w:val="a"/>
    <w:link w:val="Char0"/>
    <w:uiPriority w:val="99"/>
    <w:unhideWhenUsed/>
    <w:rsid w:val="007A6BB2"/>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Char0">
    <w:name w:val="页脚 Char"/>
    <w:basedOn w:val="a0"/>
    <w:link w:val="a4"/>
    <w:uiPriority w:val="99"/>
    <w:rsid w:val="007A6BB2"/>
    <w:rPr>
      <w:sz w:val="18"/>
      <w:szCs w:val="18"/>
    </w:rPr>
  </w:style>
  <w:style w:type="paragraph" w:styleId="a5">
    <w:name w:val="Date"/>
    <w:basedOn w:val="a"/>
    <w:next w:val="a"/>
    <w:link w:val="Char1"/>
    <w:uiPriority w:val="99"/>
    <w:semiHidden/>
    <w:unhideWhenUsed/>
    <w:rsid w:val="0061014D"/>
    <w:pPr>
      <w:ind w:leftChars="2500" w:left="100"/>
    </w:pPr>
  </w:style>
  <w:style w:type="character" w:customStyle="1" w:styleId="Char1">
    <w:name w:val="日期 Char"/>
    <w:basedOn w:val="a0"/>
    <w:link w:val="a5"/>
    <w:uiPriority w:val="99"/>
    <w:semiHidden/>
    <w:rsid w:val="0061014D"/>
    <w:rPr>
      <w:rFonts w:ascii="Times New Roman" w:eastAsia="宋体" w:hAnsi="Times New Roman" w:cs="Times New Roman"/>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38</TotalTime>
  <Pages>6</Pages>
  <Words>404</Words>
  <Characters>2308</Characters>
  <Application>Microsoft Office Word</Application>
  <DocSecurity>0</DocSecurity>
  <Lines>19</Lines>
  <Paragraphs>5</Paragraphs>
  <ScaleCrop>false</ScaleCrop>
  <Company>微软中国</Company>
  <LinksUpToDate>false</LinksUpToDate>
  <CharactersWithSpaces>2707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微软用户</dc:creator>
  <cp:lastModifiedBy>yzcw</cp:lastModifiedBy>
  <cp:revision>4</cp:revision>
  <dcterms:created xsi:type="dcterms:W3CDTF">2020-05-31T04:35:00Z</dcterms:created>
  <dcterms:modified xsi:type="dcterms:W3CDTF">2020-05-31T05:17:00Z</dcterms:modified>
</cp:coreProperties>
</file>