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0" w:name="_Toc439174193"/>
      <w:r>
        <w:rPr>
          <w:rFonts w:hint="eastAsia" w:ascii="方正小标宋_GBK" w:eastAsia="方正小标宋_GBK"/>
          <w:sz w:val="32"/>
        </w:rPr>
        <w:t>部门政府采购预算</w:t>
      </w:r>
      <w:bookmarkEnd w:id="0"/>
    </w:p>
    <w:tbl>
      <w:tblPr>
        <w:tblStyle w:val="3"/>
        <w:tblW w:w="15357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3"/>
        <w:gridCol w:w="1136"/>
        <w:gridCol w:w="940"/>
        <w:gridCol w:w="1371"/>
        <w:gridCol w:w="940"/>
        <w:gridCol w:w="940"/>
        <w:gridCol w:w="962"/>
        <w:gridCol w:w="940"/>
        <w:gridCol w:w="940"/>
        <w:gridCol w:w="940"/>
        <w:gridCol w:w="940"/>
        <w:gridCol w:w="940"/>
        <w:gridCol w:w="940"/>
        <w:gridCol w:w="88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8832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306</w:t>
            </w:r>
            <w:r>
              <w:rPr>
                <w:rFonts w:hint="eastAsia" w:ascii="方正小标宋_GBK" w:eastAsia="方正小标宋_GBK"/>
                <w:sz w:val="24"/>
              </w:rPr>
              <w:t>石家庄市科学技术和知识产权局</w:t>
            </w:r>
            <w:r>
              <w:rPr>
                <w:rFonts w:ascii="方正小标宋_GBK" w:eastAsia="方正小标宋_GBK"/>
                <w:sz w:val="24"/>
              </w:rPr>
              <w:t>(</w:t>
            </w:r>
            <w:r>
              <w:rPr>
                <w:rFonts w:hint="eastAsia" w:ascii="方正小标宋_GBK" w:eastAsia="方正小标宋_GBK"/>
                <w:sz w:val="24"/>
              </w:rPr>
              <w:t>市地震局</w:t>
            </w:r>
            <w:r>
              <w:rPr>
                <w:rFonts w:ascii="方正小标宋_GBK" w:eastAsia="方正小标宋_GBK"/>
                <w:sz w:val="24"/>
              </w:rPr>
              <w:t>)</w:t>
            </w:r>
          </w:p>
        </w:tc>
        <w:tc>
          <w:tcPr>
            <w:tcW w:w="6525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3679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政府采购项目来源</w:t>
            </w:r>
          </w:p>
        </w:tc>
        <w:tc>
          <w:tcPr>
            <w:tcW w:w="94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采购物品名称</w:t>
            </w:r>
          </w:p>
        </w:tc>
        <w:tc>
          <w:tcPr>
            <w:tcW w:w="1371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政府采购目录序号</w:t>
            </w:r>
          </w:p>
        </w:tc>
        <w:tc>
          <w:tcPr>
            <w:tcW w:w="94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单位</w:t>
            </w:r>
          </w:p>
        </w:tc>
        <w:tc>
          <w:tcPr>
            <w:tcW w:w="94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</w:p>
        </w:tc>
        <w:tc>
          <w:tcPr>
            <w:tcW w:w="962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单价</w:t>
            </w:r>
          </w:p>
        </w:tc>
        <w:tc>
          <w:tcPr>
            <w:tcW w:w="6525" w:type="dxa"/>
            <w:gridSpan w:val="7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543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1136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预算资金</w:t>
            </w:r>
          </w:p>
        </w:tc>
        <w:tc>
          <w:tcPr>
            <w:tcW w:w="94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371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62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总计</w:t>
            </w:r>
          </w:p>
        </w:tc>
        <w:tc>
          <w:tcPr>
            <w:tcW w:w="4700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当年部门预算安排资金</w:t>
            </w:r>
          </w:p>
        </w:tc>
        <w:tc>
          <w:tcPr>
            <w:tcW w:w="88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其他渠道资金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blHeader/>
          <w:jc w:val="center"/>
        </w:trPr>
        <w:tc>
          <w:tcPr>
            <w:tcW w:w="2543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136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371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62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  <w:tc>
          <w:tcPr>
            <w:tcW w:w="88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　计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838.97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838.97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838.97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石家庄市科学技术和知识产权局</w:t>
            </w:r>
            <w:r>
              <w:rPr>
                <w:rFonts w:ascii="方正书宋_GBK" w:eastAsia="方正书宋_GBK"/>
                <w:b/>
              </w:rPr>
              <w:t>(</w:t>
            </w:r>
            <w:r>
              <w:rPr>
                <w:rFonts w:hint="eastAsia" w:ascii="方正书宋_GBK" w:eastAsia="方正书宋_GBK"/>
                <w:b/>
              </w:rPr>
              <w:t>市地震局</w:t>
            </w:r>
            <w:r>
              <w:rPr>
                <w:rFonts w:ascii="方正书宋_GBK" w:eastAsia="方正书宋_GBK"/>
                <w:b/>
              </w:rPr>
              <w:t>)</w:t>
            </w:r>
            <w:r>
              <w:rPr>
                <w:rFonts w:hint="eastAsia" w:ascii="方正书宋_GBK" w:eastAsia="方正书宋_GBK"/>
                <w:b/>
              </w:rPr>
              <w:t>小计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4.62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4.62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4.62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移动存储设备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A02010508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多功能一体机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打印设备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打印设备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打印设备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复印机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照相机及器材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A020205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通用摄像机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A02091102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销毁设备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A020211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台、桌类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套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管道燃气设施改造项目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市内管道、电缆及其有关工程铺设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B0213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石家庄市科技合作与创新平台中心小计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522.25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522.25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522.25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中试平台建设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专用仪器仪表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A0334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科研仪器设备购置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专用仪器仪表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A0334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</w:t>
            </w:r>
            <w:r>
              <w:rPr>
                <w:rFonts w:ascii="方正书宋_GBK" w:eastAsia="方正书宋_GBK"/>
              </w:rPr>
              <w:t xml:space="preserve"> 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石家庄市生产力促进中心小计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饮水器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A02061807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识别输入设备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冷藏柜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A0206180102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打印设备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多功能一体机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扫描仪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A0201060901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销毁设备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A020211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金属质柜类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A060503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石家庄市科技干部教育学院　小计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台、桌类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张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椅凳类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把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沙发类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木质柜类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A060501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扫描仪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A0201060901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石家庄市科技信息研究所小计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打印设备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照相机及器材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A020205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空调机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A0206180203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网络维护、网络资源、网络数据库购置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终端设备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识别输入设备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打印设备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办公设备购置、办公室粉刷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修缮工程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石家庄市科技创新服务中心小计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256.96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256.96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256.96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科技大市场运行及活动经费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科技大市场运行及活动经费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科技大市场运行及活动经费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LED</w:t>
            </w:r>
            <w:r>
              <w:rPr>
                <w:rFonts w:hint="eastAsia" w:ascii="方正书宋_GBK" w:eastAsia="方正书宋_GBK"/>
              </w:rPr>
              <w:t>显示屏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A020207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科技大市场运行及活动经费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生活用电器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A020618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科技大市场运行及活动经费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台、桌类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科技大市场运行及活动经费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架类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套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套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批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套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套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套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科技中心公共服务设施服务费（机房建设经费）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机房维护经费（包含</w:t>
            </w:r>
            <w:r>
              <w:rPr>
                <w:rFonts w:ascii="方正书宋_GBK" w:eastAsia="方正书宋_GBK"/>
              </w:rPr>
              <w:t>800</w:t>
            </w:r>
            <w:r>
              <w:rPr>
                <w:rFonts w:hint="eastAsia" w:ascii="方正书宋_GBK" w:eastAsia="方正书宋_GBK"/>
              </w:rPr>
              <w:t>兆光纤使用费）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0.17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科技中心公共服务设施服务费（机房建设经费）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运行维护服务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C0206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科技中心公共服务设施服务费（信息发布屏）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显示设备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科技中心公共服务设施服务费（信息发布屏）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显示设备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A02010604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办公设备购置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复印机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A020201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台、桌类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张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台、桌类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张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2.43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2.43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2.43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椅凳类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16.80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椅凳类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A0603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108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沙发类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A0604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1.96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1.96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1.96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科技中心公共服务设施服务费（厨房家具设备）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计算机设备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A020101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台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套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米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0.02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米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930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面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面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米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0.28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米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3.20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米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600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0.04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科技中心公共服务设施服务费（柴油发电机组）</w:t>
            </w:r>
          </w:p>
        </w:tc>
        <w:tc>
          <w:tcPr>
            <w:tcW w:w="1136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100.00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其他电力系统安装</w:t>
            </w:r>
          </w:p>
        </w:tc>
        <w:tc>
          <w:tcPr>
            <w:tcW w:w="1371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B060399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面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962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6.30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18.90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18.90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18.90</w:t>
            </w: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40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bookmarkStart w:id="1" w:name="_GoBack"/>
      <w:bookmarkEnd w:id="1"/>
    </w:p>
    <w:sectPr>
      <w:pgSz w:w="16838" w:h="11906" w:orient="landscape"/>
      <w:pgMar w:top="1803" w:right="1440" w:bottom="1803" w:left="1440" w:header="851" w:footer="992" w:gutter="0"/>
      <w:paperSrc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方正楷体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方正黑体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7B071A"/>
    <w:rsid w:val="2E7B071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2016-11-25T02:30:00Z</dcterms:created>
  <dc:creator>Administrator</dc:creator>
  <cp:lastModifiedBy>Administrator</cp:lastModifiedBy>
  <dcterms:modified xsi:type="dcterms:W3CDTF">2016-11-25T02:31:43Z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