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石家庄市民族宗教事务局随机抽查市场主体名录库</w:t>
      </w:r>
    </w:p>
    <w:p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</w:p>
    <w:tbl>
      <w:tblPr>
        <w:tblStyle w:val="4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0"/>
        <w:gridCol w:w="6540"/>
        <w:gridCol w:w="3510"/>
        <w:gridCol w:w="27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120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654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名称</w:t>
            </w:r>
          </w:p>
        </w:tc>
        <w:tc>
          <w:tcPr>
            <w:tcW w:w="351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73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类型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120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654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河北省新乐市清真肉类有限公司</w:t>
            </w:r>
          </w:p>
        </w:tc>
        <w:tc>
          <w:tcPr>
            <w:tcW w:w="351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张参军</w:t>
            </w:r>
          </w:p>
        </w:tc>
        <w:tc>
          <w:tcPr>
            <w:tcW w:w="273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120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654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石家庄马氏中发食品有限公司</w:t>
            </w:r>
          </w:p>
        </w:tc>
        <w:tc>
          <w:tcPr>
            <w:tcW w:w="351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马学忠</w:t>
            </w:r>
          </w:p>
        </w:tc>
        <w:tc>
          <w:tcPr>
            <w:tcW w:w="273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民营企业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120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654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石家庄饮食有限责任公司釜洋斋总店</w:t>
            </w:r>
          </w:p>
        </w:tc>
        <w:tc>
          <w:tcPr>
            <w:tcW w:w="351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王建辉</w:t>
            </w:r>
          </w:p>
        </w:tc>
        <w:tc>
          <w:tcPr>
            <w:tcW w:w="273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国有企业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120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654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石家庄饮食有限责任公司中和轩饭庄中山店</w:t>
            </w:r>
          </w:p>
        </w:tc>
        <w:tc>
          <w:tcPr>
            <w:tcW w:w="351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张岩华</w:t>
            </w:r>
          </w:p>
        </w:tc>
        <w:tc>
          <w:tcPr>
            <w:tcW w:w="273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国有企业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120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654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石家庄市桥西区清真东良轩饭店</w:t>
            </w:r>
          </w:p>
        </w:tc>
        <w:tc>
          <w:tcPr>
            <w:tcW w:w="351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底彦民</w:t>
            </w:r>
          </w:p>
        </w:tc>
        <w:tc>
          <w:tcPr>
            <w:tcW w:w="273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个体工商户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3" w:hRule="atLeast"/>
        </w:trPr>
        <w:tc>
          <w:tcPr>
            <w:tcW w:w="120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654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石家庄市釜洋斋餐饮有限公司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康乐店</w:t>
            </w:r>
          </w:p>
        </w:tc>
        <w:tc>
          <w:tcPr>
            <w:tcW w:w="351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张岩华</w:t>
            </w:r>
          </w:p>
        </w:tc>
        <w:tc>
          <w:tcPr>
            <w:tcW w:w="273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国有企业</w:t>
            </w:r>
          </w:p>
        </w:tc>
      </w:tr>
    </w:tbl>
    <w:p>
      <w:pPr>
        <w:rPr>
          <w:rFonts w:hint="eastAsia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FE37AC"/>
    <w:rsid w:val="681B7F08"/>
    <w:rsid w:val="7E833C7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2020-06-04T08:00:00Z</cp:lastPrinted>
  <dcterms:modified xsi:type="dcterms:W3CDTF">2020-07-29T03:41:34Z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