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tabs>
          <w:tab w:val="right" w:leader="dot" w:pos="8844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leftChars="0"/>
        <w:jc w:val="center"/>
        <w:textAlignment w:val="baseline"/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kern w:val="0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/>
        <w:tabs>
          <w:tab w:val="right" w:leader="dot" w:pos="8844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leftChars="0"/>
        <w:jc w:val="center"/>
        <w:textAlignment w:val="baseline"/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kern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kern w:val="0"/>
          <w:sz w:val="44"/>
          <w:szCs w:val="44"/>
          <w:lang w:val="en-US" w:eastAsia="zh-CN"/>
        </w:rPr>
        <w:t>“以克论净”环卫奖励经费</w:t>
      </w:r>
    </w:p>
    <w:p>
      <w:pPr>
        <w:keepNext w:val="0"/>
        <w:keepLines w:val="0"/>
        <w:pageBreakBefore w:val="0"/>
        <w:widowControl/>
        <w:tabs>
          <w:tab w:val="right" w:leader="dot" w:pos="8844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leftChars="0"/>
        <w:jc w:val="center"/>
        <w:textAlignment w:val="baseline"/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kern w:val="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kern w:val="0"/>
          <w:sz w:val="44"/>
          <w:szCs w:val="44"/>
          <w:lang w:val="en-US" w:eastAsia="zh-CN"/>
        </w:rPr>
        <w:t>绩效评价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kern w:val="0"/>
          <w:sz w:val="44"/>
          <w:szCs w:val="44"/>
          <w:lang w:eastAsia="zh-CN"/>
        </w:rPr>
        <w:t>报告</w:t>
      </w:r>
    </w:p>
    <w:p>
      <w:pPr>
        <w:pStyle w:val="3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rPr>
          <w:rFonts w:hint="eastAsia"/>
        </w:rPr>
      </w:pP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bookmarkStart w:id="0" w:name="_Toc22336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根据中央、省、市全面实施预算绩效管理的要求及《石家庄市市级预算绩效重点评价管理办法》（</w:t>
      </w:r>
      <w:r>
        <w:rPr>
          <w:rFonts w:hint="eastAsia" w:ascii="仿宋_GB2312" w:hAnsi="仿宋_GB2312" w:eastAsia="仿宋_GB2312" w:cs="仿宋_GB2312"/>
          <w:sz w:val="32"/>
          <w:szCs w:val="32"/>
        </w:rPr>
        <w:t>石财绩〔2020〕6号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）规定，对石家庄市环境卫生事务中心2022年“以克论净”环卫奖励经费进行了绩效评价。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一、基本情况</w:t>
      </w:r>
      <w:bookmarkEnd w:id="0"/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2022年环卫中心“以克论净”绩效考核奖励资金项目预算为12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00万元，支出财政资金1199.93万元，用于一线环卫工人“以克论净”绩效考核奖励资金。</w:t>
      </w:r>
    </w:p>
    <w:p>
      <w:pPr>
        <w:pStyle w:val="6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hint="default" w:ascii="黑体" w:hAnsi="黑体" w:eastAsia="黑体" w:cs="黑体"/>
          <w:b w:val="0"/>
          <w:bCs w:val="0"/>
          <w:lang w:val="en-US" w:eastAsia="zh-CN"/>
        </w:rPr>
      </w:pPr>
      <w:bookmarkStart w:id="1" w:name="_Toc21750"/>
      <w:r>
        <w:rPr>
          <w:rFonts w:hint="eastAsia" w:ascii="黑体" w:hAnsi="黑体" w:eastAsia="黑体" w:cs="黑体"/>
          <w:b w:val="0"/>
          <w:bCs w:val="0"/>
          <w:lang w:val="en-US" w:eastAsia="zh-CN"/>
        </w:rPr>
        <w:t>二、</w:t>
      </w:r>
      <w:r>
        <w:rPr>
          <w:rFonts w:hint="default" w:ascii="黑体" w:hAnsi="黑体" w:eastAsia="黑体" w:cs="黑体"/>
          <w:b w:val="0"/>
          <w:bCs w:val="0"/>
          <w:lang w:val="en-US" w:eastAsia="zh-CN"/>
        </w:rPr>
        <w:t>评价结</w:t>
      </w:r>
      <w:r>
        <w:rPr>
          <w:rFonts w:hint="eastAsia" w:ascii="黑体" w:hAnsi="黑体" w:eastAsia="黑体" w:cs="黑体"/>
          <w:b w:val="0"/>
          <w:bCs w:val="0"/>
          <w:lang w:val="en-US" w:eastAsia="zh-CN"/>
        </w:rPr>
        <w:t>论</w:t>
      </w:r>
      <w:bookmarkEnd w:id="1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石家庄市环境卫生事务中心评价期内产出数量、质量和时效较好，预算执行率高，达到了绩效目标，取得了较好的社会效益和生态效益，评价等级为“优”。</w:t>
      </w:r>
    </w:p>
    <w:p>
      <w:pPr>
        <w:pStyle w:val="6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 w:val="0"/>
          <w:lang w:val="en-US" w:eastAsia="zh-CN"/>
        </w:rPr>
      </w:pPr>
      <w:bookmarkStart w:id="2" w:name="_Toc20151"/>
      <w:r>
        <w:rPr>
          <w:rFonts w:hint="eastAsia" w:ascii="黑体" w:hAnsi="黑体" w:eastAsia="黑体" w:cs="黑体"/>
          <w:b w:val="0"/>
          <w:bCs w:val="0"/>
          <w:lang w:val="en-US" w:eastAsia="zh-CN"/>
        </w:rPr>
        <w:t>三、建议</w:t>
      </w:r>
      <w:bookmarkEnd w:id="2"/>
      <w:bookmarkStart w:id="3" w:name="_GoBack"/>
      <w:bookmarkEnd w:id="3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建议项目单位加强资金使用监督，确保资金使用效益。</w:t>
      </w:r>
    </w:p>
    <w:sectPr>
      <w:footerReference r:id="rId3" w:type="default"/>
      <w:pgSz w:w="11906" w:h="16838"/>
      <w:pgMar w:top="1417" w:right="1417" w:bottom="1417" w:left="1417" w:header="851" w:footer="992" w:gutter="0"/>
      <w:pgNumType w:fmt="decimal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Nimbus Roman No9 L"/>
    <w:panose1 w:val="02020603050405020304"/>
    <w:charset w:val="CC"/>
    <w:family w:val="modern"/>
    <w:pitch w:val="default"/>
    <w:sig w:usb0="00000000" w:usb1="00000000" w:usb2="00000009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mbria">
    <w:altName w:val="FreeSerif"/>
    <w:panose1 w:val="02040503050406030204"/>
    <w:charset w:val="00"/>
    <w:family w:val="roman"/>
    <w:pitch w:val="default"/>
    <w:sig w:usb0="00000000" w:usb1="00000000" w:usb2="00000000" w:usb3="00000000" w:csb0="2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FreeSerif">
    <w:panose1 w:val="02020603050405020304"/>
    <w:charset w:val="00"/>
    <w:family w:val="auto"/>
    <w:pitch w:val="default"/>
    <w:sig w:usb0="E59FAFFF" w:usb1="C200FDFF" w:usb2="43501B29" w:usb3="04000043" w:csb0="6001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1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11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- 1 -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upright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11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- 1 -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U4OTRmYjc1ODNmOGI0MWFjZTU5MTAwNjRkMzlhYjgifQ=="/>
  </w:docVars>
  <w:rsids>
    <w:rsidRoot w:val="00172A27"/>
    <w:rsid w:val="0004552C"/>
    <w:rsid w:val="0006783D"/>
    <w:rsid w:val="001D0CF3"/>
    <w:rsid w:val="00262CF0"/>
    <w:rsid w:val="002C0AB2"/>
    <w:rsid w:val="00362838"/>
    <w:rsid w:val="003A6865"/>
    <w:rsid w:val="004D2659"/>
    <w:rsid w:val="00631665"/>
    <w:rsid w:val="00640763"/>
    <w:rsid w:val="006F17B7"/>
    <w:rsid w:val="0074798C"/>
    <w:rsid w:val="009D1D30"/>
    <w:rsid w:val="00A92503"/>
    <w:rsid w:val="00C441DA"/>
    <w:rsid w:val="00C66351"/>
    <w:rsid w:val="00D724B9"/>
    <w:rsid w:val="00E0119E"/>
    <w:rsid w:val="00E645F8"/>
    <w:rsid w:val="00E748B5"/>
    <w:rsid w:val="00F06DA0"/>
    <w:rsid w:val="00F07D42"/>
    <w:rsid w:val="013828DF"/>
    <w:rsid w:val="014C6A60"/>
    <w:rsid w:val="015563D9"/>
    <w:rsid w:val="01B12E58"/>
    <w:rsid w:val="01FF14C3"/>
    <w:rsid w:val="02592DC4"/>
    <w:rsid w:val="02BF7877"/>
    <w:rsid w:val="035E700F"/>
    <w:rsid w:val="03846AE9"/>
    <w:rsid w:val="040000A2"/>
    <w:rsid w:val="042B5EA3"/>
    <w:rsid w:val="04D84032"/>
    <w:rsid w:val="05195B0C"/>
    <w:rsid w:val="058859F0"/>
    <w:rsid w:val="05C4543F"/>
    <w:rsid w:val="05E11D77"/>
    <w:rsid w:val="06163BD1"/>
    <w:rsid w:val="066F62DD"/>
    <w:rsid w:val="067D1764"/>
    <w:rsid w:val="069671B8"/>
    <w:rsid w:val="06E07C7C"/>
    <w:rsid w:val="07071AC0"/>
    <w:rsid w:val="071A4934"/>
    <w:rsid w:val="07240F7C"/>
    <w:rsid w:val="07792B91"/>
    <w:rsid w:val="078B65CA"/>
    <w:rsid w:val="07CC0904"/>
    <w:rsid w:val="081D1CAD"/>
    <w:rsid w:val="08650520"/>
    <w:rsid w:val="08C275EE"/>
    <w:rsid w:val="09A919F6"/>
    <w:rsid w:val="0A4E016C"/>
    <w:rsid w:val="0A565CF3"/>
    <w:rsid w:val="0A63083F"/>
    <w:rsid w:val="0ACC3DCB"/>
    <w:rsid w:val="0B2C5286"/>
    <w:rsid w:val="0B473C55"/>
    <w:rsid w:val="0B995A3F"/>
    <w:rsid w:val="0BBF6171"/>
    <w:rsid w:val="0C084484"/>
    <w:rsid w:val="0C394176"/>
    <w:rsid w:val="0C5B40EC"/>
    <w:rsid w:val="0D183D8B"/>
    <w:rsid w:val="0D2E2CCC"/>
    <w:rsid w:val="0D3F0E9A"/>
    <w:rsid w:val="0DC43CD8"/>
    <w:rsid w:val="0DD45575"/>
    <w:rsid w:val="0DE41868"/>
    <w:rsid w:val="0E577D36"/>
    <w:rsid w:val="0EA95F2E"/>
    <w:rsid w:val="0F0A0B9A"/>
    <w:rsid w:val="0F201326"/>
    <w:rsid w:val="0F514EC9"/>
    <w:rsid w:val="0F97508B"/>
    <w:rsid w:val="101C506C"/>
    <w:rsid w:val="1056572E"/>
    <w:rsid w:val="11177D0F"/>
    <w:rsid w:val="11946663"/>
    <w:rsid w:val="11F03220"/>
    <w:rsid w:val="12891ACE"/>
    <w:rsid w:val="12E210B3"/>
    <w:rsid w:val="1316719B"/>
    <w:rsid w:val="13257202"/>
    <w:rsid w:val="1332191F"/>
    <w:rsid w:val="14014387"/>
    <w:rsid w:val="14702B8F"/>
    <w:rsid w:val="149014FB"/>
    <w:rsid w:val="14C87DCD"/>
    <w:rsid w:val="14D96A57"/>
    <w:rsid w:val="14EC0437"/>
    <w:rsid w:val="14F737CB"/>
    <w:rsid w:val="150C46EA"/>
    <w:rsid w:val="16155A72"/>
    <w:rsid w:val="16816E45"/>
    <w:rsid w:val="16CC1DE1"/>
    <w:rsid w:val="18037BBC"/>
    <w:rsid w:val="183C78C2"/>
    <w:rsid w:val="18D47F62"/>
    <w:rsid w:val="19413C4D"/>
    <w:rsid w:val="19D432BE"/>
    <w:rsid w:val="1AAB65CD"/>
    <w:rsid w:val="1B7C7BDB"/>
    <w:rsid w:val="1BBF6AC6"/>
    <w:rsid w:val="1BD14CA9"/>
    <w:rsid w:val="1BDC021A"/>
    <w:rsid w:val="1BFA6ED7"/>
    <w:rsid w:val="1C071D34"/>
    <w:rsid w:val="1D095A1A"/>
    <w:rsid w:val="1D7E404D"/>
    <w:rsid w:val="1E326CAC"/>
    <w:rsid w:val="1E9D2DC6"/>
    <w:rsid w:val="1FCB063E"/>
    <w:rsid w:val="204E0658"/>
    <w:rsid w:val="20745325"/>
    <w:rsid w:val="21105B2D"/>
    <w:rsid w:val="215B0430"/>
    <w:rsid w:val="21E64000"/>
    <w:rsid w:val="23046A6F"/>
    <w:rsid w:val="23695F55"/>
    <w:rsid w:val="236C57DA"/>
    <w:rsid w:val="23972059"/>
    <w:rsid w:val="23C155FA"/>
    <w:rsid w:val="23DC07B1"/>
    <w:rsid w:val="23EC73EA"/>
    <w:rsid w:val="246D0A09"/>
    <w:rsid w:val="250608CE"/>
    <w:rsid w:val="257D111F"/>
    <w:rsid w:val="25A641D2"/>
    <w:rsid w:val="263632A9"/>
    <w:rsid w:val="264E6E2F"/>
    <w:rsid w:val="2664568F"/>
    <w:rsid w:val="26713036"/>
    <w:rsid w:val="26912FA5"/>
    <w:rsid w:val="26C047A3"/>
    <w:rsid w:val="2738337C"/>
    <w:rsid w:val="27B57416"/>
    <w:rsid w:val="27DF5BB1"/>
    <w:rsid w:val="280C22E7"/>
    <w:rsid w:val="28510ABB"/>
    <w:rsid w:val="28B607AF"/>
    <w:rsid w:val="28EF61BE"/>
    <w:rsid w:val="293924A3"/>
    <w:rsid w:val="294035DE"/>
    <w:rsid w:val="2950053F"/>
    <w:rsid w:val="2A1738F0"/>
    <w:rsid w:val="2A1C2CB5"/>
    <w:rsid w:val="2A3E5257"/>
    <w:rsid w:val="2A4C18B8"/>
    <w:rsid w:val="2B014C95"/>
    <w:rsid w:val="2B4A3852"/>
    <w:rsid w:val="2B5A6F5D"/>
    <w:rsid w:val="2B7E72BE"/>
    <w:rsid w:val="2BB95A9E"/>
    <w:rsid w:val="2BCE16AC"/>
    <w:rsid w:val="2BF12A46"/>
    <w:rsid w:val="2C837A05"/>
    <w:rsid w:val="2D1F091C"/>
    <w:rsid w:val="2D420492"/>
    <w:rsid w:val="2D5FC3FF"/>
    <w:rsid w:val="2D98765E"/>
    <w:rsid w:val="2DA37F66"/>
    <w:rsid w:val="2DA46314"/>
    <w:rsid w:val="2DFA5211"/>
    <w:rsid w:val="2E221867"/>
    <w:rsid w:val="2E2509C0"/>
    <w:rsid w:val="2E92527B"/>
    <w:rsid w:val="2E961FA0"/>
    <w:rsid w:val="2EBD58D5"/>
    <w:rsid w:val="2ED333BB"/>
    <w:rsid w:val="2F104DB2"/>
    <w:rsid w:val="2FCB79F2"/>
    <w:rsid w:val="2FD923D7"/>
    <w:rsid w:val="317038E6"/>
    <w:rsid w:val="320520FE"/>
    <w:rsid w:val="32053CD1"/>
    <w:rsid w:val="32DC1C89"/>
    <w:rsid w:val="337E2E81"/>
    <w:rsid w:val="33D8163B"/>
    <w:rsid w:val="33F22CD8"/>
    <w:rsid w:val="34A91B7D"/>
    <w:rsid w:val="34CA1DCC"/>
    <w:rsid w:val="35A94C70"/>
    <w:rsid w:val="35E376C2"/>
    <w:rsid w:val="368D0E6A"/>
    <w:rsid w:val="36AB33F9"/>
    <w:rsid w:val="36CE38A8"/>
    <w:rsid w:val="373061CA"/>
    <w:rsid w:val="376A31C7"/>
    <w:rsid w:val="37E11630"/>
    <w:rsid w:val="38557125"/>
    <w:rsid w:val="387D4A38"/>
    <w:rsid w:val="38B97812"/>
    <w:rsid w:val="390E0139"/>
    <w:rsid w:val="394A0EC1"/>
    <w:rsid w:val="3A510B74"/>
    <w:rsid w:val="3A67086E"/>
    <w:rsid w:val="3AA07FE0"/>
    <w:rsid w:val="3AA668B1"/>
    <w:rsid w:val="3AB762CC"/>
    <w:rsid w:val="3BDC04F6"/>
    <w:rsid w:val="3BE22F5C"/>
    <w:rsid w:val="3C6B4AF1"/>
    <w:rsid w:val="3C962DAC"/>
    <w:rsid w:val="3CC715FE"/>
    <w:rsid w:val="3CDE18F4"/>
    <w:rsid w:val="3D2325C0"/>
    <w:rsid w:val="3D957E15"/>
    <w:rsid w:val="3DBD4E13"/>
    <w:rsid w:val="3E1C4582"/>
    <w:rsid w:val="3EEF6792"/>
    <w:rsid w:val="3EF6095A"/>
    <w:rsid w:val="3F2821E0"/>
    <w:rsid w:val="3F2C5372"/>
    <w:rsid w:val="413639D6"/>
    <w:rsid w:val="416A181A"/>
    <w:rsid w:val="41700FDA"/>
    <w:rsid w:val="42271A76"/>
    <w:rsid w:val="42C05653"/>
    <w:rsid w:val="42E15BF6"/>
    <w:rsid w:val="42F70159"/>
    <w:rsid w:val="434167F1"/>
    <w:rsid w:val="43CB4FB8"/>
    <w:rsid w:val="43D30430"/>
    <w:rsid w:val="44F5268E"/>
    <w:rsid w:val="45286691"/>
    <w:rsid w:val="45BD3779"/>
    <w:rsid w:val="460C5E7C"/>
    <w:rsid w:val="460C7C2A"/>
    <w:rsid w:val="461B6A42"/>
    <w:rsid w:val="46BB7398"/>
    <w:rsid w:val="478343AF"/>
    <w:rsid w:val="47BA3749"/>
    <w:rsid w:val="47E04ACB"/>
    <w:rsid w:val="4801472C"/>
    <w:rsid w:val="483B2A48"/>
    <w:rsid w:val="489537AE"/>
    <w:rsid w:val="48C135F1"/>
    <w:rsid w:val="494A6830"/>
    <w:rsid w:val="49B06302"/>
    <w:rsid w:val="4A3B5057"/>
    <w:rsid w:val="4A910BCC"/>
    <w:rsid w:val="4A983269"/>
    <w:rsid w:val="4ABB39CC"/>
    <w:rsid w:val="4B195578"/>
    <w:rsid w:val="4B720300"/>
    <w:rsid w:val="4B9C0724"/>
    <w:rsid w:val="4BC477FA"/>
    <w:rsid w:val="4C9C258A"/>
    <w:rsid w:val="4C9F272D"/>
    <w:rsid w:val="4CFD651E"/>
    <w:rsid w:val="4D0043A3"/>
    <w:rsid w:val="4D2B4972"/>
    <w:rsid w:val="4DE66976"/>
    <w:rsid w:val="500F2782"/>
    <w:rsid w:val="502B73F4"/>
    <w:rsid w:val="50895A86"/>
    <w:rsid w:val="50BA59BB"/>
    <w:rsid w:val="50CA30CD"/>
    <w:rsid w:val="50F74CD5"/>
    <w:rsid w:val="51523049"/>
    <w:rsid w:val="518A5764"/>
    <w:rsid w:val="51A60F32"/>
    <w:rsid w:val="528D2098"/>
    <w:rsid w:val="529B6BA8"/>
    <w:rsid w:val="52F67C97"/>
    <w:rsid w:val="534226A7"/>
    <w:rsid w:val="53BD74C4"/>
    <w:rsid w:val="54313E2D"/>
    <w:rsid w:val="54AB2B64"/>
    <w:rsid w:val="55974496"/>
    <w:rsid w:val="55A6117D"/>
    <w:rsid w:val="564D037B"/>
    <w:rsid w:val="5680382A"/>
    <w:rsid w:val="569752EE"/>
    <w:rsid w:val="56B718AE"/>
    <w:rsid w:val="57623F8A"/>
    <w:rsid w:val="577D2735"/>
    <w:rsid w:val="58884943"/>
    <w:rsid w:val="590155B2"/>
    <w:rsid w:val="59017396"/>
    <w:rsid w:val="59772113"/>
    <w:rsid w:val="599864FB"/>
    <w:rsid w:val="5A557999"/>
    <w:rsid w:val="5A8E670A"/>
    <w:rsid w:val="5AAA1B19"/>
    <w:rsid w:val="5B9A5EE0"/>
    <w:rsid w:val="5BFB17DC"/>
    <w:rsid w:val="5C890EC5"/>
    <w:rsid w:val="5C981DBF"/>
    <w:rsid w:val="5CF83EC7"/>
    <w:rsid w:val="5D1A034E"/>
    <w:rsid w:val="5D3C7EAB"/>
    <w:rsid w:val="5DBE1470"/>
    <w:rsid w:val="5E3653EC"/>
    <w:rsid w:val="5E5835B4"/>
    <w:rsid w:val="5E7A167D"/>
    <w:rsid w:val="5EC00B45"/>
    <w:rsid w:val="5EE02032"/>
    <w:rsid w:val="5F7469A6"/>
    <w:rsid w:val="5F746EA8"/>
    <w:rsid w:val="5FA0536D"/>
    <w:rsid w:val="5FE7D66A"/>
    <w:rsid w:val="60295C1A"/>
    <w:rsid w:val="62F340D6"/>
    <w:rsid w:val="62F91A38"/>
    <w:rsid w:val="63B6090C"/>
    <w:rsid w:val="64785CBD"/>
    <w:rsid w:val="647A7C83"/>
    <w:rsid w:val="65430322"/>
    <w:rsid w:val="65961A39"/>
    <w:rsid w:val="65F52031"/>
    <w:rsid w:val="66121133"/>
    <w:rsid w:val="663028FA"/>
    <w:rsid w:val="667C1856"/>
    <w:rsid w:val="67123B9E"/>
    <w:rsid w:val="68562D8C"/>
    <w:rsid w:val="68997610"/>
    <w:rsid w:val="68D40C61"/>
    <w:rsid w:val="68FB170C"/>
    <w:rsid w:val="69EF394C"/>
    <w:rsid w:val="69F526CD"/>
    <w:rsid w:val="6A7D0C4F"/>
    <w:rsid w:val="6A9E2C97"/>
    <w:rsid w:val="6AC37DBB"/>
    <w:rsid w:val="6AC50D34"/>
    <w:rsid w:val="6AD62AD5"/>
    <w:rsid w:val="6ADC0127"/>
    <w:rsid w:val="6B2C7B00"/>
    <w:rsid w:val="6B4274D0"/>
    <w:rsid w:val="6B5501E0"/>
    <w:rsid w:val="6B905592"/>
    <w:rsid w:val="6C59701F"/>
    <w:rsid w:val="6D01750D"/>
    <w:rsid w:val="6D330DF8"/>
    <w:rsid w:val="6D877555"/>
    <w:rsid w:val="6E977B18"/>
    <w:rsid w:val="6ED52E93"/>
    <w:rsid w:val="6EE02491"/>
    <w:rsid w:val="6EEA61A3"/>
    <w:rsid w:val="6FD6574A"/>
    <w:rsid w:val="70256CAB"/>
    <w:rsid w:val="704B11CB"/>
    <w:rsid w:val="707D394C"/>
    <w:rsid w:val="70B8162E"/>
    <w:rsid w:val="70E7115A"/>
    <w:rsid w:val="71813513"/>
    <w:rsid w:val="723B7226"/>
    <w:rsid w:val="724B3958"/>
    <w:rsid w:val="72F32203"/>
    <w:rsid w:val="736A20F0"/>
    <w:rsid w:val="73E42B83"/>
    <w:rsid w:val="74396CE6"/>
    <w:rsid w:val="74493F80"/>
    <w:rsid w:val="748307A3"/>
    <w:rsid w:val="748702F8"/>
    <w:rsid w:val="7504247B"/>
    <w:rsid w:val="752275A4"/>
    <w:rsid w:val="75E77216"/>
    <w:rsid w:val="76090EF2"/>
    <w:rsid w:val="76BD44A5"/>
    <w:rsid w:val="77094248"/>
    <w:rsid w:val="775E4D31"/>
    <w:rsid w:val="777656A6"/>
    <w:rsid w:val="77D304F0"/>
    <w:rsid w:val="77F647A4"/>
    <w:rsid w:val="78080F5C"/>
    <w:rsid w:val="78782796"/>
    <w:rsid w:val="787A660A"/>
    <w:rsid w:val="78AD1EE4"/>
    <w:rsid w:val="78E24DE6"/>
    <w:rsid w:val="793D73B8"/>
    <w:rsid w:val="79A46C88"/>
    <w:rsid w:val="7A016D9E"/>
    <w:rsid w:val="7A216DF8"/>
    <w:rsid w:val="7A973B92"/>
    <w:rsid w:val="7ABE40C5"/>
    <w:rsid w:val="7AFF3B9C"/>
    <w:rsid w:val="7B2F3351"/>
    <w:rsid w:val="7B3665D4"/>
    <w:rsid w:val="7BE71D23"/>
    <w:rsid w:val="7C013862"/>
    <w:rsid w:val="7DC03605"/>
    <w:rsid w:val="7DE844FD"/>
    <w:rsid w:val="7DEC3F95"/>
    <w:rsid w:val="7E1555D3"/>
    <w:rsid w:val="7E4E296C"/>
    <w:rsid w:val="7E606788"/>
    <w:rsid w:val="7F0D4477"/>
    <w:rsid w:val="7FC66081"/>
    <w:rsid w:val="AB3EA4EC"/>
    <w:rsid w:val="CA7F9FDC"/>
    <w:rsid w:val="FF7BEF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nhideWhenUsed="0" w:uiPriority="0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iPriority="39" w:name="toc 1"/>
    <w:lsdException w:qFormat="1"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99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qFormat="1" w:unhideWhenUsed="0" w:uiPriority="0" w:semiHidden="0" w:name="Body Text Indent 2"/>
    <w:lsdException w:uiPriority="99" w:name="Body Text Indent 3"/>
    <w:lsdException w:uiPriority="99" w:name="Block Text"/>
    <w:lsdException w:qFormat="1" w:unhideWhenUsed="0" w:uiPriority="0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6">
    <w:name w:val="heading 1"/>
    <w:basedOn w:val="1"/>
    <w:next w:val="1"/>
    <w:qFormat/>
    <w:uiPriority w:val="9"/>
    <w:pPr>
      <w:keepNext/>
      <w:keepLines/>
      <w:spacing w:line="480" w:lineRule="auto"/>
      <w:outlineLvl w:val="0"/>
    </w:pPr>
    <w:rPr>
      <w:rFonts w:ascii="Times New Roman" w:hAnsi="Times New Roman" w:eastAsia="仿宋" w:cs="Times New Roman"/>
      <w:b/>
      <w:bCs/>
      <w:kern w:val="44"/>
      <w:sz w:val="32"/>
      <w:szCs w:val="44"/>
    </w:rPr>
  </w:style>
  <w:style w:type="paragraph" w:styleId="7">
    <w:name w:val="heading 2"/>
    <w:basedOn w:val="1"/>
    <w:next w:val="1"/>
    <w:unhideWhenUsed/>
    <w:qFormat/>
    <w:uiPriority w:val="9"/>
    <w:pPr>
      <w:keepNext/>
      <w:keepLines/>
      <w:spacing w:before="260" w:beforeLines="0" w:beforeAutospacing="0" w:after="260" w:afterLines="0" w:afterAutospacing="0" w:line="413" w:lineRule="auto"/>
      <w:outlineLvl w:val="1"/>
    </w:pPr>
    <w:rPr>
      <w:rFonts w:ascii="Arial" w:hAnsi="Arial" w:eastAsia="黑体"/>
      <w:b/>
      <w:sz w:val="32"/>
    </w:rPr>
  </w:style>
  <w:style w:type="paragraph" w:styleId="8">
    <w:name w:val="heading 3"/>
    <w:basedOn w:val="1"/>
    <w:next w:val="1"/>
    <w:qFormat/>
    <w:uiPriority w:val="0"/>
    <w:pPr>
      <w:keepNext/>
      <w:keepLines/>
      <w:spacing w:before="260" w:beforeLines="0" w:after="260" w:afterLines="0" w:line="416" w:lineRule="auto"/>
      <w:outlineLvl w:val="2"/>
    </w:pPr>
    <w:rPr>
      <w:b/>
      <w:bCs/>
      <w:sz w:val="32"/>
      <w:szCs w:val="32"/>
    </w:rPr>
  </w:style>
  <w:style w:type="character" w:default="1" w:styleId="16">
    <w:name w:val="Default Paragraph Font"/>
    <w:semiHidden/>
    <w:unhideWhenUsed/>
    <w:qFormat/>
    <w:uiPriority w:val="1"/>
  </w:style>
  <w:style w:type="table" w:default="1" w:styleId="1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link w:val="21"/>
    <w:semiHidden/>
    <w:unhideWhenUsed/>
    <w:qFormat/>
    <w:uiPriority w:val="99"/>
    <w:pPr>
      <w:spacing w:after="120"/>
    </w:pPr>
  </w:style>
  <w:style w:type="paragraph" w:customStyle="1" w:styleId="3">
    <w:name w:val="正文部分 Char Char Char"/>
    <w:basedOn w:val="2"/>
    <w:next w:val="4"/>
    <w:qFormat/>
    <w:uiPriority w:val="99"/>
    <w:pPr>
      <w:adjustRightInd w:val="0"/>
      <w:snapToGrid w:val="0"/>
      <w:spacing w:line="460" w:lineRule="exact"/>
      <w:textAlignment w:val="baseline"/>
    </w:pPr>
    <w:rPr>
      <w:sz w:val="24"/>
      <w:szCs w:val="24"/>
    </w:rPr>
  </w:style>
  <w:style w:type="paragraph" w:customStyle="1" w:styleId="4">
    <w:name w:val="章标题"/>
    <w:basedOn w:val="5"/>
    <w:qFormat/>
    <w:uiPriority w:val="99"/>
    <w:pPr>
      <w:spacing w:line="360" w:lineRule="auto"/>
    </w:pPr>
  </w:style>
  <w:style w:type="paragraph" w:styleId="5">
    <w:name w:val="Title"/>
    <w:basedOn w:val="1"/>
    <w:next w:val="1"/>
    <w:qFormat/>
    <w:uiPriority w:val="99"/>
    <w:pPr>
      <w:spacing w:before="240" w:after="60"/>
      <w:jc w:val="center"/>
      <w:outlineLvl w:val="0"/>
    </w:pPr>
    <w:rPr>
      <w:rFonts w:ascii="Cambria" w:hAnsi="Cambria" w:cs="Cambria"/>
      <w:b/>
      <w:bCs/>
      <w:kern w:val="0"/>
      <w:sz w:val="32"/>
      <w:szCs w:val="32"/>
    </w:rPr>
  </w:style>
  <w:style w:type="paragraph" w:styleId="9">
    <w:name w:val="annotation text"/>
    <w:basedOn w:val="1"/>
    <w:semiHidden/>
    <w:unhideWhenUsed/>
    <w:qFormat/>
    <w:uiPriority w:val="99"/>
    <w:pPr>
      <w:jc w:val="left"/>
    </w:pPr>
  </w:style>
  <w:style w:type="paragraph" w:styleId="10">
    <w:name w:val="Body Text Indent 2"/>
    <w:basedOn w:val="1"/>
    <w:link w:val="20"/>
    <w:qFormat/>
    <w:uiPriority w:val="0"/>
    <w:pPr>
      <w:ind w:firstLine="600" w:firstLineChars="200"/>
    </w:pPr>
    <w:rPr>
      <w:sz w:val="30"/>
    </w:rPr>
  </w:style>
  <w:style w:type="paragraph" w:styleId="11">
    <w:name w:val="footer"/>
    <w:basedOn w:val="1"/>
    <w:link w:val="1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2">
    <w:name w:val="header"/>
    <w:basedOn w:val="1"/>
    <w:link w:val="1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3">
    <w:name w:val="toc 1"/>
    <w:basedOn w:val="1"/>
    <w:next w:val="1"/>
    <w:semiHidden/>
    <w:unhideWhenUsed/>
    <w:qFormat/>
    <w:uiPriority w:val="39"/>
  </w:style>
  <w:style w:type="paragraph" w:styleId="14">
    <w:name w:val="toc 2"/>
    <w:basedOn w:val="1"/>
    <w:next w:val="1"/>
    <w:semiHidden/>
    <w:unhideWhenUsed/>
    <w:qFormat/>
    <w:uiPriority w:val="39"/>
    <w:pPr>
      <w:ind w:left="420" w:leftChars="200"/>
    </w:pPr>
  </w:style>
  <w:style w:type="character" w:styleId="17">
    <w:name w:val="Hyperlink"/>
    <w:basedOn w:val="16"/>
    <w:qFormat/>
    <w:uiPriority w:val="0"/>
    <w:rPr>
      <w:color w:val="0000FF"/>
      <w:u w:val="single"/>
    </w:rPr>
  </w:style>
  <w:style w:type="character" w:customStyle="1" w:styleId="18">
    <w:name w:val="页眉 Char"/>
    <w:basedOn w:val="16"/>
    <w:link w:val="12"/>
    <w:qFormat/>
    <w:uiPriority w:val="99"/>
    <w:rPr>
      <w:sz w:val="18"/>
      <w:szCs w:val="18"/>
    </w:rPr>
  </w:style>
  <w:style w:type="character" w:customStyle="1" w:styleId="19">
    <w:name w:val="页脚 Char"/>
    <w:basedOn w:val="16"/>
    <w:link w:val="11"/>
    <w:qFormat/>
    <w:uiPriority w:val="99"/>
    <w:rPr>
      <w:sz w:val="18"/>
      <w:szCs w:val="18"/>
    </w:rPr>
  </w:style>
  <w:style w:type="character" w:customStyle="1" w:styleId="20">
    <w:name w:val="正文文本缩进 2 Char"/>
    <w:basedOn w:val="16"/>
    <w:link w:val="10"/>
    <w:qFormat/>
    <w:uiPriority w:val="0"/>
    <w:rPr>
      <w:sz w:val="30"/>
    </w:rPr>
  </w:style>
  <w:style w:type="character" w:customStyle="1" w:styleId="21">
    <w:name w:val="正文文本 Char"/>
    <w:basedOn w:val="16"/>
    <w:link w:val="2"/>
    <w:semiHidden/>
    <w:qFormat/>
    <w:uiPriority w:val="99"/>
  </w:style>
  <w:style w:type="character" w:customStyle="1" w:styleId="22">
    <w:name w:val="font11"/>
    <w:basedOn w:val="16"/>
    <w:qFormat/>
    <w:uiPriority w:val="0"/>
    <w:rPr>
      <w:rFonts w:ascii="仿宋" w:hAnsi="仿宋" w:eastAsia="仿宋" w:cs="仿宋"/>
      <w:color w:val="000000"/>
      <w:sz w:val="21"/>
      <w:szCs w:val="21"/>
      <w:u w:val="none"/>
    </w:rPr>
  </w:style>
  <w:style w:type="character" w:customStyle="1" w:styleId="23">
    <w:name w:val="font31"/>
    <w:basedOn w:val="16"/>
    <w:qFormat/>
    <w:uiPriority w:val="0"/>
    <w:rPr>
      <w:rFonts w:hint="eastAsia" w:ascii="仿宋" w:hAnsi="仿宋" w:eastAsia="仿宋" w:cs="仿宋"/>
      <w:color w:val="000000"/>
      <w:sz w:val="21"/>
      <w:szCs w:val="21"/>
      <w:u w:val="none"/>
    </w:rPr>
  </w:style>
  <w:style w:type="character" w:customStyle="1" w:styleId="24">
    <w:name w:val="font51"/>
    <w:basedOn w:val="16"/>
    <w:qFormat/>
    <w:uiPriority w:val="0"/>
    <w:rPr>
      <w:rFonts w:hint="eastAsia" w:ascii="仿宋" w:hAnsi="仿宋" w:eastAsia="仿宋" w:cs="仿宋"/>
      <w:color w:val="000000"/>
      <w:sz w:val="22"/>
      <w:szCs w:val="22"/>
      <w:u w:val="none"/>
    </w:rPr>
  </w:style>
  <w:style w:type="character" w:customStyle="1" w:styleId="25">
    <w:name w:val="font21"/>
    <w:basedOn w:val="16"/>
    <w:qFormat/>
    <w:uiPriority w:val="0"/>
    <w:rPr>
      <w:rFonts w:hint="eastAsia" w:ascii="仿宋" w:hAnsi="仿宋" w:eastAsia="仿宋" w:cs="仿宋"/>
      <w:color w:val="000000"/>
      <w:sz w:val="21"/>
      <w:szCs w:val="21"/>
      <w:u w:val="none"/>
    </w:rPr>
  </w:style>
  <w:style w:type="character" w:customStyle="1" w:styleId="26">
    <w:name w:val="font41"/>
    <w:basedOn w:val="16"/>
    <w:qFormat/>
    <w:uiPriority w:val="0"/>
    <w:rPr>
      <w:rFonts w:hint="eastAsia" w:ascii="仿宋" w:hAnsi="仿宋" w:eastAsia="仿宋" w:cs="仿宋"/>
      <w:color w:val="000000"/>
      <w:sz w:val="22"/>
      <w:szCs w:val="22"/>
      <w:u w:val="none"/>
    </w:rPr>
  </w:style>
  <w:style w:type="character" w:customStyle="1" w:styleId="27">
    <w:name w:val="font01"/>
    <w:basedOn w:val="16"/>
    <w:qFormat/>
    <w:uiPriority w:val="0"/>
    <w:rPr>
      <w:rFonts w:hint="eastAsia" w:ascii="仿宋" w:hAnsi="仿宋" w:eastAsia="仿宋" w:cs="仿宋"/>
      <w:color w:val="000000"/>
      <w:sz w:val="21"/>
      <w:szCs w:val="21"/>
      <w:u w:val="none"/>
    </w:rPr>
  </w:style>
  <w:style w:type="paragraph" w:customStyle="1" w:styleId="28">
    <w:name w:val="List Paragraph"/>
    <w:basedOn w:val="1"/>
    <w:qFormat/>
    <w:uiPriority w:val="0"/>
    <w:pPr>
      <w:ind w:firstLine="420" w:firstLineChars="200"/>
    </w:pPr>
  </w:style>
  <w:style w:type="character" w:customStyle="1" w:styleId="29">
    <w:name w:val="font61"/>
    <w:basedOn w:val="16"/>
    <w:qFormat/>
    <w:uiPriority w:val="0"/>
    <w:rPr>
      <w:rFonts w:hint="eastAsia" w:ascii="仿宋" w:hAnsi="仿宋" w:eastAsia="仿宋" w:cs="仿宋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15</Pages>
  <Words>5981</Words>
  <Characters>6644</Characters>
  <Lines>0</Lines>
  <Paragraphs>0</Paragraphs>
  <TotalTime>0</TotalTime>
  <ScaleCrop>false</ScaleCrop>
  <LinksUpToDate>false</LinksUpToDate>
  <CharactersWithSpaces>7248</CharactersWithSpaces>
  <Application>WPS Office_11.8.2.10489_F1E327BC-269C-435d-A152-05C5408002CA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2023-08-02T18:11:00Z</dcterms:created>
  <dc:creator>WPS_1528103954</dc:creator>
  <cp:lastModifiedBy>kylin</cp:lastModifiedBy>
  <cp:lastPrinted>2023-12-30T20:57:00Z</cp:lastPrinted>
  <dcterms:modified xsi:type="dcterms:W3CDTF">2023-12-30T16:29:52Z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2052-11.8.2.10489</vt:lpwstr>
  </property>
  <property fmtid="{D5CDD505-2E9C-101B-9397-08002B2CF9AE}" pid="3" name="ICV">
    <vt:lpwstr>3651CFD4FB4E411391D4B3B97DA3AF1A_13</vt:lpwstr>
  </property>
</Properties>
</file>