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3"/>
        <w:keepNext w:val="0"/>
        <w:keepLines w:val="0"/>
        <w:pageBreakBefore w:val="0"/>
        <w:widowControl w:val="0"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/>
        <w:jc w:val="both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bookmarkStart w:id="12" w:name="_GoBack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石家庄市创业创新投资引导基金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textAlignment w:val="auto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绩效评价报告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360"/>
        <w:textAlignment w:val="auto"/>
        <w:rPr>
          <w:rFonts w:ascii="仿宋_GB2312" w:hAnsi="仿宋_GB2312" w:eastAsia="仿宋_GB2312" w:cs="仿宋_GB2312"/>
          <w:sz w:val="18"/>
          <w:szCs w:val="18"/>
        </w:rPr>
      </w:pPr>
    </w:p>
    <w:p>
      <w:pPr>
        <w:pStyle w:val="13"/>
        <w:keepNext w:val="0"/>
        <w:keepLines w:val="0"/>
        <w:pageBreakBefore w:val="0"/>
        <w:widowControl w:val="0"/>
        <w:tabs>
          <w:tab w:val="right" w:leader="dot" w:pos="8844"/>
        </w:tabs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firstLine="630"/>
        <w:jc w:val="lef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根据中央、省、市全面实施预算绩效管理的要求及《石家庄市市级预算绩效重点评价管理办法》（石财绩〔2020〕6号）规定，对</w:t>
      </w:r>
      <w:r>
        <w:rPr>
          <w:rFonts w:ascii="仿宋_GB2312" w:hAnsi="仿宋_GB2312" w:eastAsia="仿宋_GB2312" w:cs="仿宋_GB2312"/>
          <w:sz w:val="32"/>
          <w:szCs w:val="32"/>
        </w:rPr>
        <w:t>石家庄市人民政府国有资产监督管理委员会创业创新投资引导基金</w:t>
      </w:r>
      <w:r>
        <w:rPr>
          <w:rFonts w:hint="eastAsia" w:ascii="仿宋_GB2312" w:hAnsi="仿宋_GB2312" w:eastAsia="仿宋_GB2312" w:cs="仿宋_GB2312"/>
          <w:sz w:val="32"/>
          <w:szCs w:val="32"/>
        </w:rPr>
        <w:t>进行了绩效评价。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30"/>
        <w:textAlignment w:val="auto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一、基本情况</w:t>
      </w:r>
    </w:p>
    <w:p>
      <w:pPr>
        <w:pStyle w:val="3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Toc3081"/>
      <w:bookmarkStart w:id="1" w:name="_Toc30109"/>
      <w:r>
        <w:rPr>
          <w:rFonts w:hint="eastAsia" w:ascii="仿宋_GB2312" w:hAnsi="仿宋_GB2312" w:eastAsia="仿宋_GB2312" w:cs="仿宋_GB2312"/>
          <w:sz w:val="32"/>
          <w:szCs w:val="32"/>
        </w:rPr>
        <w:t>市政府2015年批准设立石家庄市创业创新投资引导基金，市本级财政出资2550万元。该基金投资三支子基金：石家庄汇高创业投资有限公司、石家庄汇晋创业投资有限公司、石家庄汇林创业投资中心（有限合伙）。</w:t>
      </w:r>
    </w:p>
    <w:bookmarkEnd w:id="0"/>
    <w:bookmarkEnd w:id="1"/>
    <w:p>
      <w:pPr>
        <w:pStyle w:val="3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bookmarkStart w:id="2" w:name="_Toc7033"/>
      <w:bookmarkStart w:id="3" w:name="_Toc79484431"/>
      <w:bookmarkStart w:id="4" w:name="_Toc27828"/>
      <w:bookmarkStart w:id="5" w:name="_Toc7923"/>
      <w:bookmarkStart w:id="6" w:name="_Toc8967"/>
      <w:bookmarkStart w:id="7" w:name="_Toc18803"/>
      <w:bookmarkStart w:id="8" w:name="_Toc30611"/>
      <w:bookmarkStart w:id="9" w:name="_Toc336506972"/>
      <w:bookmarkStart w:id="10" w:name="_Toc19918"/>
      <w:bookmarkStart w:id="11" w:name="_Toc336506907"/>
      <w:r>
        <w:rPr>
          <w:rFonts w:hint="eastAsia" w:ascii="仿宋_GB2312" w:hAnsi="仿宋_GB2312" w:eastAsia="仿宋_GB2312" w:cs="仿宋_GB2312"/>
          <w:sz w:val="32"/>
          <w:szCs w:val="32"/>
        </w:rPr>
        <w:t>创业创新投资引导基金积极吸收和引导社会资本，投向符合产业发展方向，三支子基金能大规模吸收社会资本，相关部门和基金管理人在募集资金方面取得一定成效。</w:t>
      </w:r>
    </w:p>
    <w:p>
      <w:pPr>
        <w:pStyle w:val="3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textAlignment w:val="auto"/>
        <w:outlineLvl w:val="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二、问题</w:t>
      </w:r>
      <w:bookmarkEnd w:id="2"/>
      <w:r>
        <w:rPr>
          <w:rFonts w:hint="eastAsia" w:ascii="黑体" w:hAnsi="黑体" w:eastAsia="黑体" w:cs="黑体"/>
          <w:sz w:val="32"/>
          <w:szCs w:val="32"/>
        </w:rPr>
        <w:t>及建议</w:t>
      </w:r>
      <w:bookmarkEnd w:id="3"/>
      <w:bookmarkEnd w:id="4"/>
      <w:bookmarkEnd w:id="5"/>
      <w:bookmarkEnd w:id="6"/>
      <w:bookmarkEnd w:id="7"/>
      <w:bookmarkEnd w:id="8"/>
    </w:p>
    <w:bookmarkEnd w:id="9"/>
    <w:bookmarkEnd w:id="10"/>
    <w:bookmarkEnd w:id="11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存在的主要问题是引导基金整体投资效益低，减资和清算资金未及时上缴财政，个别子基金风险防控未落实，绩效管理措施不健全。</w:t>
      </w:r>
    </w:p>
    <w:p>
      <w:pPr>
        <w:pStyle w:val="3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firstLine="640"/>
        <w:textAlignment w:val="auto"/>
        <w:outlineLvl w:val="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建议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:</w:t>
      </w:r>
      <w:r>
        <w:rPr>
          <w:rFonts w:hint="eastAsia" w:ascii="仿宋_GB2312" w:hAnsi="仿宋_GB2312" w:eastAsia="仿宋_GB2312" w:cs="仿宋_GB2312"/>
          <w:sz w:val="32"/>
          <w:szCs w:val="32"/>
        </w:rPr>
        <w:t>一是多渠道挖掘优质项目，积极盘活闲置资金，筛选核心竞争力强、产业辐射带动能力强的创新型企业投放资金，提高投资项目成功率，减资、清算的引导基金及时上缴财政。二是建议子基金积极关注投资对象经营状况及存在风险，避免损失。三是建立绩效目标管理审核机制。按照引导基金绩效评价办法等相关文件要求，从政策效应、投资运营以及管理效能三方面制定具体绩效目标和指标，每年对目标和指标完成情况进行评价，确保指标完成的精准度。</w:t>
      </w:r>
    </w:p>
    <w:p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bookmarkEnd w:id="12"/>
    <w:sectPr>
      <w:footerReference r:id="rId3" w:type="default"/>
      <w:pgSz w:w="11906" w:h="16838"/>
      <w:pgMar w:top="1417" w:right="1417" w:bottom="1417" w:left="1417" w:header="851" w:footer="992" w:gutter="0"/>
      <w:pgNumType w:start="1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tabs>
        <w:tab w:val="center" w:pos="4422"/>
        <w:tab w:val="clear" w:pos="4153"/>
        <w:tab w:val="clear" w:pos="8306"/>
      </w:tabs>
    </w:pPr>
    <w:r>
      <w:pict>
        <v:shape id="文本框 1027" o:spid="_x0000_s1026" o:spt="202" type="#_x0000_t202" style="position:absolute;left:0pt;margin-top:-8.15pt;height:19.2pt;width:59.35pt;mso-position-horizontal:outside;mso-position-horizontal-relative:margin;z-index:251659264;mso-width-relative:page;mso-height-relative:page;" filled="f" stroked="f" coordsize="21600,21600" o:gfxdata="UEsDBAoAAAAAAIdO4kAAAAAAAAAAAAAAAAAEAAAAZHJzL1BLAwQUAAAACACHTuJAywNT/tYAAAAH&#10;AQAADwAAAGRycy9kb3ducmV2LnhtbE2PzU7DMBCE70i8g7WVuLW2gxRKGqdCCE5IiDQcODrxNrEa&#10;r0Ps/vD2uCc4jmY08025vbiRnXAO1pMCuRLAkDpvLPUKPpvX5RpYiJqMHj2hgh8MsK1ub0pdGH+m&#10;Gk+72LNUQqHQCoYYp4Lz0A3odFj5CSl5ez87HZOce25mfU7lbuSZEDl32lJaGPSEzwN2h93RKXj6&#10;ovrFfr+3H/W+tk3zKOgtPyh1t5BiAyziJf6F4Yqf0KFKTK0/kglsVJCORAVLmd8Du9py/QCsVZBl&#10;EnhV8v/81S9QSwMEFAAAAAgAh07iQKkZtI/YAQAAqgMAAA4AAABkcnMvZTJvRG9jLnhtbK1TwY7T&#10;MBC9I/EPlu80abdLV1HTFahahIQAaeEDXMduLNkeYztN+gPwB5y4cOe7+h2MnbQLy2UPXJzxzPjN&#10;vDeT9e1gNDkIHxTYms5nJSXCcmiU3df086e7FzeUhMhswzRYUdOjCPR28/zZuneVWEALuhGeIIgN&#10;Ve9q2sboqqIIvBWGhRk4YTEowRsW8er3ReNZj+hGF4uyfFn04BvngYsQ0Lsdg3RC9E8BBCkVF1vg&#10;nRE2jqheaBaRUmiVC3STu5VS8PhByiAi0TVFpjGfWATtXTqLzZpVe89cq/jUAntKC484GaYsFr1A&#10;bVlkpPPqHyijuIcAMs44mGIkkhVBFvPykTb3LXMic0Gpg7uIHv4fLH9/+OiJanATKLHM4MBP37+d&#10;fvw6/fxK5uVilRTqXagw8d5hahxew5CyJ39AZyI+SG/SFykRjKO+x4u+YoiEo3N1fbVaXlPCMbRY&#10;Xt0ss/7Fw2PnQ3wjwJBk1NTj+LKq7PAuRCyIqeeUVMvCndI6j1DbvxyYOHpE3oHpdeIx9pusOOyG&#10;icQOmiNy63EPahq+dMwLSvRbi0KnpTkb/mzszkbnvNq32Oo892nhVRdBqtxrqjECY+PpgiPMFKZ1&#10;Szvy5z1nPfxim9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LA1P+1gAAAAcBAAAPAAAAAAAAAAEA&#10;IAAAACIAAABkcnMvZG93bnJldi54bWxQSwECFAAUAAAACACHTuJAqRm0j9gBAACqAwAADgAAAAAA&#10;AAABACAAAAAlAQAAZHJzL2Uyb0RvYy54bWxQSwUGAAAAAAYABgBZAQAAbwUAAAAA&#10;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pStyle w:val="10"/>
                  <w:rPr>
                    <w:rFonts w:ascii="宋体" w:hAnsi="宋体" w:cs="宋体"/>
                    <w:sz w:val="28"/>
                    <w:szCs w:val="28"/>
                  </w:rPr>
                </w:pP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— 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sz w:val="28"/>
                    <w:szCs w:val="28"/>
                  </w:rPr>
                  <w:t>2</w:t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cs="宋体"/>
                    <w:sz w:val="28"/>
                    <w:szCs w:val="28"/>
                  </w:rPr>
                  <w:t xml:space="preserve"> —</w:t>
                </w:r>
              </w:p>
            </w:txbxContent>
          </v:textbox>
        </v:shape>
      </w:pict>
    </w:r>
    <w: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WY3M2E1Y2JjNTA2ZDQ2MjM5YjA5OTc0MGIzMzNhMzUifQ=="/>
  </w:docVars>
  <w:rsids>
    <w:rsidRoot w:val="00DF6BC0"/>
    <w:rsid w:val="00001ADE"/>
    <w:rsid w:val="0000678D"/>
    <w:rsid w:val="00007172"/>
    <w:rsid w:val="00040970"/>
    <w:rsid w:val="00055FF8"/>
    <w:rsid w:val="00064A75"/>
    <w:rsid w:val="0007056B"/>
    <w:rsid w:val="000772F0"/>
    <w:rsid w:val="000B1DDB"/>
    <w:rsid w:val="000C278E"/>
    <w:rsid w:val="000C4B99"/>
    <w:rsid w:val="000D06C9"/>
    <w:rsid w:val="000D410C"/>
    <w:rsid w:val="000E2EF3"/>
    <w:rsid w:val="000F6D08"/>
    <w:rsid w:val="0010147D"/>
    <w:rsid w:val="00117192"/>
    <w:rsid w:val="00122A80"/>
    <w:rsid w:val="0013371E"/>
    <w:rsid w:val="001465A3"/>
    <w:rsid w:val="00151E71"/>
    <w:rsid w:val="00155690"/>
    <w:rsid w:val="001675A6"/>
    <w:rsid w:val="0017191F"/>
    <w:rsid w:val="0019259B"/>
    <w:rsid w:val="00197751"/>
    <w:rsid w:val="001A0A02"/>
    <w:rsid w:val="001C276F"/>
    <w:rsid w:val="001D2ADB"/>
    <w:rsid w:val="001E1BD2"/>
    <w:rsid w:val="001F51C1"/>
    <w:rsid w:val="00201D90"/>
    <w:rsid w:val="00204C9C"/>
    <w:rsid w:val="00204DCC"/>
    <w:rsid w:val="00213A78"/>
    <w:rsid w:val="00214771"/>
    <w:rsid w:val="00225A44"/>
    <w:rsid w:val="002506FA"/>
    <w:rsid w:val="00250D41"/>
    <w:rsid w:val="002665E4"/>
    <w:rsid w:val="002736EA"/>
    <w:rsid w:val="002737F1"/>
    <w:rsid w:val="002A50AA"/>
    <w:rsid w:val="002A56AC"/>
    <w:rsid w:val="002B7989"/>
    <w:rsid w:val="002B7D3B"/>
    <w:rsid w:val="002D234B"/>
    <w:rsid w:val="002E7BDA"/>
    <w:rsid w:val="002F250A"/>
    <w:rsid w:val="002F6410"/>
    <w:rsid w:val="00300062"/>
    <w:rsid w:val="00300DDC"/>
    <w:rsid w:val="0030117A"/>
    <w:rsid w:val="0031263D"/>
    <w:rsid w:val="00314B89"/>
    <w:rsid w:val="0032196E"/>
    <w:rsid w:val="0035147B"/>
    <w:rsid w:val="003541EA"/>
    <w:rsid w:val="00363389"/>
    <w:rsid w:val="003659CF"/>
    <w:rsid w:val="00380DCD"/>
    <w:rsid w:val="003952B8"/>
    <w:rsid w:val="0039592B"/>
    <w:rsid w:val="003A1ED9"/>
    <w:rsid w:val="003A5940"/>
    <w:rsid w:val="003C22CB"/>
    <w:rsid w:val="003D0951"/>
    <w:rsid w:val="003E0214"/>
    <w:rsid w:val="003E26A5"/>
    <w:rsid w:val="0040326B"/>
    <w:rsid w:val="00412BF3"/>
    <w:rsid w:val="00415839"/>
    <w:rsid w:val="0042209C"/>
    <w:rsid w:val="00425939"/>
    <w:rsid w:val="00463F5D"/>
    <w:rsid w:val="0047577B"/>
    <w:rsid w:val="004767D6"/>
    <w:rsid w:val="00492BFF"/>
    <w:rsid w:val="004B05E5"/>
    <w:rsid w:val="004B5872"/>
    <w:rsid w:val="004B5985"/>
    <w:rsid w:val="004B5E41"/>
    <w:rsid w:val="004C0DA7"/>
    <w:rsid w:val="004D181E"/>
    <w:rsid w:val="004F5BFA"/>
    <w:rsid w:val="00505183"/>
    <w:rsid w:val="005121AF"/>
    <w:rsid w:val="00516279"/>
    <w:rsid w:val="00516871"/>
    <w:rsid w:val="00516D19"/>
    <w:rsid w:val="005277B3"/>
    <w:rsid w:val="00555994"/>
    <w:rsid w:val="00567A52"/>
    <w:rsid w:val="005745ED"/>
    <w:rsid w:val="005752F7"/>
    <w:rsid w:val="005B22DA"/>
    <w:rsid w:val="005D7425"/>
    <w:rsid w:val="006055F0"/>
    <w:rsid w:val="00606A9F"/>
    <w:rsid w:val="00613617"/>
    <w:rsid w:val="0061416D"/>
    <w:rsid w:val="00624F61"/>
    <w:rsid w:val="00641781"/>
    <w:rsid w:val="00656B05"/>
    <w:rsid w:val="00656F5B"/>
    <w:rsid w:val="00666983"/>
    <w:rsid w:val="00681629"/>
    <w:rsid w:val="00686FE1"/>
    <w:rsid w:val="006949C5"/>
    <w:rsid w:val="00697BCD"/>
    <w:rsid w:val="006A66BB"/>
    <w:rsid w:val="006B12E7"/>
    <w:rsid w:val="006B79B1"/>
    <w:rsid w:val="006C2FCE"/>
    <w:rsid w:val="006C6530"/>
    <w:rsid w:val="006C6717"/>
    <w:rsid w:val="006D3AAC"/>
    <w:rsid w:val="006D76F3"/>
    <w:rsid w:val="006E5398"/>
    <w:rsid w:val="006F56D7"/>
    <w:rsid w:val="00703701"/>
    <w:rsid w:val="007050B7"/>
    <w:rsid w:val="00705DAD"/>
    <w:rsid w:val="00736FED"/>
    <w:rsid w:val="007515EF"/>
    <w:rsid w:val="0075432A"/>
    <w:rsid w:val="0077764E"/>
    <w:rsid w:val="00783C0A"/>
    <w:rsid w:val="007B03DB"/>
    <w:rsid w:val="007C016E"/>
    <w:rsid w:val="007C1DEF"/>
    <w:rsid w:val="007D2703"/>
    <w:rsid w:val="007E002B"/>
    <w:rsid w:val="007E15B8"/>
    <w:rsid w:val="007F359A"/>
    <w:rsid w:val="00806615"/>
    <w:rsid w:val="008071A1"/>
    <w:rsid w:val="0081444E"/>
    <w:rsid w:val="00823AA7"/>
    <w:rsid w:val="00830FE0"/>
    <w:rsid w:val="00832E9D"/>
    <w:rsid w:val="00833C55"/>
    <w:rsid w:val="00842F53"/>
    <w:rsid w:val="008442E5"/>
    <w:rsid w:val="0084686E"/>
    <w:rsid w:val="008517EC"/>
    <w:rsid w:val="00866A88"/>
    <w:rsid w:val="00873295"/>
    <w:rsid w:val="00883D80"/>
    <w:rsid w:val="008927D3"/>
    <w:rsid w:val="008B4B84"/>
    <w:rsid w:val="008C6372"/>
    <w:rsid w:val="008E22EE"/>
    <w:rsid w:val="008F1413"/>
    <w:rsid w:val="009139EE"/>
    <w:rsid w:val="00915B1F"/>
    <w:rsid w:val="00916F83"/>
    <w:rsid w:val="00946694"/>
    <w:rsid w:val="00952B5F"/>
    <w:rsid w:val="0096063C"/>
    <w:rsid w:val="00961CA6"/>
    <w:rsid w:val="00984176"/>
    <w:rsid w:val="009A0953"/>
    <w:rsid w:val="009B744A"/>
    <w:rsid w:val="009D0406"/>
    <w:rsid w:val="009E6F6C"/>
    <w:rsid w:val="00A02832"/>
    <w:rsid w:val="00A13149"/>
    <w:rsid w:val="00A1768F"/>
    <w:rsid w:val="00A22D82"/>
    <w:rsid w:val="00A266BF"/>
    <w:rsid w:val="00A4206C"/>
    <w:rsid w:val="00A45CF7"/>
    <w:rsid w:val="00A66A61"/>
    <w:rsid w:val="00A74A79"/>
    <w:rsid w:val="00A8121D"/>
    <w:rsid w:val="00A87A23"/>
    <w:rsid w:val="00A96FBB"/>
    <w:rsid w:val="00AA6D64"/>
    <w:rsid w:val="00AB38D3"/>
    <w:rsid w:val="00AB4813"/>
    <w:rsid w:val="00AC4DE9"/>
    <w:rsid w:val="00AC5491"/>
    <w:rsid w:val="00AC5A9F"/>
    <w:rsid w:val="00AD6C0C"/>
    <w:rsid w:val="00AE19D9"/>
    <w:rsid w:val="00B33A01"/>
    <w:rsid w:val="00B4048C"/>
    <w:rsid w:val="00B50524"/>
    <w:rsid w:val="00B50627"/>
    <w:rsid w:val="00B5143B"/>
    <w:rsid w:val="00B554AE"/>
    <w:rsid w:val="00B60463"/>
    <w:rsid w:val="00B64578"/>
    <w:rsid w:val="00B7405C"/>
    <w:rsid w:val="00B77751"/>
    <w:rsid w:val="00B92556"/>
    <w:rsid w:val="00B96A3C"/>
    <w:rsid w:val="00B976F8"/>
    <w:rsid w:val="00BB04A2"/>
    <w:rsid w:val="00BB69B1"/>
    <w:rsid w:val="00BC31F3"/>
    <w:rsid w:val="00BD419C"/>
    <w:rsid w:val="00BE1EE9"/>
    <w:rsid w:val="00BE46FD"/>
    <w:rsid w:val="00BF575D"/>
    <w:rsid w:val="00C02F3C"/>
    <w:rsid w:val="00C10174"/>
    <w:rsid w:val="00C24D15"/>
    <w:rsid w:val="00C71FC8"/>
    <w:rsid w:val="00C726FB"/>
    <w:rsid w:val="00C863CF"/>
    <w:rsid w:val="00C96DD7"/>
    <w:rsid w:val="00CA7D54"/>
    <w:rsid w:val="00CB035D"/>
    <w:rsid w:val="00CB5E25"/>
    <w:rsid w:val="00CC2E12"/>
    <w:rsid w:val="00CC51D9"/>
    <w:rsid w:val="00CC62A7"/>
    <w:rsid w:val="00CD477C"/>
    <w:rsid w:val="00CD7598"/>
    <w:rsid w:val="00CF1554"/>
    <w:rsid w:val="00D005F2"/>
    <w:rsid w:val="00D10A8B"/>
    <w:rsid w:val="00D15A07"/>
    <w:rsid w:val="00D41587"/>
    <w:rsid w:val="00D57349"/>
    <w:rsid w:val="00D73688"/>
    <w:rsid w:val="00D74F6D"/>
    <w:rsid w:val="00D77D4F"/>
    <w:rsid w:val="00DD5DEE"/>
    <w:rsid w:val="00DD5EB5"/>
    <w:rsid w:val="00DE0855"/>
    <w:rsid w:val="00DE18C6"/>
    <w:rsid w:val="00DF1C3B"/>
    <w:rsid w:val="00DF6BC0"/>
    <w:rsid w:val="00E041BB"/>
    <w:rsid w:val="00E210AF"/>
    <w:rsid w:val="00E210FF"/>
    <w:rsid w:val="00E27EC7"/>
    <w:rsid w:val="00E320C2"/>
    <w:rsid w:val="00E32685"/>
    <w:rsid w:val="00E45D39"/>
    <w:rsid w:val="00E45D8E"/>
    <w:rsid w:val="00E518B5"/>
    <w:rsid w:val="00E55097"/>
    <w:rsid w:val="00E55B68"/>
    <w:rsid w:val="00E57A49"/>
    <w:rsid w:val="00E663E1"/>
    <w:rsid w:val="00E70F00"/>
    <w:rsid w:val="00E85AB2"/>
    <w:rsid w:val="00EB5032"/>
    <w:rsid w:val="00EB51C9"/>
    <w:rsid w:val="00EB6BE8"/>
    <w:rsid w:val="00ED48D0"/>
    <w:rsid w:val="00EE32F3"/>
    <w:rsid w:val="00EF5259"/>
    <w:rsid w:val="00F03D09"/>
    <w:rsid w:val="00F12BEA"/>
    <w:rsid w:val="00F21606"/>
    <w:rsid w:val="00F25E2F"/>
    <w:rsid w:val="00F2643C"/>
    <w:rsid w:val="00F266F5"/>
    <w:rsid w:val="00F45BAA"/>
    <w:rsid w:val="00F51F42"/>
    <w:rsid w:val="00F55BCE"/>
    <w:rsid w:val="00F67101"/>
    <w:rsid w:val="00F73180"/>
    <w:rsid w:val="00F77B94"/>
    <w:rsid w:val="00F979D6"/>
    <w:rsid w:val="00FA3EB6"/>
    <w:rsid w:val="00FB1004"/>
    <w:rsid w:val="00FB11A8"/>
    <w:rsid w:val="00FC0C10"/>
    <w:rsid w:val="00FC6F38"/>
    <w:rsid w:val="00FC7B6B"/>
    <w:rsid w:val="00FE6197"/>
    <w:rsid w:val="00FE7012"/>
    <w:rsid w:val="00FF597D"/>
    <w:rsid w:val="0124182A"/>
    <w:rsid w:val="013E1659"/>
    <w:rsid w:val="0146155A"/>
    <w:rsid w:val="015148EF"/>
    <w:rsid w:val="01E6545D"/>
    <w:rsid w:val="02384E87"/>
    <w:rsid w:val="02524342"/>
    <w:rsid w:val="02643E29"/>
    <w:rsid w:val="03394F93"/>
    <w:rsid w:val="037962FC"/>
    <w:rsid w:val="0391535D"/>
    <w:rsid w:val="039A3118"/>
    <w:rsid w:val="03F34548"/>
    <w:rsid w:val="053D2B19"/>
    <w:rsid w:val="05533213"/>
    <w:rsid w:val="05CE5D26"/>
    <w:rsid w:val="061E0B8A"/>
    <w:rsid w:val="068B2091"/>
    <w:rsid w:val="070D26E1"/>
    <w:rsid w:val="071C7DD8"/>
    <w:rsid w:val="072E3EF2"/>
    <w:rsid w:val="07813CC7"/>
    <w:rsid w:val="07BC27B0"/>
    <w:rsid w:val="07EF0236"/>
    <w:rsid w:val="091C1CD7"/>
    <w:rsid w:val="0A6D0696"/>
    <w:rsid w:val="0A6F7C96"/>
    <w:rsid w:val="0B2700A3"/>
    <w:rsid w:val="0B551BC3"/>
    <w:rsid w:val="0B8D1B55"/>
    <w:rsid w:val="0C702B85"/>
    <w:rsid w:val="0C762CD4"/>
    <w:rsid w:val="0CDA36BB"/>
    <w:rsid w:val="0D951A3B"/>
    <w:rsid w:val="0F3D451B"/>
    <w:rsid w:val="0FA66539"/>
    <w:rsid w:val="0FB66987"/>
    <w:rsid w:val="0FFE5298"/>
    <w:rsid w:val="101833B4"/>
    <w:rsid w:val="103A05AB"/>
    <w:rsid w:val="1058427A"/>
    <w:rsid w:val="117E0A2B"/>
    <w:rsid w:val="120619EE"/>
    <w:rsid w:val="12456D7B"/>
    <w:rsid w:val="12B73D27"/>
    <w:rsid w:val="12EC610C"/>
    <w:rsid w:val="12F72695"/>
    <w:rsid w:val="13CA5B3F"/>
    <w:rsid w:val="144162BD"/>
    <w:rsid w:val="14A85B1A"/>
    <w:rsid w:val="14A86045"/>
    <w:rsid w:val="14E424E5"/>
    <w:rsid w:val="15685A60"/>
    <w:rsid w:val="15B070D1"/>
    <w:rsid w:val="16BA5494"/>
    <w:rsid w:val="171D4CAF"/>
    <w:rsid w:val="177F245A"/>
    <w:rsid w:val="18326D72"/>
    <w:rsid w:val="18F1400C"/>
    <w:rsid w:val="19103DAC"/>
    <w:rsid w:val="193177BE"/>
    <w:rsid w:val="193C22F3"/>
    <w:rsid w:val="19B9497D"/>
    <w:rsid w:val="19E02523"/>
    <w:rsid w:val="1A730CFB"/>
    <w:rsid w:val="1B530684"/>
    <w:rsid w:val="1B6233C8"/>
    <w:rsid w:val="1B837D46"/>
    <w:rsid w:val="1BE430C7"/>
    <w:rsid w:val="1BED255A"/>
    <w:rsid w:val="1C1F3278"/>
    <w:rsid w:val="1C4C3A51"/>
    <w:rsid w:val="1C5C336C"/>
    <w:rsid w:val="1C680097"/>
    <w:rsid w:val="1CD22D42"/>
    <w:rsid w:val="1D186856"/>
    <w:rsid w:val="1E4465C6"/>
    <w:rsid w:val="1E575CCD"/>
    <w:rsid w:val="1EBC4B20"/>
    <w:rsid w:val="1EF6248C"/>
    <w:rsid w:val="1F256949"/>
    <w:rsid w:val="1F26038C"/>
    <w:rsid w:val="1F430A42"/>
    <w:rsid w:val="20427645"/>
    <w:rsid w:val="20B35CEE"/>
    <w:rsid w:val="215324A5"/>
    <w:rsid w:val="21960BFE"/>
    <w:rsid w:val="21D4251F"/>
    <w:rsid w:val="221B1EC0"/>
    <w:rsid w:val="222355AB"/>
    <w:rsid w:val="22DE117B"/>
    <w:rsid w:val="22F324DB"/>
    <w:rsid w:val="233D4FDC"/>
    <w:rsid w:val="23506070"/>
    <w:rsid w:val="237D091B"/>
    <w:rsid w:val="23B239A9"/>
    <w:rsid w:val="24A11A47"/>
    <w:rsid w:val="24AC0E4D"/>
    <w:rsid w:val="253437ED"/>
    <w:rsid w:val="25FB1DFB"/>
    <w:rsid w:val="26075B3D"/>
    <w:rsid w:val="26B60377"/>
    <w:rsid w:val="26EC6E81"/>
    <w:rsid w:val="28825DE5"/>
    <w:rsid w:val="28A42EBB"/>
    <w:rsid w:val="29002148"/>
    <w:rsid w:val="291855BA"/>
    <w:rsid w:val="297C7C3F"/>
    <w:rsid w:val="29835F30"/>
    <w:rsid w:val="29873FA7"/>
    <w:rsid w:val="29906CD2"/>
    <w:rsid w:val="29A30A29"/>
    <w:rsid w:val="29C37F84"/>
    <w:rsid w:val="2A4B3A7C"/>
    <w:rsid w:val="2AA84549"/>
    <w:rsid w:val="2AB9225B"/>
    <w:rsid w:val="2B622AEA"/>
    <w:rsid w:val="2B8D3B80"/>
    <w:rsid w:val="2B97384F"/>
    <w:rsid w:val="2B9E0B05"/>
    <w:rsid w:val="2CD43336"/>
    <w:rsid w:val="2DEF4F55"/>
    <w:rsid w:val="2E267197"/>
    <w:rsid w:val="2E933762"/>
    <w:rsid w:val="2EE70EEC"/>
    <w:rsid w:val="2EFA558F"/>
    <w:rsid w:val="3015598B"/>
    <w:rsid w:val="30295295"/>
    <w:rsid w:val="31F72A86"/>
    <w:rsid w:val="3277325F"/>
    <w:rsid w:val="332636B6"/>
    <w:rsid w:val="341E2E0A"/>
    <w:rsid w:val="34916A5A"/>
    <w:rsid w:val="35147A78"/>
    <w:rsid w:val="35151C0C"/>
    <w:rsid w:val="3538471B"/>
    <w:rsid w:val="35500D94"/>
    <w:rsid w:val="3580243F"/>
    <w:rsid w:val="365C586C"/>
    <w:rsid w:val="366B677B"/>
    <w:rsid w:val="36B3435D"/>
    <w:rsid w:val="36BA7C1A"/>
    <w:rsid w:val="373125BA"/>
    <w:rsid w:val="37C321A6"/>
    <w:rsid w:val="382503B4"/>
    <w:rsid w:val="38466530"/>
    <w:rsid w:val="38D940A3"/>
    <w:rsid w:val="39274492"/>
    <w:rsid w:val="39411259"/>
    <w:rsid w:val="399A0CE6"/>
    <w:rsid w:val="3A2D0B17"/>
    <w:rsid w:val="3A472D7D"/>
    <w:rsid w:val="3BC53421"/>
    <w:rsid w:val="3BEE30C6"/>
    <w:rsid w:val="3C890038"/>
    <w:rsid w:val="3CC90E3A"/>
    <w:rsid w:val="3CD157EA"/>
    <w:rsid w:val="3CFB7CF1"/>
    <w:rsid w:val="3CFC6C08"/>
    <w:rsid w:val="3D2757A1"/>
    <w:rsid w:val="3D485EB5"/>
    <w:rsid w:val="3DAA4F54"/>
    <w:rsid w:val="3DF05AD7"/>
    <w:rsid w:val="3DF64D47"/>
    <w:rsid w:val="3E7D2F21"/>
    <w:rsid w:val="3ECF1331"/>
    <w:rsid w:val="3ED57663"/>
    <w:rsid w:val="3EFE6FA3"/>
    <w:rsid w:val="40754B7A"/>
    <w:rsid w:val="40A86BF9"/>
    <w:rsid w:val="40C40198"/>
    <w:rsid w:val="41393CF5"/>
    <w:rsid w:val="41B51412"/>
    <w:rsid w:val="42C370AD"/>
    <w:rsid w:val="43183588"/>
    <w:rsid w:val="434142A8"/>
    <w:rsid w:val="436808C1"/>
    <w:rsid w:val="43BB4E95"/>
    <w:rsid w:val="44217E92"/>
    <w:rsid w:val="465B3EA2"/>
    <w:rsid w:val="46D64B5A"/>
    <w:rsid w:val="476E221E"/>
    <w:rsid w:val="47D72FE1"/>
    <w:rsid w:val="485324B9"/>
    <w:rsid w:val="48A81372"/>
    <w:rsid w:val="48BD16AF"/>
    <w:rsid w:val="49565143"/>
    <w:rsid w:val="4B3E457C"/>
    <w:rsid w:val="4B525B2F"/>
    <w:rsid w:val="4BD71364"/>
    <w:rsid w:val="4C141988"/>
    <w:rsid w:val="4C172533"/>
    <w:rsid w:val="4C61656D"/>
    <w:rsid w:val="4CA62DF7"/>
    <w:rsid w:val="4D0A4EAC"/>
    <w:rsid w:val="4DB67CDD"/>
    <w:rsid w:val="4EE352D3"/>
    <w:rsid w:val="4EF9115A"/>
    <w:rsid w:val="4FF736F9"/>
    <w:rsid w:val="50814CB9"/>
    <w:rsid w:val="50D05C0A"/>
    <w:rsid w:val="512942A2"/>
    <w:rsid w:val="51D51563"/>
    <w:rsid w:val="522827A9"/>
    <w:rsid w:val="52556972"/>
    <w:rsid w:val="525D2199"/>
    <w:rsid w:val="526A2286"/>
    <w:rsid w:val="52754DA9"/>
    <w:rsid w:val="534F73A8"/>
    <w:rsid w:val="53723E9A"/>
    <w:rsid w:val="53ED0AB4"/>
    <w:rsid w:val="54515B4A"/>
    <w:rsid w:val="547009CE"/>
    <w:rsid w:val="5498776A"/>
    <w:rsid w:val="54A76ED9"/>
    <w:rsid w:val="54B9762A"/>
    <w:rsid w:val="54E3618B"/>
    <w:rsid w:val="552E7CB9"/>
    <w:rsid w:val="55320C57"/>
    <w:rsid w:val="5537549F"/>
    <w:rsid w:val="555747C6"/>
    <w:rsid w:val="55720674"/>
    <w:rsid w:val="55C53951"/>
    <w:rsid w:val="562953EC"/>
    <w:rsid w:val="5664702C"/>
    <w:rsid w:val="56DD4B0A"/>
    <w:rsid w:val="57001915"/>
    <w:rsid w:val="573774D6"/>
    <w:rsid w:val="57790B5C"/>
    <w:rsid w:val="57A852D8"/>
    <w:rsid w:val="57C43B6E"/>
    <w:rsid w:val="5818420C"/>
    <w:rsid w:val="589361B2"/>
    <w:rsid w:val="59495034"/>
    <w:rsid w:val="59851D75"/>
    <w:rsid w:val="59BA16DB"/>
    <w:rsid w:val="5A9621C3"/>
    <w:rsid w:val="5ADC2091"/>
    <w:rsid w:val="5BFB1340"/>
    <w:rsid w:val="5C043AA7"/>
    <w:rsid w:val="5C7D45FD"/>
    <w:rsid w:val="5CDD73CB"/>
    <w:rsid w:val="5D8777AD"/>
    <w:rsid w:val="5DD26755"/>
    <w:rsid w:val="5DFB4449"/>
    <w:rsid w:val="5EB01BEC"/>
    <w:rsid w:val="5EDFCA37"/>
    <w:rsid w:val="5F907DDA"/>
    <w:rsid w:val="5F941C60"/>
    <w:rsid w:val="5FBD0D16"/>
    <w:rsid w:val="604970E3"/>
    <w:rsid w:val="60B90FAE"/>
    <w:rsid w:val="61013132"/>
    <w:rsid w:val="614C209F"/>
    <w:rsid w:val="61653A35"/>
    <w:rsid w:val="61882403"/>
    <w:rsid w:val="61DA0220"/>
    <w:rsid w:val="62E53885"/>
    <w:rsid w:val="62E90A6F"/>
    <w:rsid w:val="63387E58"/>
    <w:rsid w:val="63C7723F"/>
    <w:rsid w:val="64451DE1"/>
    <w:rsid w:val="64CA3CB4"/>
    <w:rsid w:val="652B428C"/>
    <w:rsid w:val="656A2DED"/>
    <w:rsid w:val="66506058"/>
    <w:rsid w:val="66BA1681"/>
    <w:rsid w:val="67386BFA"/>
    <w:rsid w:val="67BD4596"/>
    <w:rsid w:val="68004BD8"/>
    <w:rsid w:val="682A730E"/>
    <w:rsid w:val="68BC14C1"/>
    <w:rsid w:val="690F1BAB"/>
    <w:rsid w:val="695232F6"/>
    <w:rsid w:val="699A403A"/>
    <w:rsid w:val="69E44896"/>
    <w:rsid w:val="69EB68C7"/>
    <w:rsid w:val="69FD14B4"/>
    <w:rsid w:val="6A146813"/>
    <w:rsid w:val="6A1B2C1B"/>
    <w:rsid w:val="6A7158D1"/>
    <w:rsid w:val="6A8756D2"/>
    <w:rsid w:val="6AE34B4E"/>
    <w:rsid w:val="6AEF5E7F"/>
    <w:rsid w:val="6B205C17"/>
    <w:rsid w:val="6C134CC8"/>
    <w:rsid w:val="6D033070"/>
    <w:rsid w:val="6D135E9B"/>
    <w:rsid w:val="6DCF3167"/>
    <w:rsid w:val="6DD119F0"/>
    <w:rsid w:val="6DE00849"/>
    <w:rsid w:val="6E410F8B"/>
    <w:rsid w:val="70057DDA"/>
    <w:rsid w:val="70626515"/>
    <w:rsid w:val="715E5D14"/>
    <w:rsid w:val="71C71786"/>
    <w:rsid w:val="723B4133"/>
    <w:rsid w:val="725773BE"/>
    <w:rsid w:val="72AD7936"/>
    <w:rsid w:val="72FB5987"/>
    <w:rsid w:val="746E7EE3"/>
    <w:rsid w:val="75510759"/>
    <w:rsid w:val="76260FCD"/>
    <w:rsid w:val="771F688D"/>
    <w:rsid w:val="77630228"/>
    <w:rsid w:val="77D539D7"/>
    <w:rsid w:val="780E1FFE"/>
    <w:rsid w:val="78470F3E"/>
    <w:rsid w:val="787923C8"/>
    <w:rsid w:val="78DC6613"/>
    <w:rsid w:val="78FD5AF8"/>
    <w:rsid w:val="79517126"/>
    <w:rsid w:val="799736B3"/>
    <w:rsid w:val="79B82F8A"/>
    <w:rsid w:val="79E844B1"/>
    <w:rsid w:val="7A422487"/>
    <w:rsid w:val="7AB02158"/>
    <w:rsid w:val="7B2D4931"/>
    <w:rsid w:val="7B8D7477"/>
    <w:rsid w:val="7C1F16B1"/>
    <w:rsid w:val="7C685F18"/>
    <w:rsid w:val="7C804A96"/>
    <w:rsid w:val="7D9903EE"/>
    <w:rsid w:val="7DFC7D5A"/>
    <w:rsid w:val="7E54339D"/>
    <w:rsid w:val="7E9F2B69"/>
    <w:rsid w:val="7EB9294C"/>
    <w:rsid w:val="7EEB7AC2"/>
    <w:rsid w:val="7FCA6AFD"/>
    <w:rsid w:val="7FDA0664"/>
    <w:rsid w:val="7FDF4FAE"/>
    <w:rsid w:val="ABFB4323"/>
    <w:rsid w:val="E79F25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next w:val="1"/>
    <w:qFormat/>
    <w:uiPriority w:val="0"/>
    <w:pPr>
      <w:keepNext/>
      <w:keepLines/>
      <w:spacing w:line="360" w:lineRule="auto"/>
      <w:ind w:firstLine="200" w:firstLineChars="200"/>
      <w:outlineLvl w:val="1"/>
    </w:pPr>
    <w:rPr>
      <w:rFonts w:ascii="楷体_GB2312" w:hAnsi="楷体_GB2312" w:eastAsia="楷体_GB2312"/>
      <w:sz w:val="32"/>
    </w:rPr>
  </w:style>
  <w:style w:type="paragraph" w:styleId="4">
    <w:name w:val="heading 6"/>
    <w:basedOn w:val="1"/>
    <w:next w:val="1"/>
    <w:qFormat/>
    <w:uiPriority w:val="0"/>
    <w:pPr>
      <w:keepNext/>
      <w:keepLines/>
      <w:spacing w:line="360" w:lineRule="auto"/>
      <w:outlineLvl w:val="5"/>
    </w:pPr>
    <w:rPr>
      <w:rFonts w:ascii="Cambria" w:hAnsi="Cambria"/>
      <w:bCs/>
      <w:sz w:val="24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next w:val="1"/>
    <w:qFormat/>
    <w:uiPriority w:val="0"/>
    <w:pPr>
      <w:wordWrap w:val="0"/>
      <w:ind w:left="3400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6">
    <w:name w:val="annotation text"/>
    <w:basedOn w:val="1"/>
    <w:link w:val="24"/>
    <w:qFormat/>
    <w:uiPriority w:val="0"/>
    <w:pPr>
      <w:jc w:val="left"/>
    </w:pPr>
  </w:style>
  <w:style w:type="paragraph" w:styleId="7">
    <w:name w:val="Body Text"/>
    <w:basedOn w:val="1"/>
    <w:link w:val="45"/>
    <w:qFormat/>
    <w:uiPriority w:val="99"/>
    <w:pPr>
      <w:spacing w:after="120"/>
    </w:pPr>
  </w:style>
  <w:style w:type="paragraph" w:styleId="8">
    <w:name w:val="Body Text Indent"/>
    <w:basedOn w:val="1"/>
    <w:link w:val="47"/>
    <w:semiHidden/>
    <w:unhideWhenUsed/>
    <w:qFormat/>
    <w:uiPriority w:val="99"/>
    <w:pPr>
      <w:spacing w:after="120"/>
      <w:ind w:left="420" w:leftChars="200"/>
    </w:pPr>
  </w:style>
  <w:style w:type="paragraph" w:styleId="9">
    <w:name w:val="Balloon Text"/>
    <w:basedOn w:val="1"/>
    <w:link w:val="25"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qFormat/>
    <w:uiPriority w:val="0"/>
  </w:style>
  <w:style w:type="paragraph" w:styleId="13">
    <w:name w:val="toc 2"/>
    <w:basedOn w:val="1"/>
    <w:next w:val="1"/>
    <w:qFormat/>
    <w:uiPriority w:val="0"/>
    <w:pPr>
      <w:ind w:left="420" w:leftChars="200"/>
    </w:pPr>
  </w:style>
  <w:style w:type="paragraph" w:styleId="14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6">
    <w:name w:val="Table Grid"/>
    <w:basedOn w:val="1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Strong"/>
    <w:qFormat/>
    <w:uiPriority w:val="0"/>
    <w:rPr>
      <w:b/>
    </w:rPr>
  </w:style>
  <w:style w:type="character" w:styleId="19">
    <w:name w:val="Hyperlink"/>
    <w:qFormat/>
    <w:uiPriority w:val="0"/>
    <w:rPr>
      <w:color w:val="0000FF"/>
      <w:u w:val="single"/>
    </w:rPr>
  </w:style>
  <w:style w:type="character" w:styleId="20">
    <w:name w:val="annotation reference"/>
    <w:semiHidden/>
    <w:unhideWhenUsed/>
    <w:qFormat/>
    <w:uiPriority w:val="99"/>
    <w:rPr>
      <w:sz w:val="21"/>
      <w:szCs w:val="21"/>
    </w:rPr>
  </w:style>
  <w:style w:type="paragraph" w:customStyle="1" w:styleId="21">
    <w:name w:val="正文（缩进）"/>
    <w:basedOn w:val="1"/>
    <w:qFormat/>
    <w:uiPriority w:val="0"/>
    <w:pPr>
      <w:spacing w:before="50" w:after="50"/>
      <w:ind w:firstLine="200" w:firstLineChars="200"/>
    </w:pPr>
  </w:style>
  <w:style w:type="character" w:customStyle="1" w:styleId="22">
    <w:name w:val="批注主题 Char"/>
    <w:link w:val="23"/>
    <w:semiHidden/>
    <w:qFormat/>
    <w:uiPriority w:val="0"/>
    <w:rPr>
      <w:rFonts w:ascii="Calibri" w:hAnsi="Calibri"/>
      <w:b/>
      <w:bCs/>
      <w:kern w:val="2"/>
      <w:sz w:val="21"/>
      <w:szCs w:val="22"/>
    </w:rPr>
  </w:style>
  <w:style w:type="paragraph" w:customStyle="1" w:styleId="23">
    <w:name w:val="批注主题1"/>
    <w:basedOn w:val="6"/>
    <w:next w:val="6"/>
    <w:link w:val="22"/>
    <w:qFormat/>
    <w:uiPriority w:val="0"/>
    <w:rPr>
      <w:b/>
      <w:bCs/>
    </w:rPr>
  </w:style>
  <w:style w:type="character" w:customStyle="1" w:styleId="24">
    <w:name w:val="批注文字 Char"/>
    <w:link w:val="6"/>
    <w:semiHidden/>
    <w:qFormat/>
    <w:uiPriority w:val="0"/>
    <w:rPr>
      <w:rFonts w:ascii="Calibri" w:hAnsi="Calibri"/>
      <w:kern w:val="2"/>
      <w:sz w:val="21"/>
      <w:szCs w:val="22"/>
    </w:rPr>
  </w:style>
  <w:style w:type="character" w:customStyle="1" w:styleId="25">
    <w:name w:val="批注框文本 Char"/>
    <w:link w:val="9"/>
    <w:semiHidden/>
    <w:qFormat/>
    <w:uiPriority w:val="0"/>
    <w:rPr>
      <w:rFonts w:ascii="Calibri" w:hAnsi="Calibri"/>
      <w:kern w:val="2"/>
      <w:sz w:val="18"/>
      <w:szCs w:val="18"/>
    </w:rPr>
  </w:style>
  <w:style w:type="paragraph" w:customStyle="1" w:styleId="26">
    <w:name w:val="正文缩进1"/>
    <w:basedOn w:val="1"/>
    <w:qFormat/>
    <w:uiPriority w:val="0"/>
    <w:pPr>
      <w:ind w:firstLine="420" w:firstLineChars="200"/>
    </w:pPr>
  </w:style>
  <w:style w:type="paragraph" w:customStyle="1" w:styleId="27">
    <w:name w:val="列表1"/>
    <w:basedOn w:val="1"/>
    <w:qFormat/>
    <w:uiPriority w:val="0"/>
    <w:pPr>
      <w:keepLines/>
      <w:spacing w:line="180" w:lineRule="atLeast"/>
      <w:jc w:val="center"/>
    </w:pPr>
    <w:rPr>
      <w:sz w:val="22"/>
    </w:rPr>
  </w:style>
  <w:style w:type="paragraph" w:customStyle="1" w:styleId="28">
    <w:name w:val="正文文本缩进1"/>
    <w:basedOn w:val="1"/>
    <w:qFormat/>
    <w:uiPriority w:val="0"/>
    <w:pPr>
      <w:autoSpaceDE w:val="0"/>
      <w:autoSpaceDN w:val="0"/>
      <w:adjustRightInd w:val="0"/>
      <w:snapToGrid w:val="0"/>
      <w:spacing w:line="588" w:lineRule="atLeast"/>
      <w:ind w:left="1596" w:hanging="969"/>
    </w:pPr>
    <w:rPr>
      <w:rFonts w:ascii="宋体" w:hAnsi="宋体" w:eastAsia="仿宋_GB2312"/>
      <w:spacing w:val="6"/>
      <w:sz w:val="30"/>
    </w:rPr>
  </w:style>
  <w:style w:type="paragraph" w:customStyle="1" w:styleId="29">
    <w:name w:val="普通(网站)1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30">
    <w:name w:val="列表段落1"/>
    <w:basedOn w:val="1"/>
    <w:qFormat/>
    <w:uiPriority w:val="0"/>
    <w:pPr>
      <w:ind w:firstLine="420" w:firstLineChars="200"/>
    </w:pPr>
  </w:style>
  <w:style w:type="paragraph" w:customStyle="1" w:styleId="31">
    <w:name w:val="3级标题"/>
    <w:basedOn w:val="1"/>
    <w:qFormat/>
    <w:uiPriority w:val="0"/>
    <w:pPr>
      <w:spacing w:line="600" w:lineRule="exact"/>
      <w:ind w:firstLine="643" w:firstLineChars="200"/>
      <w:outlineLvl w:val="2"/>
    </w:pPr>
    <w:rPr>
      <w:rFonts w:ascii="仿宋" w:hAnsi="仿宋" w:eastAsia="仿宋"/>
      <w:b/>
      <w:sz w:val="32"/>
      <w:szCs w:val="32"/>
    </w:rPr>
  </w:style>
  <w:style w:type="paragraph" w:customStyle="1" w:styleId="32">
    <w:name w:val="UserStyle_0"/>
    <w:basedOn w:val="1"/>
    <w:qFormat/>
    <w:uiPriority w:val="0"/>
    <w:pPr>
      <w:ind w:firstLine="420" w:firstLineChars="200"/>
    </w:pPr>
  </w:style>
  <w:style w:type="paragraph" w:customStyle="1" w:styleId="33">
    <w:name w:val="WPSOffice手动目录 3"/>
    <w:qFormat/>
    <w:uiPriority w:val="0"/>
    <w:pPr>
      <w:ind w:left="400" w:leftChars="400"/>
    </w:pPr>
    <w:rPr>
      <w:rFonts w:ascii="Calibri" w:hAnsi="Calibri" w:eastAsia="宋体" w:cs="黑体"/>
      <w:lang w:val="en-US" w:eastAsia="zh-CN" w:bidi="ar-SA"/>
    </w:rPr>
  </w:style>
  <w:style w:type="paragraph" w:customStyle="1" w:styleId="34">
    <w:name w:val="WPSOffice手动目录 1"/>
    <w:qFormat/>
    <w:uiPriority w:val="0"/>
    <w:rPr>
      <w:rFonts w:ascii="Calibri" w:hAnsi="Calibri" w:eastAsia="宋体" w:cs="黑体"/>
      <w:lang w:val="en-US" w:eastAsia="zh-CN" w:bidi="ar-SA"/>
    </w:rPr>
  </w:style>
  <w:style w:type="paragraph" w:customStyle="1" w:styleId="35">
    <w:name w:val="WPSOffice手动目录 2"/>
    <w:qFormat/>
    <w:uiPriority w:val="0"/>
    <w:pPr>
      <w:ind w:left="200" w:leftChars="200"/>
    </w:pPr>
    <w:rPr>
      <w:rFonts w:ascii="Calibri" w:hAnsi="Calibri" w:eastAsia="宋体" w:cs="黑体"/>
      <w:lang w:val="en-US" w:eastAsia="zh-CN" w:bidi="ar-SA"/>
    </w:rPr>
  </w:style>
  <w:style w:type="paragraph" w:customStyle="1" w:styleId="36">
    <w:name w:val="列表段落11"/>
    <w:basedOn w:val="1"/>
    <w:qFormat/>
    <w:uiPriority w:val="0"/>
    <w:pPr>
      <w:ind w:firstLine="420" w:firstLineChars="200"/>
    </w:pPr>
  </w:style>
  <w:style w:type="paragraph" w:customStyle="1" w:styleId="37">
    <w:name w:val="列出段落1"/>
    <w:basedOn w:val="1"/>
    <w:qFormat/>
    <w:uiPriority w:val="0"/>
    <w:pPr>
      <w:ind w:firstLine="420" w:firstLineChars="200"/>
    </w:pPr>
  </w:style>
  <w:style w:type="paragraph" w:customStyle="1" w:styleId="38">
    <w:name w:val="列出段落2"/>
    <w:basedOn w:val="1"/>
    <w:qFormat/>
    <w:uiPriority w:val="0"/>
    <w:pPr>
      <w:ind w:firstLine="420" w:firstLineChars="200"/>
    </w:pPr>
  </w:style>
  <w:style w:type="character" w:customStyle="1" w:styleId="39">
    <w:name w:val="批注引用1"/>
    <w:qFormat/>
    <w:uiPriority w:val="0"/>
    <w:rPr>
      <w:sz w:val="21"/>
      <w:szCs w:val="21"/>
    </w:rPr>
  </w:style>
  <w:style w:type="character" w:customStyle="1" w:styleId="40">
    <w:name w:val="NormalCharacter"/>
    <w:qFormat/>
    <w:uiPriority w:val="0"/>
  </w:style>
  <w:style w:type="character" w:customStyle="1" w:styleId="41">
    <w:name w:val="font7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2">
    <w:name w:val="font8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43">
    <w:name w:val="font41"/>
    <w:qFormat/>
    <w:uiPriority w:val="0"/>
    <w:rPr>
      <w:rFonts w:hint="default" w:ascii="仿宋_GB2312" w:eastAsia="仿宋_GB2312" w:cs="仿宋_GB2312"/>
      <w:color w:val="000000"/>
      <w:sz w:val="18"/>
      <w:szCs w:val="18"/>
      <w:u w:val="none"/>
    </w:rPr>
  </w:style>
  <w:style w:type="character" w:customStyle="1" w:styleId="44">
    <w:name w:val="font91"/>
    <w:qFormat/>
    <w:uiPriority w:val="0"/>
    <w:rPr>
      <w:rFonts w:hint="default" w:ascii="Times New Roman" w:hAnsi="Times New Roman" w:cs="Times New Roman"/>
      <w:color w:val="000000"/>
      <w:sz w:val="18"/>
      <w:szCs w:val="18"/>
      <w:u w:val="none"/>
    </w:rPr>
  </w:style>
  <w:style w:type="character" w:customStyle="1" w:styleId="45">
    <w:name w:val="正文文本 Char"/>
    <w:link w:val="7"/>
    <w:qFormat/>
    <w:uiPriority w:val="99"/>
    <w:rPr>
      <w:rFonts w:ascii="Calibri" w:hAnsi="Calibri"/>
      <w:kern w:val="2"/>
      <w:sz w:val="21"/>
      <w:szCs w:val="22"/>
    </w:rPr>
  </w:style>
  <w:style w:type="paragraph" w:customStyle="1" w:styleId="46">
    <w:name w:val="列出段落3"/>
    <w:basedOn w:val="1"/>
    <w:qFormat/>
    <w:uiPriority w:val="0"/>
    <w:pPr>
      <w:ind w:firstLine="420" w:firstLineChars="200"/>
    </w:pPr>
  </w:style>
  <w:style w:type="character" w:customStyle="1" w:styleId="47">
    <w:name w:val="正文文本缩进 Char"/>
    <w:basedOn w:val="17"/>
    <w:link w:val="8"/>
    <w:semiHidden/>
    <w:qFormat/>
    <w:uiPriority w:val="99"/>
    <w:rPr>
      <w:rFonts w:ascii="Calibri" w:hAnsi="Calibri"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85</Words>
  <Characters>489</Characters>
  <Lines>4</Lines>
  <Paragraphs>1</Paragraphs>
  <TotalTime>52</TotalTime>
  <ScaleCrop>false</ScaleCrop>
  <LinksUpToDate>false</LinksUpToDate>
  <CharactersWithSpaces>573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2023-06-28T15:40:00Z</dcterms:created>
  <dc:creator>你是我的神经病1417941470</dc:creator>
  <cp:lastModifiedBy>kylin</cp:lastModifiedBy>
  <cp:lastPrinted>2023-12-31T04:57:00Z</cp:lastPrinted>
  <dcterms:modified xsi:type="dcterms:W3CDTF">2023-12-30T15:39:24Z</dcterms:modified>
  <dc:title>lenovo</dc:title>
  <cp:revision>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141120ABF764497EB4AFA1C030E201D1_13</vt:lpwstr>
  </property>
</Properties>
</file>