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石家庄市电梯安全管理办法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Times New Roman" w:eastAsia="仿宋_GB2312" w:cs="Times New Roman"/>
          <w:sz w:val="32"/>
          <w:szCs w:val="32"/>
          <w:lang w:val="en-US" w:eastAsia="zh-CN"/>
        </w:rPr>
      </w:pPr>
      <w:r>
        <w:rPr>
          <w:rFonts w:hint="eastAsia" w:ascii="仿宋_GB2312" w:hAnsi="Times New Roman" w:eastAsia="仿宋_GB2312" w:cs="Times New Roman"/>
          <w:sz w:val="32"/>
          <w:szCs w:val="32"/>
          <w:lang w:val="en-US" w:eastAsia="zh-CN"/>
        </w:rPr>
        <w:t>（2025年12月29日</w:t>
      </w:r>
      <w:r>
        <w:rPr>
          <w:rFonts w:hint="eastAsia" w:ascii="仿宋_GB2312" w:eastAsia="仿宋_GB2312" w:cs="Times New Roman"/>
          <w:sz w:val="32"/>
          <w:szCs w:val="32"/>
          <w:lang w:val="en-US" w:eastAsia="zh-CN"/>
        </w:rPr>
        <w:t>石家庄</w:t>
      </w:r>
      <w:bookmarkStart w:id="16" w:name="_GoBack"/>
      <w:bookmarkEnd w:id="16"/>
      <w:r>
        <w:rPr>
          <w:rFonts w:hint="eastAsia" w:ascii="仿宋_GB2312" w:hAnsi="Times New Roman" w:eastAsia="仿宋_GB2312" w:cs="Times New Roman"/>
          <w:sz w:val="32"/>
          <w:szCs w:val="32"/>
          <w:lang w:val="en-US" w:eastAsia="zh-CN"/>
        </w:rPr>
        <w:t>市人民政府第82次常务会议通过 2026年1月7日石家庄市人民政府令第206号公布 自2026年3月1日起施行）</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 w:cs="仿宋"/>
          <w:b/>
          <w:bCs/>
          <w:color w:val="auto"/>
          <w:sz w:val="32"/>
          <w:szCs w:val="32"/>
          <w:lang w:val="en-US" w:eastAsia="zh-CN"/>
        </w:rPr>
      </w:pPr>
      <w:r>
        <w:rPr>
          <w:rFonts w:hint="eastAsia" w:ascii="黑体" w:hAnsi="黑体" w:eastAsia="黑体" w:cs="黑体"/>
          <w:b w:val="0"/>
          <w:bCs w:val="0"/>
          <w:color w:val="auto"/>
          <w:sz w:val="32"/>
          <w:szCs w:val="32"/>
        </w:rPr>
        <w:t>第一条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lang w:val="en-US" w:eastAsia="zh-CN"/>
        </w:rPr>
        <w:t xml:space="preserve"> </w:t>
      </w:r>
      <w:r>
        <w:rPr>
          <w:rFonts w:hint="eastAsia" w:ascii="仿宋" w:hAnsi="仿宋" w:eastAsia="仿宋" w:cs="仿宋"/>
          <w:b w:val="0"/>
          <w:bCs w:val="0"/>
          <w:color w:val="auto"/>
          <w:sz w:val="32"/>
          <w:szCs w:val="32"/>
        </w:rPr>
        <w:t>为</w:t>
      </w:r>
      <w:r>
        <w:rPr>
          <w:rFonts w:hint="eastAsia" w:ascii="仿宋" w:hAnsi="仿宋" w:eastAsia="仿宋" w:cs="仿宋"/>
          <w:b w:val="0"/>
          <w:bCs w:val="0"/>
          <w:color w:val="auto"/>
          <w:sz w:val="32"/>
          <w:szCs w:val="32"/>
          <w:lang w:val="en-US" w:eastAsia="zh-CN"/>
        </w:rPr>
        <w:t>了</w:t>
      </w:r>
      <w:r>
        <w:rPr>
          <w:rFonts w:hint="eastAsia" w:ascii="仿宋" w:hAnsi="仿宋" w:eastAsia="仿宋" w:cs="仿宋"/>
          <w:b w:val="0"/>
          <w:bCs w:val="0"/>
          <w:color w:val="auto"/>
          <w:sz w:val="32"/>
          <w:szCs w:val="32"/>
        </w:rPr>
        <w:t>加强电梯安全管理，预防和减少电梯事故，保障人身和财产安全，根据《中华人民共和国特种设备安全法》</w:t>
      </w:r>
      <w:r>
        <w:rPr>
          <w:rFonts w:hint="eastAsia" w:ascii="仿宋" w:hAnsi="仿宋" w:cs="仿宋"/>
          <w:b w:val="0"/>
          <w:bCs w:val="0"/>
          <w:color w:val="auto"/>
          <w:sz w:val="32"/>
          <w:szCs w:val="32"/>
          <w:lang w:eastAsia="zh-CN"/>
        </w:rPr>
        <w:t>、</w:t>
      </w:r>
      <w:r>
        <w:rPr>
          <w:rFonts w:hint="eastAsia" w:ascii="仿宋" w:hAnsi="仿宋" w:eastAsia="仿宋" w:cs="仿宋"/>
          <w:b w:val="0"/>
          <w:bCs w:val="0"/>
          <w:color w:val="auto"/>
          <w:sz w:val="32"/>
          <w:szCs w:val="32"/>
        </w:rPr>
        <w:t>《特种设备安全监察条例》</w:t>
      </w:r>
      <w:r>
        <w:rPr>
          <w:rFonts w:hint="eastAsia" w:ascii="仿宋" w:hAnsi="仿宋" w:cs="仿宋"/>
          <w:b w:val="0"/>
          <w:bCs w:val="0"/>
          <w:color w:val="auto"/>
          <w:sz w:val="32"/>
          <w:szCs w:val="32"/>
          <w:lang w:eastAsia="zh-CN"/>
        </w:rPr>
        <w:t>、</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河北省安全生产条例</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rPr>
        <w:t>等法律</w:t>
      </w:r>
      <w:r>
        <w:rPr>
          <w:rFonts w:hint="eastAsia" w:ascii="仿宋" w:hAnsi="仿宋" w:cs="仿宋"/>
          <w:b w:val="0"/>
          <w:bCs w:val="0"/>
          <w:color w:val="auto"/>
          <w:sz w:val="32"/>
          <w:szCs w:val="32"/>
          <w:lang w:eastAsia="zh-CN"/>
        </w:rPr>
        <w:t>、</w:t>
      </w:r>
      <w:r>
        <w:rPr>
          <w:rFonts w:hint="eastAsia" w:ascii="仿宋" w:hAnsi="仿宋" w:eastAsia="仿宋" w:cs="仿宋"/>
          <w:b w:val="0"/>
          <w:bCs w:val="0"/>
          <w:color w:val="auto"/>
          <w:sz w:val="32"/>
          <w:szCs w:val="32"/>
        </w:rPr>
        <w:t>法规，结合我市实际，制定本办法。</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第二条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本办法</w:t>
      </w:r>
      <w:r>
        <w:rPr>
          <w:rFonts w:hint="eastAsia" w:ascii="仿宋" w:hAnsi="仿宋" w:eastAsia="仿宋" w:cs="仿宋"/>
          <w:color w:val="auto"/>
          <w:sz w:val="32"/>
          <w:szCs w:val="32"/>
          <w:lang w:val="en-US" w:eastAsia="zh-CN"/>
        </w:rPr>
        <w:t>适用于</w:t>
      </w:r>
      <w:r>
        <w:rPr>
          <w:rFonts w:hint="eastAsia" w:ascii="仿宋" w:hAnsi="仿宋" w:eastAsia="仿宋" w:cs="仿宋"/>
          <w:b w:val="0"/>
          <w:bCs w:val="0"/>
          <w:color w:val="auto"/>
          <w:sz w:val="32"/>
          <w:szCs w:val="32"/>
        </w:rPr>
        <w:t>本</w:t>
      </w:r>
      <w:r>
        <w:rPr>
          <w:rFonts w:hint="eastAsia" w:ascii="仿宋" w:hAnsi="仿宋" w:eastAsia="仿宋" w:cs="仿宋"/>
          <w:color w:val="auto"/>
          <w:sz w:val="32"/>
          <w:szCs w:val="32"/>
        </w:rPr>
        <w:t>市行政区域内</w:t>
      </w:r>
      <w:r>
        <w:rPr>
          <w:rFonts w:hint="eastAsia" w:ascii="仿宋" w:hAnsi="仿宋" w:eastAsia="仿宋" w:cs="仿宋"/>
          <w:color w:val="auto"/>
          <w:sz w:val="32"/>
          <w:szCs w:val="32"/>
          <w:lang w:val="en-US" w:eastAsia="zh-CN"/>
        </w:rPr>
        <w:t>与电梯安全相关的活动及其监督管理</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本办法所称电梯，包括乘客电梯、载货电梯、自动扶梯和自动人行道等，具体范围按照国家规定的特种设备目录确定。</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非公共场所安装且仅供单一家庭使用的电梯不适用本办法。</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 w:cs="仿宋"/>
          <w:b w:val="0"/>
          <w:bCs w:val="0"/>
          <w:color w:val="auto"/>
          <w:sz w:val="32"/>
          <w:szCs w:val="32"/>
        </w:rPr>
      </w:pPr>
      <w:r>
        <w:rPr>
          <w:rFonts w:hint="eastAsia" w:ascii="黑体" w:hAnsi="黑体" w:eastAsia="黑体" w:cs="黑体"/>
          <w:b w:val="0"/>
          <w:bCs w:val="0"/>
          <w:color w:val="auto"/>
          <w:sz w:val="32"/>
          <w:szCs w:val="32"/>
        </w:rPr>
        <w:t>第三条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lang w:val="en-US" w:eastAsia="zh-CN"/>
        </w:rPr>
        <w:t>县级以上</w:t>
      </w:r>
      <w:r>
        <w:rPr>
          <w:rFonts w:hint="eastAsia" w:ascii="仿宋" w:hAnsi="仿宋" w:eastAsia="仿宋" w:cs="仿宋"/>
          <w:b w:val="0"/>
          <w:bCs w:val="0"/>
          <w:color w:val="auto"/>
          <w:sz w:val="32"/>
          <w:szCs w:val="32"/>
        </w:rPr>
        <w:t>人民政府应当加强对本行政区域内电梯安全工作的领导，建立</w:t>
      </w:r>
      <w:r>
        <w:rPr>
          <w:rFonts w:hint="eastAsia" w:ascii="仿宋" w:hAnsi="仿宋" w:eastAsia="仿宋" w:cs="仿宋"/>
          <w:b w:val="0"/>
          <w:bCs w:val="0"/>
          <w:color w:val="auto"/>
          <w:sz w:val="32"/>
          <w:szCs w:val="32"/>
          <w:lang w:val="en-US" w:eastAsia="zh-CN"/>
        </w:rPr>
        <w:t>健全</w:t>
      </w:r>
      <w:r>
        <w:rPr>
          <w:rFonts w:hint="eastAsia" w:ascii="仿宋" w:hAnsi="仿宋" w:eastAsia="仿宋" w:cs="仿宋"/>
          <w:b w:val="0"/>
          <w:bCs w:val="0"/>
          <w:color w:val="auto"/>
          <w:sz w:val="32"/>
          <w:szCs w:val="32"/>
        </w:rPr>
        <w:t>电梯安全管理协调机制，督促各有关行政管理部门依法履行职责，及时协调解决电梯安全管理中存在的问题。</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乡（镇）人民政府、街道办事处应当协助相关行政主管部门做好辖区内电梯安全工作，及时协调处理电梯使用中出现的矛盾和纠纷。</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第四条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市</w:t>
      </w:r>
      <w:r>
        <w:rPr>
          <w:rFonts w:hint="eastAsia" w:ascii="仿宋" w:hAnsi="仿宋" w:eastAsia="仿宋" w:cs="仿宋"/>
          <w:color w:val="auto"/>
          <w:sz w:val="32"/>
          <w:szCs w:val="32"/>
          <w:shd w:val="clear" w:color="auto" w:fill="FFFFFF"/>
        </w:rPr>
        <w:t>场监督管理部门</w:t>
      </w:r>
      <w:r>
        <w:rPr>
          <w:rFonts w:hint="eastAsia" w:ascii="仿宋" w:hAnsi="仿宋" w:eastAsia="仿宋" w:cs="仿宋"/>
          <w:color w:val="auto"/>
          <w:sz w:val="32"/>
          <w:szCs w:val="32"/>
        </w:rPr>
        <w:t>负责对</w:t>
      </w:r>
      <w:r>
        <w:rPr>
          <w:rFonts w:hint="eastAsia" w:ascii="仿宋" w:hAnsi="仿宋" w:eastAsia="仿宋" w:cs="仿宋"/>
          <w:color w:val="auto"/>
          <w:sz w:val="32"/>
          <w:szCs w:val="32"/>
          <w:lang w:val="en-US" w:eastAsia="zh-CN"/>
        </w:rPr>
        <w:t>本行政区域内的</w:t>
      </w:r>
      <w:r>
        <w:rPr>
          <w:rFonts w:hint="eastAsia" w:ascii="仿宋" w:hAnsi="仿宋" w:eastAsia="仿宋" w:cs="仿宋"/>
          <w:color w:val="auto"/>
          <w:sz w:val="32"/>
          <w:szCs w:val="32"/>
        </w:rPr>
        <w:t>电梯安全实施监督管理，推进电梯管理信息化建设，建立安全追溯体系</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提高电梯</w:t>
      </w:r>
      <w:r>
        <w:rPr>
          <w:rFonts w:hint="eastAsia" w:ascii="仿宋" w:hAnsi="仿宋" w:eastAsia="仿宋" w:cs="仿宋"/>
          <w:color w:val="auto"/>
          <w:sz w:val="32"/>
          <w:szCs w:val="32"/>
          <w:lang w:val="en-US" w:eastAsia="zh-CN"/>
        </w:rPr>
        <w:t>安全</w:t>
      </w:r>
      <w:r>
        <w:rPr>
          <w:rFonts w:hint="eastAsia" w:ascii="仿宋" w:hAnsi="仿宋" w:eastAsia="仿宋" w:cs="仿宋"/>
          <w:color w:val="auto"/>
          <w:sz w:val="32"/>
          <w:szCs w:val="32"/>
        </w:rPr>
        <w:t>管理水平。</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住房和城乡建设部门</w:t>
      </w:r>
      <w:r>
        <w:rPr>
          <w:rFonts w:hint="eastAsia" w:ascii="仿宋" w:hAnsi="仿宋" w:eastAsia="仿宋" w:cs="仿宋"/>
          <w:color w:val="auto"/>
          <w:sz w:val="32"/>
          <w:szCs w:val="32"/>
          <w:lang w:val="en-US" w:eastAsia="zh-CN"/>
        </w:rPr>
        <w:t>负责</w:t>
      </w:r>
      <w:r>
        <w:rPr>
          <w:rFonts w:hint="eastAsia" w:ascii="仿宋" w:hAnsi="仿宋" w:eastAsia="仿宋" w:cs="仿宋"/>
          <w:color w:val="auto"/>
          <w:sz w:val="32"/>
          <w:szCs w:val="32"/>
        </w:rPr>
        <w:t>对</w:t>
      </w:r>
      <w:r>
        <w:rPr>
          <w:rFonts w:hint="eastAsia" w:ascii="仿宋" w:hAnsi="仿宋" w:eastAsia="仿宋" w:cs="仿宋"/>
          <w:color w:val="auto"/>
          <w:sz w:val="32"/>
          <w:szCs w:val="32"/>
          <w:lang w:val="en-US" w:eastAsia="zh-CN"/>
        </w:rPr>
        <w:t>电梯机房、井道、底坑等在建工程质量进行监督检查，按</w:t>
      </w:r>
      <w:r>
        <w:rPr>
          <w:rFonts w:hint="eastAsia" w:ascii="仿宋" w:hAnsi="仿宋" w:eastAsia="仿宋" w:cs="仿宋"/>
          <w:color w:val="auto"/>
          <w:sz w:val="32"/>
          <w:szCs w:val="32"/>
          <w:lang w:eastAsia="zh-CN"/>
        </w:rPr>
        <w:t>照职责分工做好</w:t>
      </w:r>
      <w:r>
        <w:rPr>
          <w:rFonts w:hint="eastAsia" w:ascii="仿宋" w:hAnsi="仿宋" w:eastAsia="仿宋" w:cs="仿宋"/>
          <w:color w:val="auto"/>
          <w:sz w:val="32"/>
          <w:szCs w:val="32"/>
          <w:lang w:val="en-US" w:eastAsia="zh-CN"/>
        </w:rPr>
        <w:t>既有住宅加装电梯和</w:t>
      </w:r>
      <w:r>
        <w:rPr>
          <w:rFonts w:hint="eastAsia" w:ascii="仿宋" w:hAnsi="仿宋" w:eastAsia="仿宋" w:cs="仿宋"/>
          <w:color w:val="auto"/>
          <w:sz w:val="32"/>
          <w:szCs w:val="32"/>
        </w:rPr>
        <w:t>老旧住宅更新电梯工作。</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shd w:val="clear" w:color="auto" w:fill="FFFFFF"/>
        </w:rPr>
      </w:pPr>
      <w:r>
        <w:rPr>
          <w:rFonts w:hint="eastAsia" w:ascii="仿宋" w:hAnsi="仿宋" w:eastAsia="仿宋" w:cs="仿宋"/>
          <w:color w:val="auto"/>
          <w:sz w:val="32"/>
          <w:szCs w:val="32"/>
          <w:shd w:val="clear" w:color="auto" w:fill="FFFFFF"/>
        </w:rPr>
        <w:t>发展改革、教育、公安、财政、应急管理、</w:t>
      </w:r>
      <w:r>
        <w:rPr>
          <w:rFonts w:hint="eastAsia" w:ascii="仿宋" w:hAnsi="仿宋" w:eastAsia="仿宋" w:cs="仿宋"/>
          <w:color w:val="auto"/>
          <w:sz w:val="32"/>
          <w:szCs w:val="32"/>
          <w:shd w:val="clear" w:color="auto" w:fill="FFFFFF"/>
          <w:lang w:eastAsia="zh-CN"/>
        </w:rPr>
        <w:t>自然资源和规划、</w:t>
      </w:r>
      <w:r>
        <w:rPr>
          <w:rFonts w:hint="eastAsia" w:ascii="仿宋" w:hAnsi="仿宋" w:eastAsia="仿宋" w:cs="仿宋"/>
          <w:color w:val="auto"/>
          <w:sz w:val="32"/>
          <w:szCs w:val="32"/>
          <w:shd w:val="clear" w:color="auto" w:fill="FFFFFF"/>
        </w:rPr>
        <w:t>行政审批</w:t>
      </w:r>
      <w:r>
        <w:rPr>
          <w:rFonts w:hint="eastAsia" w:ascii="仿宋" w:hAnsi="仿宋" w:eastAsia="仿宋" w:cs="仿宋"/>
          <w:color w:val="auto"/>
          <w:sz w:val="32"/>
          <w:szCs w:val="32"/>
          <w:shd w:val="clear" w:color="auto" w:fill="FFFFFF"/>
          <w:lang w:eastAsia="zh-CN"/>
        </w:rPr>
        <w:t>、</w:t>
      </w:r>
      <w:r>
        <w:rPr>
          <w:rFonts w:hint="eastAsia" w:ascii="仿宋" w:hAnsi="仿宋" w:eastAsia="仿宋" w:cs="仿宋"/>
          <w:color w:val="auto"/>
          <w:sz w:val="32"/>
          <w:szCs w:val="32"/>
          <w:shd w:val="clear" w:color="auto" w:fill="FFFFFF"/>
        </w:rPr>
        <w:t>消防救援</w:t>
      </w:r>
      <w:r>
        <w:rPr>
          <w:rFonts w:hint="eastAsia" w:ascii="仿宋" w:hAnsi="仿宋" w:eastAsia="仿宋" w:cs="仿宋"/>
          <w:color w:val="auto"/>
          <w:sz w:val="32"/>
          <w:szCs w:val="32"/>
          <w:shd w:val="clear" w:color="auto" w:fill="FFFFFF"/>
          <w:lang w:eastAsia="zh-CN"/>
        </w:rPr>
        <w:t>、</w:t>
      </w:r>
      <w:r>
        <w:rPr>
          <w:rFonts w:hint="eastAsia" w:ascii="仿宋" w:hAnsi="仿宋" w:eastAsia="仿宋" w:cs="仿宋"/>
          <w:color w:val="auto"/>
          <w:sz w:val="32"/>
          <w:szCs w:val="32"/>
          <w:shd w:val="clear" w:color="auto" w:fill="FFFFFF"/>
        </w:rPr>
        <w:t>通信发展</w:t>
      </w:r>
      <w:r>
        <w:rPr>
          <w:rFonts w:hint="eastAsia" w:ascii="仿宋" w:hAnsi="仿宋" w:eastAsia="仿宋" w:cs="仿宋"/>
          <w:color w:val="auto"/>
          <w:sz w:val="32"/>
          <w:szCs w:val="32"/>
          <w:shd w:val="clear" w:color="auto" w:fill="FFFFFF"/>
          <w:lang w:val="en-US" w:eastAsia="zh-CN"/>
        </w:rPr>
        <w:t>等部门和机构</w:t>
      </w:r>
      <w:r>
        <w:rPr>
          <w:rFonts w:hint="eastAsia" w:ascii="仿宋" w:hAnsi="仿宋" w:eastAsia="仿宋" w:cs="仿宋"/>
          <w:color w:val="auto"/>
          <w:sz w:val="32"/>
          <w:szCs w:val="32"/>
          <w:shd w:val="clear" w:color="auto" w:fill="FFFFFF"/>
        </w:rPr>
        <w:t>按照各自职责，做好电梯安全</w:t>
      </w:r>
      <w:r>
        <w:rPr>
          <w:rFonts w:hint="eastAsia" w:ascii="仿宋" w:hAnsi="仿宋" w:eastAsia="仿宋" w:cs="仿宋"/>
          <w:color w:val="auto"/>
          <w:sz w:val="32"/>
          <w:szCs w:val="32"/>
          <w:shd w:val="clear" w:color="auto" w:fill="FFFFFF"/>
          <w:lang w:val="en-US" w:eastAsia="zh-CN"/>
        </w:rPr>
        <w:t>相</w:t>
      </w:r>
      <w:r>
        <w:rPr>
          <w:rFonts w:hint="eastAsia" w:ascii="仿宋" w:hAnsi="仿宋" w:eastAsia="仿宋" w:cs="仿宋"/>
          <w:color w:val="auto"/>
          <w:sz w:val="32"/>
          <w:szCs w:val="32"/>
          <w:shd w:val="clear" w:color="auto" w:fill="FFFFFF"/>
        </w:rPr>
        <w:t>关工作。</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lang w:val="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eastAsia="zh-CN"/>
        </w:rPr>
        <w:t>五</w:t>
      </w:r>
      <w:r>
        <w:rPr>
          <w:rFonts w:hint="eastAsia" w:ascii="黑体" w:hAnsi="黑体" w:eastAsia="黑体" w:cs="黑体"/>
          <w:b w:val="0"/>
          <w:bCs w:val="0"/>
          <w:color w:val="auto"/>
          <w:sz w:val="32"/>
          <w:szCs w:val="32"/>
          <w:highlight w:val="none"/>
        </w:rPr>
        <w:t>条</w:t>
      </w:r>
      <w:r>
        <w:rPr>
          <w:rFonts w:hint="eastAsia" w:ascii="黑体" w:hAnsi="黑体" w:eastAsia="黑体" w:cs="黑体"/>
          <w:b w:val="0"/>
          <w:bCs w:val="0"/>
          <w:color w:val="auto"/>
          <w:sz w:val="32"/>
          <w:szCs w:val="32"/>
          <w:highlight w:val="none"/>
          <w:lang w:val="en-US" w:eastAsia="zh-CN"/>
        </w:rPr>
        <w:t xml:space="preserve">  </w:t>
      </w:r>
      <w:r>
        <w:rPr>
          <w:rFonts w:hint="eastAsia" w:ascii="仿宋" w:hAnsi="仿宋" w:eastAsia="仿宋" w:cs="仿宋"/>
          <w:color w:val="auto"/>
          <w:sz w:val="32"/>
          <w:szCs w:val="32"/>
        </w:rPr>
        <w:t>市市场监督管理部门</w:t>
      </w:r>
      <w:r>
        <w:rPr>
          <w:rFonts w:hint="eastAsia" w:ascii="仿宋" w:hAnsi="仿宋" w:eastAsia="仿宋" w:cs="仿宋"/>
          <w:color w:val="auto"/>
          <w:sz w:val="32"/>
          <w:szCs w:val="32"/>
          <w:lang w:val="zh-CN"/>
        </w:rPr>
        <w:t>应</w:t>
      </w:r>
      <w:r>
        <w:rPr>
          <w:rFonts w:hint="eastAsia" w:ascii="仿宋" w:hAnsi="仿宋" w:eastAsia="仿宋" w:cs="仿宋"/>
          <w:color w:val="auto"/>
          <w:sz w:val="32"/>
          <w:szCs w:val="32"/>
          <w:lang w:val="en-US" w:eastAsia="zh-CN"/>
        </w:rPr>
        <w:t>当</w:t>
      </w:r>
      <w:r>
        <w:rPr>
          <w:rFonts w:hint="eastAsia" w:ascii="仿宋" w:hAnsi="仿宋" w:eastAsia="仿宋" w:cs="仿宋"/>
          <w:color w:val="auto"/>
          <w:sz w:val="32"/>
          <w:szCs w:val="32"/>
        </w:rPr>
        <w:t>充分利用</w:t>
      </w:r>
      <w:r>
        <w:rPr>
          <w:rFonts w:hint="eastAsia" w:ascii="仿宋" w:hAnsi="仿宋" w:eastAsia="仿宋" w:cs="仿宋"/>
          <w:color w:val="auto"/>
          <w:sz w:val="32"/>
          <w:szCs w:val="32"/>
          <w:lang w:val="zh-CN"/>
        </w:rPr>
        <w:t>全市统一的电梯应急处置平台，负责指挥、协调处理全市电梯困人、事故等应急处置工作，统计和分析电梯困人等故障数据，开展风险监测，及时发布预警信息，定期向社会公布电梯安全状况的信息，向当地政府和相关部门提出电梯安全管理工作的建议。</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六</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市场</w:t>
      </w:r>
      <w:bookmarkStart w:id="0" w:name="OLE_LINK2"/>
      <w:bookmarkStart w:id="1" w:name="OLE_LINK1"/>
      <w:r>
        <w:rPr>
          <w:rFonts w:hint="eastAsia" w:ascii="仿宋" w:hAnsi="仿宋" w:eastAsia="仿宋" w:cs="仿宋"/>
          <w:color w:val="auto"/>
          <w:sz w:val="32"/>
          <w:szCs w:val="32"/>
        </w:rPr>
        <w:t>监督管理</w:t>
      </w:r>
      <w:bookmarkEnd w:id="0"/>
      <w:bookmarkEnd w:id="1"/>
      <w:r>
        <w:rPr>
          <w:rFonts w:hint="eastAsia" w:ascii="仿宋" w:hAnsi="仿宋" w:eastAsia="仿宋" w:cs="仿宋"/>
          <w:color w:val="auto"/>
          <w:sz w:val="32"/>
          <w:szCs w:val="32"/>
        </w:rPr>
        <w:t>部门应当加强电梯安全法律、法规宣传教育，普及电梯安全知识，增强社会公众的电梯安全意识和自我保护能力。</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eastAsia="zh-CN"/>
        </w:rPr>
        <w:t>鼓励</w:t>
      </w:r>
      <w:r>
        <w:rPr>
          <w:rFonts w:hint="eastAsia" w:ascii="仿宋" w:hAnsi="仿宋" w:eastAsia="仿宋" w:cs="仿宋"/>
          <w:color w:val="auto"/>
          <w:sz w:val="32"/>
          <w:szCs w:val="32"/>
        </w:rPr>
        <w:t>幼儿园</w:t>
      </w:r>
      <w:r>
        <w:rPr>
          <w:rFonts w:hint="eastAsia" w:ascii="仿宋" w:hAnsi="仿宋" w:eastAsia="仿宋" w:cs="仿宋"/>
          <w:color w:val="auto"/>
          <w:sz w:val="32"/>
          <w:szCs w:val="32"/>
          <w:lang w:eastAsia="zh-CN"/>
        </w:rPr>
        <w:t>、中小</w:t>
      </w:r>
      <w:r>
        <w:rPr>
          <w:rFonts w:hint="eastAsia" w:ascii="仿宋" w:hAnsi="仿宋" w:eastAsia="仿宋" w:cs="仿宋"/>
          <w:color w:val="auto"/>
          <w:sz w:val="32"/>
          <w:szCs w:val="32"/>
        </w:rPr>
        <w:t>学</w:t>
      </w:r>
      <w:r>
        <w:rPr>
          <w:rFonts w:hint="eastAsia" w:ascii="仿宋" w:hAnsi="仿宋" w:eastAsia="仿宋" w:cs="仿宋"/>
          <w:color w:val="auto"/>
          <w:sz w:val="32"/>
          <w:szCs w:val="32"/>
          <w:lang w:eastAsia="zh-CN"/>
        </w:rPr>
        <w:t>校</w:t>
      </w:r>
      <w:r>
        <w:rPr>
          <w:rFonts w:hint="eastAsia" w:ascii="仿宋" w:hAnsi="仿宋" w:eastAsia="仿宋" w:cs="仿宋"/>
          <w:color w:val="auto"/>
          <w:sz w:val="32"/>
          <w:szCs w:val="32"/>
        </w:rPr>
        <w:t>将电梯安全知识作为安全教育的重要内容，培养</w:t>
      </w:r>
      <w:r>
        <w:rPr>
          <w:rFonts w:hint="eastAsia" w:ascii="仿宋" w:hAnsi="仿宋" w:eastAsia="仿宋" w:cs="仿宋"/>
          <w:color w:val="auto"/>
          <w:sz w:val="32"/>
          <w:szCs w:val="32"/>
          <w:lang w:eastAsia="zh-CN"/>
        </w:rPr>
        <w:t>未成年人</w:t>
      </w:r>
      <w:r>
        <w:rPr>
          <w:rFonts w:hint="eastAsia" w:ascii="仿宋" w:hAnsi="仿宋" w:eastAsia="仿宋" w:cs="仿宋"/>
          <w:color w:val="auto"/>
          <w:sz w:val="32"/>
          <w:szCs w:val="32"/>
        </w:rPr>
        <w:t>安全、文明使用电梯的习惯。</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b/>
          <w:bCs/>
          <w:color w:val="auto"/>
          <w:sz w:val="32"/>
          <w:szCs w:val="32"/>
        </w:rPr>
      </w:pPr>
      <w:r>
        <w:rPr>
          <w:rFonts w:hint="eastAsia" w:ascii="仿宋" w:hAnsi="仿宋" w:eastAsia="仿宋" w:cs="仿宋"/>
          <w:color w:val="auto"/>
          <w:sz w:val="32"/>
          <w:szCs w:val="32"/>
        </w:rPr>
        <w:t>新闻媒体应当开展电梯安全公益宣传，引导社会公众正确使用电梯。</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shd w:val="clear" w:color="auto" w:fill="FFFFFF"/>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七</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lang w:val="en-US" w:eastAsia="zh-CN"/>
        </w:rPr>
        <w:t>鼓励</w:t>
      </w:r>
      <w:r>
        <w:rPr>
          <w:rFonts w:hint="eastAsia" w:ascii="仿宋" w:hAnsi="仿宋" w:eastAsia="仿宋" w:cs="仿宋"/>
          <w:color w:val="auto"/>
          <w:sz w:val="32"/>
          <w:szCs w:val="32"/>
          <w:lang w:val="zh-CN"/>
        </w:rPr>
        <w:t>相关行业协会积极参与电梯安全管理工作，建立行业自律机制，提供电梯安全培训、宣传教育、技术咨询等服务。</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lang w:val="zh-CN"/>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八</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lang w:val="zh-CN"/>
        </w:rPr>
        <w:t>鼓励、支持电梯使用等相关单位投保电梯安全责任险，提高事故赔付能力。</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highlight w:val="none"/>
        </w:rPr>
        <w:t>第九条</w:t>
      </w:r>
      <w:r>
        <w:rPr>
          <w:rFonts w:hint="eastAsia" w:ascii="黑体" w:hAnsi="黑体" w:eastAsia="黑体" w:cs="黑体"/>
          <w:b w:val="0"/>
          <w:bCs w:val="0"/>
          <w:color w:val="auto"/>
          <w:sz w:val="32"/>
          <w:szCs w:val="32"/>
          <w:highlight w:val="none"/>
          <w:lang w:val="en-US" w:eastAsia="zh-CN"/>
        </w:rPr>
        <w:t xml:space="preserve">  </w:t>
      </w:r>
      <w:r>
        <w:rPr>
          <w:rFonts w:hint="eastAsia" w:ascii="仿宋" w:hAnsi="仿宋" w:eastAsia="仿宋" w:cs="仿宋"/>
          <w:color w:val="auto"/>
          <w:sz w:val="32"/>
          <w:szCs w:val="32"/>
          <w:lang w:val="en-US" w:eastAsia="zh-CN"/>
        </w:rPr>
        <w:t>建设项目</w:t>
      </w:r>
      <w:r>
        <w:rPr>
          <w:rFonts w:hint="default" w:ascii="仿宋" w:hAnsi="仿宋" w:eastAsia="仿宋" w:cs="仿宋"/>
          <w:color w:val="auto"/>
          <w:sz w:val="32"/>
          <w:szCs w:val="32"/>
          <w:lang w:val="en-US" w:eastAsia="zh-CN"/>
        </w:rPr>
        <w:t>设置电梯的</w:t>
      </w:r>
      <w:r>
        <w:rPr>
          <w:rFonts w:hint="eastAsia" w:ascii="仿宋" w:hAnsi="仿宋" w:eastAsia="仿宋" w:cs="仿宋"/>
          <w:color w:val="auto"/>
          <w:sz w:val="32"/>
          <w:szCs w:val="32"/>
          <w:lang w:val="en-US" w:eastAsia="zh-CN"/>
        </w:rPr>
        <w:t>，建设</w:t>
      </w:r>
      <w:r>
        <w:rPr>
          <w:rFonts w:hint="default" w:ascii="仿宋" w:hAnsi="仿宋" w:eastAsia="仿宋" w:cs="仿宋"/>
          <w:color w:val="auto"/>
          <w:sz w:val="32"/>
          <w:szCs w:val="32"/>
          <w:lang w:val="en-US" w:eastAsia="zh-CN"/>
        </w:rPr>
        <w:t>单位应当保证建筑结构设计</w:t>
      </w:r>
      <w:r>
        <w:rPr>
          <w:rFonts w:hint="eastAsia" w:ascii="仿宋" w:hAnsi="仿宋" w:eastAsia="仿宋" w:cs="仿宋"/>
          <w:color w:val="auto"/>
          <w:sz w:val="32"/>
          <w:szCs w:val="32"/>
          <w:lang w:val="en-US" w:eastAsia="zh-CN"/>
        </w:rPr>
        <w:t>、施工</w:t>
      </w:r>
      <w:r>
        <w:rPr>
          <w:rFonts w:hint="default" w:ascii="仿宋" w:hAnsi="仿宋" w:eastAsia="仿宋" w:cs="仿宋"/>
          <w:color w:val="auto"/>
          <w:sz w:val="32"/>
          <w:szCs w:val="32"/>
          <w:lang w:val="en-US" w:eastAsia="zh-CN"/>
        </w:rPr>
        <w:t>符合电梯</w:t>
      </w:r>
      <w:r>
        <w:rPr>
          <w:rFonts w:hint="eastAsia" w:ascii="仿宋" w:hAnsi="仿宋" w:eastAsia="仿宋" w:cs="仿宋"/>
          <w:color w:val="auto"/>
          <w:sz w:val="32"/>
          <w:szCs w:val="32"/>
          <w:lang w:val="en-US" w:eastAsia="zh-CN"/>
        </w:rPr>
        <w:t>相关</w:t>
      </w:r>
      <w:r>
        <w:rPr>
          <w:rFonts w:hint="default" w:ascii="仿宋" w:hAnsi="仿宋" w:eastAsia="仿宋" w:cs="仿宋"/>
          <w:color w:val="auto"/>
          <w:sz w:val="32"/>
          <w:szCs w:val="32"/>
          <w:lang w:val="en-US" w:eastAsia="zh-CN"/>
        </w:rPr>
        <w:t>安全技术规范。</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default" w:ascii="仿宋" w:hAnsi="仿宋" w:eastAsia="仿宋" w:cs="仿宋"/>
          <w:color w:val="auto"/>
          <w:sz w:val="32"/>
          <w:szCs w:val="32"/>
        </w:rPr>
      </w:pPr>
      <w:r>
        <w:rPr>
          <w:rFonts w:hint="default" w:ascii="仿宋" w:hAnsi="仿宋" w:eastAsia="仿宋" w:cs="仿宋"/>
          <w:color w:val="auto"/>
          <w:sz w:val="32"/>
          <w:szCs w:val="32"/>
          <w:lang w:val="en-US" w:eastAsia="zh-CN"/>
        </w:rPr>
        <w:t>电梯选型、数量配置应当符合法律、法规和</w:t>
      </w:r>
      <w:r>
        <w:rPr>
          <w:rFonts w:hint="eastAsia" w:ascii="仿宋" w:hAnsi="仿宋" w:eastAsia="仿宋" w:cs="仿宋"/>
          <w:color w:val="auto"/>
          <w:sz w:val="32"/>
          <w:szCs w:val="32"/>
          <w:lang w:val="en-US" w:eastAsia="zh-CN"/>
        </w:rPr>
        <w:t>相关</w:t>
      </w:r>
      <w:r>
        <w:rPr>
          <w:rFonts w:hint="default" w:ascii="仿宋" w:hAnsi="仿宋" w:eastAsia="仿宋" w:cs="仿宋"/>
          <w:color w:val="auto"/>
          <w:sz w:val="32"/>
          <w:szCs w:val="32"/>
          <w:lang w:val="en-US" w:eastAsia="zh-CN"/>
        </w:rPr>
        <w:t>安全技术规范</w:t>
      </w:r>
      <w:r>
        <w:rPr>
          <w:rFonts w:hint="eastAsia" w:ascii="仿宋" w:hAnsi="仿宋" w:eastAsia="仿宋" w:cs="仿宋"/>
          <w:color w:val="auto"/>
          <w:sz w:val="32"/>
          <w:szCs w:val="32"/>
          <w:lang w:val="en-US" w:eastAsia="zh-CN"/>
        </w:rPr>
        <w:t>的要求</w:t>
      </w:r>
      <w:r>
        <w:rPr>
          <w:rFonts w:hint="default" w:ascii="仿宋" w:hAnsi="仿宋" w:eastAsia="仿宋" w:cs="仿宋"/>
          <w:color w:val="auto"/>
          <w:sz w:val="32"/>
          <w:szCs w:val="32"/>
          <w:lang w:val="en-US" w:eastAsia="zh-CN"/>
        </w:rPr>
        <w:t>，与建筑结构、使用需求相适应，</w:t>
      </w:r>
      <w:r>
        <w:rPr>
          <w:rFonts w:hint="eastAsia" w:ascii="仿宋" w:hAnsi="仿宋" w:eastAsia="仿宋" w:cs="仿宋"/>
          <w:color w:val="auto"/>
          <w:sz w:val="32"/>
          <w:szCs w:val="32"/>
          <w:lang w:val="en-US" w:eastAsia="zh-CN"/>
        </w:rPr>
        <w:t>满足应急救援</w:t>
      </w:r>
      <w:r>
        <w:rPr>
          <w:rFonts w:hint="default" w:ascii="仿宋" w:hAnsi="仿宋" w:eastAsia="仿宋" w:cs="仿宋"/>
          <w:color w:val="auto"/>
          <w:sz w:val="32"/>
          <w:szCs w:val="32"/>
          <w:lang w:val="en-US" w:eastAsia="zh-CN"/>
        </w:rPr>
        <w:t>、消防、</w:t>
      </w:r>
      <w:r>
        <w:rPr>
          <w:rFonts w:hint="eastAsia" w:ascii="仿宋" w:hAnsi="仿宋" w:eastAsia="仿宋" w:cs="仿宋"/>
          <w:color w:val="auto"/>
          <w:sz w:val="32"/>
          <w:szCs w:val="32"/>
          <w:lang w:val="en-US" w:eastAsia="zh-CN"/>
        </w:rPr>
        <w:t>隔音、</w:t>
      </w:r>
      <w:r>
        <w:rPr>
          <w:rFonts w:hint="default" w:ascii="仿宋" w:hAnsi="仿宋" w:eastAsia="仿宋" w:cs="仿宋"/>
          <w:color w:val="auto"/>
          <w:sz w:val="32"/>
          <w:szCs w:val="32"/>
          <w:lang w:val="en-US" w:eastAsia="zh-CN"/>
        </w:rPr>
        <w:t>无障碍通行</w:t>
      </w:r>
      <w:r>
        <w:rPr>
          <w:rFonts w:hint="eastAsia" w:ascii="仿宋" w:hAnsi="仿宋" w:eastAsia="仿宋" w:cs="仿宋"/>
          <w:color w:val="auto"/>
          <w:sz w:val="32"/>
          <w:szCs w:val="32"/>
          <w:lang w:val="en-US" w:eastAsia="zh-CN"/>
        </w:rPr>
        <w:t>等</w:t>
      </w:r>
      <w:r>
        <w:rPr>
          <w:rFonts w:hint="default" w:ascii="仿宋" w:hAnsi="仿宋" w:eastAsia="仿宋" w:cs="仿宋"/>
          <w:color w:val="auto"/>
          <w:sz w:val="32"/>
          <w:szCs w:val="32"/>
          <w:lang w:val="en-US" w:eastAsia="zh-CN"/>
        </w:rPr>
        <w:t>需要。</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b w:val="0"/>
          <w:bCs/>
          <w:color w:val="auto"/>
          <w:sz w:val="32"/>
          <w:szCs w:val="32"/>
          <w:highlight w:val="none"/>
        </w:rPr>
      </w:pPr>
      <w:r>
        <w:rPr>
          <w:rFonts w:hint="eastAsia" w:ascii="黑体" w:hAnsi="黑体" w:eastAsia="黑体" w:cs="黑体"/>
          <w:b w:val="0"/>
          <w:bCs w:val="0"/>
          <w:color w:val="auto"/>
          <w:sz w:val="32"/>
          <w:szCs w:val="32"/>
          <w:highlight w:val="none"/>
          <w:lang w:val="zh-CN"/>
        </w:rPr>
        <w:t>第十条</w:t>
      </w:r>
      <w:r>
        <w:rPr>
          <w:rFonts w:hint="eastAsia" w:ascii="黑体" w:hAnsi="黑体" w:eastAsia="黑体" w:cs="黑体"/>
          <w:b w:val="0"/>
          <w:bCs w:val="0"/>
          <w:color w:val="auto"/>
          <w:sz w:val="32"/>
          <w:szCs w:val="32"/>
          <w:highlight w:val="none"/>
          <w:lang w:val="en-US" w:eastAsia="zh-CN"/>
        </w:rPr>
        <w:t xml:space="preserve">  </w:t>
      </w:r>
      <w:r>
        <w:rPr>
          <w:rFonts w:hint="eastAsia" w:ascii="仿宋" w:hAnsi="仿宋" w:eastAsia="仿宋" w:cs="仿宋"/>
          <w:color w:val="auto"/>
          <w:sz w:val="32"/>
          <w:szCs w:val="32"/>
          <w:lang w:val="en-US" w:eastAsia="zh-CN"/>
        </w:rPr>
        <w:t>乘客</w:t>
      </w:r>
      <w:r>
        <w:rPr>
          <w:rFonts w:hint="eastAsia" w:ascii="仿宋" w:hAnsi="仿宋" w:eastAsia="仿宋" w:cs="仿宋"/>
          <w:color w:val="auto"/>
          <w:sz w:val="32"/>
          <w:szCs w:val="32"/>
        </w:rPr>
        <w:t>电梯</w:t>
      </w:r>
      <w:r>
        <w:rPr>
          <w:rFonts w:hint="eastAsia" w:ascii="仿宋" w:hAnsi="仿宋" w:eastAsia="仿宋" w:cs="仿宋"/>
          <w:color w:val="auto"/>
          <w:sz w:val="32"/>
          <w:szCs w:val="32"/>
          <w:lang w:val="en-US" w:eastAsia="zh-CN"/>
        </w:rPr>
        <w:t>的</w:t>
      </w:r>
      <w:r>
        <w:rPr>
          <w:rFonts w:hint="eastAsia" w:ascii="仿宋" w:hAnsi="仿宋" w:eastAsia="仿宋" w:cs="仿宋"/>
          <w:color w:val="auto"/>
          <w:sz w:val="32"/>
          <w:szCs w:val="32"/>
        </w:rPr>
        <w:t>机房、井道和轿厢应当</w:t>
      </w:r>
      <w:r>
        <w:rPr>
          <w:rFonts w:hint="eastAsia" w:ascii="仿宋" w:hAnsi="仿宋" w:eastAsia="仿宋" w:cs="仿宋"/>
          <w:color w:val="auto"/>
          <w:sz w:val="32"/>
          <w:szCs w:val="32"/>
          <w:lang w:val="en-US" w:eastAsia="zh-CN"/>
        </w:rPr>
        <w:t>按照国家有关规定</w:t>
      </w:r>
      <w:r>
        <w:rPr>
          <w:rFonts w:hint="eastAsia" w:ascii="仿宋" w:hAnsi="仿宋" w:eastAsia="仿宋" w:cs="仿宋"/>
          <w:color w:val="auto"/>
          <w:sz w:val="32"/>
          <w:szCs w:val="32"/>
        </w:rPr>
        <w:t>实现</w:t>
      </w:r>
      <w:r>
        <w:rPr>
          <w:rFonts w:hint="eastAsia" w:ascii="仿宋" w:hAnsi="仿宋" w:eastAsia="仿宋" w:cs="仿宋"/>
          <w:color w:val="auto"/>
          <w:sz w:val="32"/>
          <w:szCs w:val="32"/>
          <w:lang w:val="en-US" w:eastAsia="zh-CN"/>
        </w:rPr>
        <w:t>公共</w:t>
      </w:r>
      <w:r>
        <w:rPr>
          <w:rFonts w:hint="eastAsia" w:ascii="仿宋" w:hAnsi="仿宋" w:eastAsia="仿宋" w:cs="仿宋"/>
          <w:color w:val="auto"/>
          <w:sz w:val="32"/>
          <w:szCs w:val="32"/>
        </w:rPr>
        <w:t>移动通信信号有效覆盖。</w:t>
      </w:r>
      <w:r>
        <w:rPr>
          <w:rFonts w:hint="eastAsia" w:ascii="仿宋" w:hAnsi="仿宋" w:eastAsia="仿宋" w:cs="仿宋"/>
          <w:b w:val="0"/>
          <w:bCs/>
          <w:color w:val="auto"/>
          <w:sz w:val="32"/>
          <w:szCs w:val="32"/>
          <w:highlight w:val="none"/>
        </w:rPr>
        <w:t>新安装的乘客电梯，</w:t>
      </w:r>
      <w:bookmarkStart w:id="2" w:name="OLE_LINK3"/>
      <w:r>
        <w:rPr>
          <w:rFonts w:hint="eastAsia" w:ascii="仿宋" w:hAnsi="仿宋" w:eastAsia="仿宋" w:cs="仿宋"/>
          <w:b w:val="0"/>
          <w:bCs/>
          <w:color w:val="auto"/>
          <w:sz w:val="32"/>
          <w:szCs w:val="32"/>
          <w:highlight w:val="none"/>
        </w:rPr>
        <w:t>建设单位应当</w:t>
      </w:r>
      <w:bookmarkEnd w:id="2"/>
      <w:r>
        <w:rPr>
          <w:rFonts w:hint="eastAsia" w:ascii="仿宋" w:hAnsi="仿宋" w:eastAsia="仿宋" w:cs="仿宋"/>
          <w:b w:val="0"/>
          <w:bCs/>
          <w:color w:val="auto"/>
          <w:sz w:val="32"/>
          <w:szCs w:val="32"/>
          <w:highlight w:val="none"/>
        </w:rPr>
        <w:t>在交付使用前完成信号覆盖。</w:t>
      </w:r>
      <w:r>
        <w:rPr>
          <w:rFonts w:hint="eastAsia" w:ascii="仿宋" w:hAnsi="仿宋" w:eastAsia="仿宋" w:cs="仿宋"/>
          <w:b w:val="0"/>
          <w:bCs/>
          <w:color w:val="auto"/>
          <w:sz w:val="32"/>
          <w:szCs w:val="32"/>
          <w:highlight w:val="none"/>
        </w:rPr>
        <w:fldChar w:fldCharType="begin"/>
      </w:r>
      <w:r>
        <w:rPr>
          <w:rFonts w:hint="eastAsia" w:ascii="仿宋" w:hAnsi="仿宋" w:eastAsia="仿宋" w:cs="仿宋"/>
          <w:b w:val="0"/>
          <w:bCs/>
          <w:color w:val="auto"/>
          <w:sz w:val="32"/>
          <w:szCs w:val="32"/>
          <w:highlight w:val="none"/>
        </w:rPr>
        <w:instrText xml:space="preserve"> HYPERLINK "javascript:void(0);" </w:instrText>
      </w:r>
      <w:r>
        <w:rPr>
          <w:rFonts w:hint="eastAsia" w:ascii="仿宋" w:hAnsi="仿宋" w:eastAsia="仿宋" w:cs="仿宋"/>
          <w:b w:val="0"/>
          <w:bCs/>
          <w:color w:val="auto"/>
          <w:sz w:val="32"/>
          <w:szCs w:val="32"/>
          <w:highlight w:val="none"/>
        </w:rPr>
        <w:fldChar w:fldCharType="separate"/>
      </w:r>
      <w:r>
        <w:rPr>
          <w:rFonts w:hint="eastAsia" w:ascii="仿宋" w:hAnsi="仿宋" w:eastAsia="仿宋" w:cs="仿宋"/>
          <w:b w:val="0"/>
          <w:bCs/>
          <w:color w:val="auto"/>
          <w:sz w:val="32"/>
          <w:szCs w:val="32"/>
          <w:highlight w:val="none"/>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b w:val="0"/>
          <w:bCs/>
          <w:color w:val="auto"/>
          <w:sz w:val="32"/>
          <w:szCs w:val="32"/>
          <w:highlight w:val="none"/>
        </w:rPr>
      </w:pPr>
      <w:r>
        <w:rPr>
          <w:rFonts w:hint="eastAsia" w:ascii="黑体" w:hAnsi="黑体" w:eastAsia="黑体" w:cs="黑体"/>
          <w:b w:val="0"/>
          <w:bCs w:val="0"/>
          <w:color w:val="auto"/>
          <w:sz w:val="32"/>
          <w:szCs w:val="32"/>
          <w:highlight w:val="none"/>
        </w:rPr>
        <w:t>第十一条</w:t>
      </w:r>
      <w:r>
        <w:rPr>
          <w:rFonts w:hint="eastAsia" w:ascii="黑体" w:hAnsi="黑体" w:eastAsia="黑体" w:cs="黑体"/>
          <w:b w:val="0"/>
          <w:bCs w:val="0"/>
          <w:color w:val="auto"/>
          <w:sz w:val="32"/>
          <w:szCs w:val="32"/>
          <w:highlight w:val="none"/>
          <w:lang w:val="en-US" w:eastAsia="zh-CN"/>
        </w:rPr>
        <w:t xml:space="preserve">  </w:t>
      </w:r>
      <w:r>
        <w:rPr>
          <w:rFonts w:hint="eastAsia" w:ascii="仿宋" w:hAnsi="仿宋" w:eastAsia="仿宋" w:cs="仿宋"/>
          <w:b w:val="0"/>
          <w:bCs/>
          <w:color w:val="auto"/>
          <w:sz w:val="32"/>
          <w:szCs w:val="32"/>
          <w:highlight w:val="none"/>
        </w:rPr>
        <w:t>新安装的乘客电梯，建设单位应当采取在机房安装空气调节器等措施，保证电梯机房内温度符合相关标准要求。</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鼓励使用单位对在用电梯机房采取加装空气调节器等环境温度控制措施，保障电梯正常运行。</w:t>
      </w:r>
      <w:bookmarkStart w:id="3" w:name="OLE_LINK19"/>
      <w:bookmarkStart w:id="4" w:name="OLE_LINK18"/>
    </w:p>
    <w:bookmarkEnd w:id="3"/>
    <w:bookmarkEnd w:id="4"/>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第十二条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既有</w:t>
      </w:r>
      <w:bookmarkStart w:id="5" w:name="OLE_LINK15"/>
      <w:r>
        <w:rPr>
          <w:rFonts w:hint="eastAsia" w:ascii="仿宋" w:hAnsi="仿宋" w:eastAsia="仿宋" w:cs="仿宋"/>
          <w:color w:val="auto"/>
          <w:sz w:val="32"/>
          <w:szCs w:val="32"/>
        </w:rPr>
        <w:t>多层</w:t>
      </w:r>
      <w:bookmarkEnd w:id="5"/>
      <w:r>
        <w:rPr>
          <w:rFonts w:hint="eastAsia" w:ascii="仿宋" w:hAnsi="仿宋" w:eastAsia="仿宋" w:cs="仿宋"/>
          <w:color w:val="auto"/>
          <w:sz w:val="32"/>
          <w:szCs w:val="32"/>
        </w:rPr>
        <w:t>住宅加装电梯应当遵循民主协商、因地制宜、安全适用、风貌协调的原则，加装前由相关业主依法进行表决，表决通过后实施。</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鼓励既有多层住宅加装电梯</w:t>
      </w:r>
      <w:r>
        <w:rPr>
          <w:rFonts w:hint="eastAsia" w:ascii="仿宋" w:hAnsi="仿宋" w:eastAsia="仿宋" w:cs="仿宋"/>
          <w:color w:val="auto"/>
          <w:sz w:val="32"/>
          <w:szCs w:val="32"/>
          <w:lang w:eastAsia="zh-CN"/>
        </w:rPr>
        <w:t>的</w:t>
      </w:r>
      <w:r>
        <w:rPr>
          <w:rFonts w:hint="eastAsia" w:ascii="仿宋" w:hAnsi="仿宋" w:eastAsia="仿宋" w:cs="仿宋"/>
          <w:color w:val="auto"/>
          <w:sz w:val="32"/>
          <w:szCs w:val="32"/>
        </w:rPr>
        <w:t>所有权人委托专业机构管理电梯，由受委托的专业机构依法履行电梯使用</w:t>
      </w:r>
      <w:r>
        <w:rPr>
          <w:rFonts w:hint="eastAsia" w:ascii="仿宋" w:hAnsi="仿宋" w:eastAsia="仿宋" w:cs="仿宋"/>
          <w:color w:val="auto"/>
          <w:sz w:val="32"/>
          <w:szCs w:val="32"/>
          <w:lang w:val="en-US" w:eastAsia="zh-CN"/>
        </w:rPr>
        <w:t>单位</w:t>
      </w:r>
      <w:r>
        <w:rPr>
          <w:rFonts w:hint="eastAsia" w:ascii="仿宋" w:hAnsi="仿宋" w:eastAsia="仿宋" w:cs="仿宋"/>
          <w:color w:val="auto"/>
          <w:sz w:val="32"/>
          <w:szCs w:val="32"/>
        </w:rPr>
        <w:t>的职责。</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bookmarkStart w:id="6" w:name="tiao20_kuan1"/>
      <w:r>
        <w:rPr>
          <w:rFonts w:hint="eastAsia" w:ascii="仿宋" w:hAnsi="仿宋" w:eastAsia="仿宋" w:cs="仿宋"/>
          <w:color w:val="auto"/>
          <w:sz w:val="32"/>
          <w:szCs w:val="32"/>
        </w:rPr>
        <w:fldChar w:fldCharType="end"/>
      </w:r>
      <w:bookmarkEnd w:id="6"/>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shd w:val="clear" w:color="auto" w:fill="FFFFFF"/>
          <w:lang w:val="en-US" w:eastAsia="zh-CN"/>
        </w:rPr>
      </w:pPr>
      <w:bookmarkStart w:id="7" w:name="tiao_20_kuan_2"/>
      <w:bookmarkEnd w:id="7"/>
      <w:r>
        <w:rPr>
          <w:rFonts w:hint="eastAsia" w:ascii="黑体" w:hAnsi="黑体" w:eastAsia="黑体" w:cs="黑体"/>
          <w:b w:val="0"/>
          <w:bCs w:val="0"/>
          <w:color w:val="auto"/>
          <w:sz w:val="32"/>
          <w:szCs w:val="32"/>
          <w:shd w:val="clear" w:color="auto" w:fill="FFFFFF"/>
        </w:rPr>
        <w:t>第十</w:t>
      </w:r>
      <w:r>
        <w:rPr>
          <w:rFonts w:hint="eastAsia" w:ascii="黑体" w:hAnsi="黑体" w:eastAsia="黑体" w:cs="黑体"/>
          <w:b w:val="0"/>
          <w:bCs w:val="0"/>
          <w:color w:val="auto"/>
          <w:sz w:val="32"/>
          <w:szCs w:val="32"/>
          <w:shd w:val="clear" w:color="auto" w:fill="FFFFFF"/>
          <w:lang w:eastAsia="zh-CN"/>
        </w:rPr>
        <w:t>三</w:t>
      </w:r>
      <w:r>
        <w:rPr>
          <w:rFonts w:hint="eastAsia" w:ascii="黑体" w:hAnsi="黑体" w:eastAsia="黑体" w:cs="黑体"/>
          <w:b w:val="0"/>
          <w:bCs w:val="0"/>
          <w:color w:val="auto"/>
          <w:sz w:val="32"/>
          <w:szCs w:val="32"/>
          <w:shd w:val="clear" w:color="auto" w:fill="FFFFFF"/>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shd w:val="clear" w:color="auto" w:fill="FFFFFF"/>
        </w:rPr>
        <w:t>住宅小区老旧电梯需要</w:t>
      </w:r>
      <w:r>
        <w:rPr>
          <w:rFonts w:hint="eastAsia" w:ascii="仿宋" w:hAnsi="仿宋" w:eastAsia="仿宋" w:cs="仿宋"/>
          <w:color w:val="auto"/>
          <w:sz w:val="32"/>
          <w:szCs w:val="32"/>
          <w:shd w:val="clear" w:color="auto" w:fill="FFFFFF"/>
          <w:lang w:val="en-US" w:eastAsia="zh-CN"/>
        </w:rPr>
        <w:t>重大</w:t>
      </w:r>
      <w:r>
        <w:rPr>
          <w:rFonts w:hint="eastAsia" w:ascii="仿宋" w:hAnsi="仿宋" w:eastAsia="仿宋" w:cs="仿宋"/>
          <w:color w:val="auto"/>
          <w:sz w:val="32"/>
          <w:szCs w:val="32"/>
          <w:shd w:val="clear" w:color="auto" w:fill="FFFFFF"/>
        </w:rPr>
        <w:t>修理、改造、更新的，可以按照</w:t>
      </w:r>
      <w:r>
        <w:rPr>
          <w:rFonts w:hint="eastAsia" w:ascii="仿宋" w:hAnsi="仿宋" w:eastAsia="仿宋" w:cs="仿宋"/>
          <w:color w:val="auto"/>
          <w:sz w:val="32"/>
          <w:szCs w:val="32"/>
          <w:shd w:val="clear" w:color="auto" w:fill="FFFFFF"/>
          <w:lang w:eastAsia="zh-CN"/>
        </w:rPr>
        <w:t>有关</w:t>
      </w:r>
      <w:r>
        <w:rPr>
          <w:rFonts w:hint="eastAsia" w:ascii="仿宋" w:hAnsi="仿宋" w:eastAsia="仿宋" w:cs="仿宋"/>
          <w:color w:val="auto"/>
          <w:sz w:val="32"/>
          <w:szCs w:val="32"/>
          <w:shd w:val="clear" w:color="auto" w:fill="FFFFFF"/>
        </w:rPr>
        <w:t>规定申请使用</w:t>
      </w:r>
      <w:r>
        <w:rPr>
          <w:rFonts w:hint="eastAsia" w:ascii="仿宋" w:hAnsi="仿宋" w:eastAsia="仿宋" w:cs="仿宋"/>
          <w:color w:val="auto"/>
          <w:sz w:val="32"/>
          <w:szCs w:val="32"/>
          <w:shd w:val="clear" w:color="auto" w:fill="FFFFFF"/>
          <w:lang w:val="en-US" w:eastAsia="zh-CN"/>
        </w:rPr>
        <w:t>住宅</w:t>
      </w:r>
      <w:r>
        <w:rPr>
          <w:rFonts w:hint="eastAsia" w:ascii="仿宋" w:hAnsi="仿宋" w:eastAsia="仿宋" w:cs="仿宋"/>
          <w:color w:val="auto"/>
          <w:sz w:val="32"/>
          <w:szCs w:val="32"/>
          <w:shd w:val="clear" w:color="auto" w:fill="FFFFFF"/>
        </w:rPr>
        <w:t>专项维修资金。无</w:t>
      </w:r>
      <w:r>
        <w:rPr>
          <w:rFonts w:hint="eastAsia" w:ascii="仿宋" w:hAnsi="仿宋" w:eastAsia="仿宋" w:cs="仿宋"/>
          <w:color w:val="auto"/>
          <w:sz w:val="32"/>
          <w:szCs w:val="32"/>
          <w:shd w:val="clear" w:color="auto" w:fill="FFFFFF"/>
          <w:lang w:val="en-US" w:eastAsia="zh-CN"/>
        </w:rPr>
        <w:t>住宅</w:t>
      </w:r>
      <w:r>
        <w:rPr>
          <w:rFonts w:hint="eastAsia" w:ascii="仿宋" w:hAnsi="仿宋" w:eastAsia="仿宋" w:cs="仿宋"/>
          <w:color w:val="auto"/>
          <w:sz w:val="32"/>
          <w:szCs w:val="32"/>
          <w:shd w:val="clear" w:color="auto" w:fill="FFFFFF"/>
        </w:rPr>
        <w:t>专项维修资金或者</w:t>
      </w:r>
      <w:r>
        <w:rPr>
          <w:rFonts w:hint="eastAsia" w:ascii="仿宋" w:hAnsi="仿宋" w:eastAsia="仿宋" w:cs="仿宋"/>
          <w:color w:val="auto"/>
          <w:sz w:val="32"/>
          <w:szCs w:val="32"/>
          <w:shd w:val="clear" w:color="auto" w:fill="FFFFFF"/>
          <w:lang w:val="en-US" w:eastAsia="zh-CN"/>
        </w:rPr>
        <w:t>住宅</w:t>
      </w:r>
      <w:r>
        <w:rPr>
          <w:rFonts w:hint="eastAsia" w:ascii="仿宋" w:hAnsi="仿宋" w:eastAsia="仿宋" w:cs="仿宋"/>
          <w:color w:val="auto"/>
          <w:sz w:val="32"/>
          <w:szCs w:val="32"/>
          <w:shd w:val="clear" w:color="auto" w:fill="FFFFFF"/>
        </w:rPr>
        <w:t>专项维修资金不足的，</w:t>
      </w:r>
      <w:r>
        <w:rPr>
          <w:rFonts w:hint="eastAsia" w:ascii="仿宋" w:hAnsi="仿宋" w:eastAsia="仿宋" w:cs="仿宋"/>
          <w:color w:val="auto"/>
          <w:sz w:val="32"/>
          <w:szCs w:val="32"/>
          <w:shd w:val="clear" w:color="auto" w:fill="FFFFFF"/>
          <w:lang w:val="en-US" w:eastAsia="zh-CN"/>
        </w:rPr>
        <w:t>业主对费用承担有约定的，按照约定执行</w:t>
      </w:r>
      <w:r>
        <w:rPr>
          <w:rFonts w:hint="eastAsia" w:ascii="仿宋" w:hAnsi="仿宋" w:cs="仿宋"/>
          <w:color w:val="auto"/>
          <w:sz w:val="32"/>
          <w:szCs w:val="32"/>
          <w:shd w:val="clear" w:color="auto" w:fill="FFFFFF"/>
          <w:lang w:val="en-US" w:eastAsia="zh-CN"/>
        </w:rPr>
        <w:t>；</w:t>
      </w:r>
      <w:r>
        <w:rPr>
          <w:rFonts w:hint="eastAsia" w:ascii="仿宋" w:hAnsi="仿宋" w:eastAsia="仿宋" w:cs="仿宋"/>
          <w:color w:val="auto"/>
          <w:sz w:val="32"/>
          <w:szCs w:val="32"/>
          <w:shd w:val="clear" w:color="auto" w:fill="FFFFFF"/>
          <w:lang w:val="en-US" w:eastAsia="zh-CN"/>
        </w:rPr>
        <w:t>没有约定或者约定不明确的，由电梯所有权人共同承担。</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shd w:val="clear" w:color="auto" w:fill="FFFFFF"/>
          <w:lang w:val="en-US" w:eastAsia="zh-CN"/>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十四</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lang w:val="en-US" w:eastAsia="zh-CN"/>
        </w:rPr>
        <w:t>电梯所有权人未委托物业服务企业或者专业机构管理，且未自行管理的，由乡（镇）人民政府、街道办事处督促电梯所有权人确定使用单位；经督促后仍未确定使用单位的，由乡（镇）人民政府、街道办事处商市场监督管理部门确定电梯使用单位，或者由电梯所在地乡（镇）人民政府、街道办事处承担使用单位责任。</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highlight w:val="none"/>
        </w:rPr>
        <w:t>第十</w:t>
      </w:r>
      <w:r>
        <w:rPr>
          <w:rFonts w:hint="eastAsia" w:ascii="黑体" w:hAnsi="黑体" w:eastAsia="黑体" w:cs="黑体"/>
          <w:b w:val="0"/>
          <w:bCs w:val="0"/>
          <w:color w:val="auto"/>
          <w:sz w:val="32"/>
          <w:szCs w:val="32"/>
          <w:highlight w:val="none"/>
          <w:lang w:eastAsia="zh-CN"/>
        </w:rPr>
        <w:t>五</w:t>
      </w:r>
      <w:r>
        <w:rPr>
          <w:rFonts w:hint="eastAsia" w:ascii="黑体" w:hAnsi="黑体" w:eastAsia="黑体" w:cs="黑体"/>
          <w:b w:val="0"/>
          <w:bCs w:val="0"/>
          <w:color w:val="auto"/>
          <w:sz w:val="32"/>
          <w:szCs w:val="32"/>
          <w:highlight w:val="none"/>
        </w:rPr>
        <w:t>条</w:t>
      </w:r>
      <w:r>
        <w:rPr>
          <w:rFonts w:hint="eastAsia" w:ascii="黑体" w:hAnsi="黑体" w:eastAsia="黑体" w:cs="黑体"/>
          <w:b w:val="0"/>
          <w:bCs w:val="0"/>
          <w:color w:val="auto"/>
          <w:sz w:val="32"/>
          <w:szCs w:val="32"/>
          <w:highlight w:val="none"/>
          <w:lang w:val="en-US" w:eastAsia="zh-CN"/>
        </w:rPr>
        <w:t xml:space="preserve">  </w:t>
      </w:r>
      <w:r>
        <w:rPr>
          <w:rFonts w:hint="eastAsia" w:ascii="仿宋" w:hAnsi="仿宋" w:eastAsia="仿宋" w:cs="仿宋"/>
          <w:color w:val="auto"/>
          <w:sz w:val="32"/>
          <w:szCs w:val="32"/>
        </w:rPr>
        <w:t>电梯使用单位应当落实电梯日常运行、维护保养、检验、检测、安全评估等电梯运行维护费用。委托物业服务企业管理的，电梯运行维护费用应当在物业费中列支并单独立账，每年公布一次电梯相关费用的收支情况。</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电梯使用单位应</w:t>
      </w:r>
      <w:r>
        <w:rPr>
          <w:rFonts w:hint="eastAsia" w:ascii="仿宋" w:hAnsi="仿宋" w:eastAsia="仿宋" w:cs="仿宋"/>
          <w:color w:val="auto"/>
          <w:sz w:val="32"/>
          <w:szCs w:val="32"/>
          <w:lang w:val="en-US" w:eastAsia="zh-CN"/>
        </w:rPr>
        <w:t>当</w:t>
      </w:r>
      <w:r>
        <w:rPr>
          <w:rFonts w:hint="eastAsia" w:ascii="仿宋" w:hAnsi="仿宋" w:eastAsia="仿宋" w:cs="仿宋"/>
          <w:color w:val="auto"/>
          <w:sz w:val="32"/>
          <w:szCs w:val="32"/>
          <w:lang w:eastAsia="zh-CN"/>
        </w:rPr>
        <w:t>保证电梯紧急报警装置随时与安全管理值班人员进行有效联系。</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lang w:eastAsia="zh-CN"/>
        </w:rPr>
        <w:t>电梯使用单位</w:t>
      </w:r>
      <w:r>
        <w:rPr>
          <w:rFonts w:hint="eastAsia" w:ascii="仿宋" w:hAnsi="仿宋" w:eastAsia="仿宋" w:cs="仿宋"/>
          <w:color w:val="auto"/>
          <w:sz w:val="32"/>
          <w:szCs w:val="32"/>
          <w:lang w:val="en-US" w:eastAsia="zh-CN"/>
        </w:rPr>
        <w:t>应当保持电梯</w:t>
      </w:r>
      <w:r>
        <w:rPr>
          <w:rFonts w:hint="eastAsia" w:ascii="仿宋" w:hAnsi="仿宋" w:eastAsia="仿宋" w:cs="仿宋"/>
          <w:color w:val="auto"/>
          <w:sz w:val="32"/>
          <w:szCs w:val="32"/>
          <w:highlight w:val="none"/>
          <w:lang w:eastAsia="zh-CN"/>
        </w:rPr>
        <w:t>机房、</w:t>
      </w:r>
      <w:r>
        <w:rPr>
          <w:rFonts w:hint="eastAsia" w:ascii="仿宋" w:hAnsi="仿宋" w:eastAsia="仿宋" w:cs="仿宋"/>
          <w:color w:val="auto"/>
          <w:sz w:val="32"/>
          <w:szCs w:val="32"/>
          <w:highlight w:val="none"/>
        </w:rPr>
        <w:t>井道、</w:t>
      </w:r>
      <w:r>
        <w:rPr>
          <w:rFonts w:hint="eastAsia" w:ascii="仿宋" w:hAnsi="仿宋" w:eastAsia="仿宋" w:cs="仿宋"/>
          <w:color w:val="auto"/>
          <w:sz w:val="32"/>
          <w:szCs w:val="32"/>
          <w:highlight w:val="none"/>
          <w:lang w:eastAsia="zh-CN"/>
        </w:rPr>
        <w:t>底</w:t>
      </w:r>
      <w:r>
        <w:rPr>
          <w:rFonts w:hint="eastAsia" w:ascii="仿宋" w:hAnsi="仿宋" w:eastAsia="仿宋" w:cs="仿宋"/>
          <w:color w:val="auto"/>
          <w:sz w:val="32"/>
          <w:szCs w:val="32"/>
          <w:highlight w:val="none"/>
        </w:rPr>
        <w:t>坑</w:t>
      </w:r>
      <w:r>
        <w:rPr>
          <w:rFonts w:hint="eastAsia" w:ascii="仿宋" w:hAnsi="仿宋" w:eastAsia="仿宋" w:cs="仿宋"/>
          <w:color w:val="auto"/>
          <w:sz w:val="32"/>
          <w:szCs w:val="32"/>
          <w:highlight w:val="none"/>
          <w:lang w:val="en-US" w:eastAsia="zh-CN"/>
        </w:rPr>
        <w:t>等干燥、无</w:t>
      </w:r>
      <w:r>
        <w:rPr>
          <w:rFonts w:hint="eastAsia" w:ascii="仿宋" w:hAnsi="仿宋" w:eastAsia="仿宋" w:cs="仿宋"/>
          <w:color w:val="auto"/>
          <w:sz w:val="32"/>
          <w:szCs w:val="32"/>
          <w:highlight w:val="none"/>
        </w:rPr>
        <w:t>渗漏</w:t>
      </w:r>
      <w:r>
        <w:rPr>
          <w:rFonts w:hint="eastAsia" w:ascii="仿宋" w:hAnsi="仿宋" w:eastAsia="仿宋" w:cs="仿宋"/>
          <w:color w:val="auto"/>
          <w:sz w:val="32"/>
          <w:szCs w:val="32"/>
          <w:highlight w:val="none"/>
          <w:lang w:val="en-US" w:eastAsia="zh-CN"/>
        </w:rPr>
        <w:t>水，确保达到电梯安全运行的环境要求。</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shd w:val="clear" w:color="auto" w:fill="FFFFFF"/>
        </w:rPr>
        <w:t>第十</w:t>
      </w:r>
      <w:r>
        <w:rPr>
          <w:rFonts w:hint="eastAsia" w:ascii="黑体" w:hAnsi="黑体" w:eastAsia="黑体" w:cs="黑体"/>
          <w:b w:val="0"/>
          <w:bCs w:val="0"/>
          <w:color w:val="auto"/>
          <w:sz w:val="32"/>
          <w:szCs w:val="32"/>
          <w:shd w:val="clear" w:color="auto" w:fill="FFFFFF"/>
          <w:lang w:eastAsia="zh-CN"/>
        </w:rPr>
        <w:t>六</w:t>
      </w:r>
      <w:r>
        <w:rPr>
          <w:rFonts w:hint="eastAsia" w:ascii="黑体" w:hAnsi="黑体" w:eastAsia="黑体" w:cs="黑体"/>
          <w:b w:val="0"/>
          <w:bCs w:val="0"/>
          <w:color w:val="auto"/>
          <w:sz w:val="32"/>
          <w:szCs w:val="32"/>
          <w:shd w:val="clear" w:color="auto" w:fill="FFFFFF"/>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电梯轿厢装潢</w:t>
      </w:r>
      <w:r>
        <w:rPr>
          <w:rFonts w:hint="eastAsia" w:ascii="仿宋" w:hAnsi="仿宋" w:eastAsia="仿宋" w:cs="仿宋"/>
          <w:color w:val="auto"/>
          <w:sz w:val="32"/>
          <w:szCs w:val="32"/>
          <w:lang w:eastAsia="zh-CN"/>
        </w:rPr>
        <w:t>应</w:t>
      </w:r>
      <w:r>
        <w:rPr>
          <w:rFonts w:hint="eastAsia" w:ascii="仿宋" w:hAnsi="仿宋" w:eastAsia="仿宋" w:cs="仿宋"/>
          <w:color w:val="auto"/>
          <w:sz w:val="32"/>
          <w:szCs w:val="32"/>
          <w:lang w:val="en-US" w:eastAsia="zh-CN"/>
        </w:rPr>
        <w:t>当</w:t>
      </w:r>
      <w:r>
        <w:rPr>
          <w:rFonts w:hint="eastAsia" w:ascii="仿宋" w:hAnsi="仿宋" w:eastAsia="仿宋" w:cs="仿宋"/>
          <w:color w:val="auto"/>
          <w:sz w:val="32"/>
          <w:szCs w:val="32"/>
          <w:lang w:eastAsia="zh-CN"/>
        </w:rPr>
        <w:t>符合消防、环保等技术标准要求。</w:t>
      </w:r>
      <w:r>
        <w:rPr>
          <w:rFonts w:hint="eastAsia" w:ascii="仿宋" w:hAnsi="仿宋" w:eastAsia="仿宋" w:cs="仿宋"/>
          <w:color w:val="auto"/>
          <w:sz w:val="32"/>
          <w:szCs w:val="32"/>
        </w:rPr>
        <w:t>轿厢</w:t>
      </w:r>
      <w:r>
        <w:rPr>
          <w:rFonts w:hint="eastAsia" w:ascii="仿宋" w:hAnsi="仿宋" w:eastAsia="仿宋" w:cs="仿宋"/>
          <w:color w:val="auto"/>
          <w:sz w:val="32"/>
          <w:szCs w:val="32"/>
          <w:lang w:val="en-US" w:eastAsia="zh-CN"/>
        </w:rPr>
        <w:t>装潢</w:t>
      </w:r>
      <w:r>
        <w:rPr>
          <w:rFonts w:hint="eastAsia" w:ascii="仿宋" w:hAnsi="仿宋" w:eastAsia="仿宋" w:cs="仿宋"/>
          <w:color w:val="auto"/>
          <w:sz w:val="32"/>
          <w:szCs w:val="32"/>
        </w:rPr>
        <w:t>增加</w:t>
      </w:r>
      <w:r>
        <w:rPr>
          <w:rFonts w:hint="eastAsia" w:ascii="仿宋" w:hAnsi="仿宋" w:eastAsia="仿宋" w:cs="仿宋"/>
          <w:color w:val="auto"/>
          <w:sz w:val="32"/>
          <w:szCs w:val="32"/>
          <w:lang w:val="en-US" w:eastAsia="zh-CN"/>
        </w:rPr>
        <w:t>重量的，应当控制</w:t>
      </w:r>
      <w:r>
        <w:rPr>
          <w:rFonts w:hint="eastAsia" w:ascii="仿宋" w:hAnsi="仿宋" w:eastAsia="仿宋" w:cs="仿宋"/>
          <w:color w:val="auto"/>
          <w:sz w:val="32"/>
          <w:szCs w:val="32"/>
        </w:rPr>
        <w:t>在制造单位明确预留</w:t>
      </w:r>
      <w:r>
        <w:rPr>
          <w:rFonts w:hint="eastAsia" w:ascii="仿宋" w:hAnsi="仿宋" w:eastAsia="仿宋" w:cs="仿宋"/>
          <w:color w:val="auto"/>
          <w:sz w:val="32"/>
          <w:szCs w:val="32"/>
          <w:lang w:val="en-US" w:eastAsia="zh-CN"/>
        </w:rPr>
        <w:t>的重量</w:t>
      </w:r>
      <w:r>
        <w:rPr>
          <w:rFonts w:hint="eastAsia" w:ascii="仿宋" w:hAnsi="仿宋" w:eastAsia="仿宋" w:cs="仿宋"/>
          <w:color w:val="auto"/>
          <w:sz w:val="32"/>
          <w:szCs w:val="32"/>
        </w:rPr>
        <w:t>范围内</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超过预留装潢重量范围的，应当按照改造的有关规定执行</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第十</w:t>
      </w:r>
      <w:r>
        <w:rPr>
          <w:rFonts w:hint="eastAsia" w:ascii="黑体" w:hAnsi="黑体" w:eastAsia="黑体" w:cs="黑体"/>
          <w:b w:val="0"/>
          <w:bCs w:val="0"/>
          <w:color w:val="auto"/>
          <w:sz w:val="32"/>
          <w:szCs w:val="32"/>
          <w:lang w:eastAsia="zh-CN"/>
        </w:rPr>
        <w:t>七</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电梯发生故障或者存在事故隐患的，电梯使用</w:t>
      </w:r>
      <w:r>
        <w:rPr>
          <w:rFonts w:hint="eastAsia" w:ascii="仿宋" w:hAnsi="仿宋" w:eastAsia="仿宋" w:cs="仿宋"/>
          <w:color w:val="auto"/>
          <w:sz w:val="32"/>
          <w:szCs w:val="32"/>
          <w:lang w:val="en-US" w:eastAsia="zh-CN"/>
        </w:rPr>
        <w:t>单位</w:t>
      </w:r>
      <w:r>
        <w:rPr>
          <w:rFonts w:hint="eastAsia" w:ascii="仿宋" w:hAnsi="仿宋" w:eastAsia="仿宋" w:cs="仿宋"/>
          <w:color w:val="auto"/>
          <w:sz w:val="32"/>
          <w:szCs w:val="32"/>
        </w:rPr>
        <w:t>应当在电梯口的显著位置设置停用标志</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做好</w:t>
      </w:r>
      <w:r>
        <w:rPr>
          <w:rFonts w:hint="eastAsia" w:ascii="仿宋" w:hAnsi="仿宋" w:eastAsia="仿宋" w:cs="仿宋"/>
          <w:color w:val="auto"/>
          <w:sz w:val="32"/>
          <w:szCs w:val="32"/>
          <w:lang w:val="en-US" w:eastAsia="zh-CN"/>
        </w:rPr>
        <w:t>警戒工作</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控制电梯操作区域，</w:t>
      </w:r>
      <w:r>
        <w:rPr>
          <w:rFonts w:hint="eastAsia" w:ascii="仿宋" w:hAnsi="仿宋" w:eastAsia="仿宋" w:cs="仿宋"/>
          <w:color w:val="auto"/>
          <w:sz w:val="32"/>
          <w:szCs w:val="32"/>
        </w:rPr>
        <w:t>组织开展检修；对需停用</w:t>
      </w:r>
      <w:r>
        <w:rPr>
          <w:rFonts w:hint="eastAsia" w:ascii="仿宋" w:hAnsi="仿宋" w:eastAsia="仿宋" w:cs="仿宋"/>
          <w:color w:val="auto"/>
          <w:sz w:val="32"/>
          <w:szCs w:val="32"/>
          <w:lang w:val="en-US" w:eastAsia="zh-CN"/>
        </w:rPr>
        <w:t>二十四</w:t>
      </w:r>
      <w:r>
        <w:rPr>
          <w:rFonts w:hint="eastAsia" w:ascii="仿宋" w:hAnsi="仿宋" w:eastAsia="仿宋" w:cs="仿宋"/>
          <w:color w:val="auto"/>
          <w:sz w:val="32"/>
          <w:szCs w:val="32"/>
        </w:rPr>
        <w:t>小时以上的电梯，应当在停用标志上注明停用原因和检修所需时间。电梯经修复、试运行、排除故障、消除事故隐患后，方可继续使用。</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第十</w:t>
      </w:r>
      <w:r>
        <w:rPr>
          <w:rFonts w:hint="eastAsia" w:ascii="黑体" w:hAnsi="黑体" w:eastAsia="黑体" w:cs="黑体"/>
          <w:b w:val="0"/>
          <w:bCs w:val="0"/>
          <w:color w:val="auto"/>
          <w:sz w:val="32"/>
          <w:szCs w:val="32"/>
          <w:lang w:eastAsia="zh-CN"/>
        </w:rPr>
        <w:t>八</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电梯发生事故后，</w:t>
      </w:r>
      <w:r>
        <w:rPr>
          <w:rFonts w:hint="eastAsia" w:ascii="仿宋" w:hAnsi="仿宋" w:eastAsia="仿宋" w:cs="仿宋"/>
          <w:color w:val="auto"/>
          <w:sz w:val="32"/>
          <w:szCs w:val="32"/>
          <w:lang w:eastAsia="zh-CN"/>
        </w:rPr>
        <w:t>电梯</w:t>
      </w:r>
      <w:r>
        <w:rPr>
          <w:rFonts w:hint="eastAsia" w:ascii="仿宋" w:hAnsi="仿宋" w:eastAsia="仿宋" w:cs="仿宋"/>
          <w:color w:val="auto"/>
          <w:sz w:val="32"/>
          <w:szCs w:val="32"/>
        </w:rPr>
        <w:t>使用单位应当立即按照应急预案采取措施，组织抢救，防止事故扩大，减少人员伤亡和财产损失，保护事故现场和有关证据，并及时向事故发生地县级以上人民政府市场监督管理部门和</w:t>
      </w:r>
      <w:r>
        <w:rPr>
          <w:rFonts w:hint="eastAsia" w:ascii="仿宋" w:hAnsi="仿宋" w:eastAsia="仿宋" w:cs="仿宋"/>
          <w:color w:val="auto"/>
          <w:sz w:val="32"/>
          <w:szCs w:val="32"/>
          <w:lang w:eastAsia="zh-CN"/>
        </w:rPr>
        <w:t>相关部门</w:t>
      </w:r>
      <w:r>
        <w:rPr>
          <w:rFonts w:hint="eastAsia" w:ascii="仿宋" w:hAnsi="仿宋" w:eastAsia="仿宋" w:cs="仿宋"/>
          <w:color w:val="auto"/>
          <w:sz w:val="32"/>
          <w:szCs w:val="32"/>
        </w:rPr>
        <w:t>报告，配合事故调查。</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市场</w:t>
      </w:r>
      <w:r>
        <w:rPr>
          <w:rFonts w:hint="eastAsia" w:ascii="仿宋" w:hAnsi="仿宋" w:eastAsia="仿宋" w:cs="仿宋"/>
          <w:color w:val="auto"/>
          <w:sz w:val="32"/>
          <w:szCs w:val="32"/>
          <w:lang w:val="en-US" w:eastAsia="zh-CN"/>
        </w:rPr>
        <w:t>监督管理</w:t>
      </w:r>
      <w:r>
        <w:rPr>
          <w:rFonts w:hint="default" w:ascii="仿宋" w:hAnsi="仿宋" w:eastAsia="仿宋" w:cs="仿宋"/>
          <w:color w:val="auto"/>
          <w:sz w:val="32"/>
          <w:szCs w:val="32"/>
        </w:rPr>
        <w:t>部门接到电梯事故报告后，应当立即赶赴现场，调查核实情况，督促使用单位、维护保养单位等进行现场救援</w:t>
      </w:r>
      <w:r>
        <w:rPr>
          <w:rFonts w:hint="eastAsia" w:ascii="仿宋" w:hAnsi="仿宋" w:eastAsia="仿宋" w:cs="仿宋"/>
          <w:color w:val="auto"/>
          <w:sz w:val="32"/>
          <w:szCs w:val="32"/>
          <w:lang w:eastAsia="zh-CN"/>
        </w:rPr>
        <w:t>、</w:t>
      </w:r>
      <w:r>
        <w:rPr>
          <w:rFonts w:hint="default" w:ascii="仿宋" w:hAnsi="仿宋" w:eastAsia="仿宋" w:cs="仿宋"/>
          <w:color w:val="auto"/>
          <w:sz w:val="32"/>
          <w:szCs w:val="32"/>
        </w:rPr>
        <w:t>消除隐患，并按照规定进行调查处理。</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第十</w:t>
      </w:r>
      <w:r>
        <w:rPr>
          <w:rFonts w:hint="eastAsia" w:ascii="黑体" w:hAnsi="黑体" w:eastAsia="黑体" w:cs="黑体"/>
          <w:b w:val="0"/>
          <w:bCs w:val="0"/>
          <w:color w:val="auto"/>
          <w:sz w:val="32"/>
          <w:szCs w:val="32"/>
          <w:lang w:eastAsia="zh-CN"/>
        </w:rPr>
        <w:t>九</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移装电梯应当符合法律、法规、安全技术规范和国家相关标准，并进行</w:t>
      </w:r>
      <w:r>
        <w:rPr>
          <w:rFonts w:hint="default" w:ascii="仿宋" w:hAnsi="仿宋" w:eastAsia="仿宋" w:cs="仿宋"/>
          <w:color w:val="auto"/>
          <w:sz w:val="32"/>
          <w:szCs w:val="32"/>
        </w:rPr>
        <w:t>安全评估。</w:t>
      </w:r>
      <w:r>
        <w:rPr>
          <w:rFonts w:hint="eastAsia" w:ascii="仿宋" w:hAnsi="仿宋" w:eastAsia="仿宋" w:cs="仿宋"/>
          <w:color w:val="auto"/>
          <w:sz w:val="32"/>
          <w:szCs w:val="32"/>
        </w:rPr>
        <w:t>电梯有下列情形之一的，不得移装：</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（一）使用期限超过</w:t>
      </w:r>
      <w:r>
        <w:rPr>
          <w:rFonts w:hint="eastAsia" w:ascii="仿宋" w:hAnsi="仿宋" w:eastAsia="仿宋" w:cs="仿宋"/>
          <w:color w:val="auto"/>
          <w:sz w:val="32"/>
          <w:szCs w:val="32"/>
          <w:highlight w:val="none"/>
        </w:rPr>
        <w:t>十五年</w:t>
      </w:r>
      <w:r>
        <w:rPr>
          <w:rFonts w:hint="eastAsia" w:ascii="仿宋" w:hAnsi="仿宋" w:eastAsia="仿宋" w:cs="仿宋"/>
          <w:color w:val="auto"/>
          <w:sz w:val="32"/>
          <w:szCs w:val="32"/>
        </w:rPr>
        <w:t>的；</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（二）经检验不合格的；</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rPr>
        <w:t>（三）</w:t>
      </w:r>
      <w:r>
        <w:rPr>
          <w:rFonts w:hint="eastAsia" w:ascii="仿宋" w:hAnsi="仿宋" w:eastAsia="仿宋" w:cs="仿宋"/>
          <w:color w:val="auto"/>
          <w:sz w:val="32"/>
          <w:szCs w:val="32"/>
          <w:highlight w:val="none"/>
        </w:rPr>
        <w:t>技术资料</w:t>
      </w:r>
      <w:r>
        <w:rPr>
          <w:rFonts w:hint="eastAsia" w:ascii="仿宋" w:hAnsi="仿宋" w:eastAsia="仿宋" w:cs="仿宋"/>
          <w:color w:val="auto"/>
          <w:sz w:val="32"/>
          <w:szCs w:val="32"/>
          <w:highlight w:val="none"/>
          <w:lang w:val="en-US" w:eastAsia="zh-CN"/>
        </w:rPr>
        <w:t>不全</w:t>
      </w:r>
      <w:r>
        <w:rPr>
          <w:rFonts w:hint="eastAsia" w:ascii="仿宋" w:hAnsi="仿宋" w:eastAsia="仿宋" w:cs="仿宋"/>
          <w:color w:val="auto"/>
          <w:sz w:val="32"/>
          <w:szCs w:val="32"/>
          <w:highlight w:val="none"/>
        </w:rPr>
        <w:t>的</w:t>
      </w:r>
      <w:r>
        <w:rPr>
          <w:rFonts w:hint="eastAsia" w:ascii="仿宋" w:hAnsi="仿宋" w:eastAsia="仿宋" w:cs="仿宋"/>
          <w:color w:val="auto"/>
          <w:sz w:val="32"/>
          <w:szCs w:val="32"/>
          <w:highlight w:val="none"/>
          <w:lang w:eastAsia="zh-CN"/>
        </w:rPr>
        <w:t>；</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四</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法律、法规和安全技术规范规定的其他情形。</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b w:val="0"/>
          <w:bCs w:val="0"/>
          <w:color w:val="auto"/>
          <w:sz w:val="32"/>
          <w:szCs w:val="32"/>
          <w:lang w:val="en-US" w:eastAsia="zh-CN"/>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二十</w:t>
      </w:r>
      <w:r>
        <w:rPr>
          <w:rFonts w:hint="eastAsia" w:ascii="黑体" w:hAnsi="黑体" w:eastAsia="黑体" w:cs="黑体"/>
          <w:b w:val="0"/>
          <w:bCs w:val="0"/>
          <w:color w:val="auto"/>
          <w:sz w:val="32"/>
          <w:szCs w:val="32"/>
        </w:rPr>
        <w:t>条</w:t>
      </w:r>
      <w:bookmarkStart w:id="8" w:name="OLE_LINK11"/>
      <w:bookmarkStart w:id="9" w:name="OLE_LINK14"/>
      <w:bookmarkStart w:id="10" w:name="OLE_LINK12"/>
      <w:bookmarkStart w:id="11" w:name="OLE_LINK13"/>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rPr>
        <w:t>电梯存在无法消除的严重事故隐患，无改造、修理价值的，电梯使用单位应当予以报废</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rPr>
        <w:t>采取必要措施消除电梯的使用功能</w:t>
      </w:r>
      <w:bookmarkEnd w:id="8"/>
      <w:bookmarkEnd w:id="9"/>
      <w:bookmarkEnd w:id="10"/>
      <w:bookmarkEnd w:id="11"/>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rPr>
        <w:t>并在三十日内依法办理</w:t>
      </w:r>
      <w:r>
        <w:rPr>
          <w:rFonts w:hint="eastAsia" w:ascii="仿宋" w:hAnsi="仿宋" w:eastAsia="仿宋" w:cs="仿宋"/>
          <w:b w:val="0"/>
          <w:bCs w:val="0"/>
          <w:color w:val="auto"/>
          <w:sz w:val="32"/>
          <w:szCs w:val="32"/>
          <w:lang w:val="en-US" w:eastAsia="zh-CN"/>
        </w:rPr>
        <w:t>注销</w:t>
      </w:r>
      <w:r>
        <w:rPr>
          <w:rFonts w:hint="eastAsia" w:ascii="仿宋" w:hAnsi="仿宋" w:eastAsia="仿宋" w:cs="仿宋"/>
          <w:b w:val="0"/>
          <w:bCs w:val="0"/>
          <w:color w:val="auto"/>
          <w:sz w:val="32"/>
          <w:szCs w:val="32"/>
        </w:rPr>
        <w:t>手续。</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lang w:val="zh-CN" w:eastAsia="zh-Hans"/>
        </w:rPr>
        <w:t>第二十一条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lang w:val="zh-CN" w:eastAsia="zh-Hans"/>
        </w:rPr>
        <w:t>电梯维护保养单位</w:t>
      </w:r>
      <w:r>
        <w:rPr>
          <w:rFonts w:hint="eastAsia" w:ascii="仿宋" w:hAnsi="仿宋" w:eastAsia="仿宋" w:cs="仿宋"/>
          <w:color w:val="auto"/>
          <w:sz w:val="32"/>
          <w:szCs w:val="32"/>
          <w:lang w:val="en-US" w:eastAsia="zh-CN"/>
        </w:rPr>
        <w:t>在本市首次开展维护保养前，</w:t>
      </w:r>
      <w:r>
        <w:rPr>
          <w:rFonts w:hint="eastAsia" w:ascii="仿宋" w:hAnsi="仿宋" w:eastAsia="仿宋" w:cs="仿宋"/>
          <w:color w:val="auto"/>
          <w:sz w:val="32"/>
          <w:szCs w:val="32"/>
          <w:lang w:val="zh-CN" w:eastAsia="zh-Hans"/>
        </w:rPr>
        <w:t>应</w:t>
      </w:r>
      <w:r>
        <w:rPr>
          <w:rFonts w:hint="eastAsia" w:ascii="仿宋" w:hAnsi="仿宋" w:eastAsia="仿宋" w:cs="仿宋"/>
          <w:color w:val="auto"/>
          <w:sz w:val="32"/>
          <w:szCs w:val="32"/>
          <w:lang w:val="en-US" w:eastAsia="zh-CN"/>
        </w:rPr>
        <w:t>当向市市场监督管理部门书面告知</w:t>
      </w:r>
      <w:r>
        <w:rPr>
          <w:rFonts w:hint="eastAsia" w:ascii="仿宋" w:hAnsi="仿宋" w:eastAsia="仿宋" w:cs="仿宋"/>
          <w:color w:val="auto"/>
          <w:sz w:val="32"/>
          <w:szCs w:val="32"/>
          <w:lang w:val="zh-CN" w:eastAsia="zh-Hans"/>
        </w:rPr>
        <w:t>单位名称、主要负责人、资质范围、办公地点、维护保养人员姓名、应急救援电话号码等信息。相关信息发生变更的，应当自变更之日起三十日内</w:t>
      </w:r>
      <w:r>
        <w:rPr>
          <w:rFonts w:hint="eastAsia" w:ascii="仿宋" w:hAnsi="仿宋" w:eastAsia="仿宋" w:cs="仿宋"/>
          <w:color w:val="auto"/>
          <w:sz w:val="32"/>
          <w:szCs w:val="32"/>
          <w:lang w:val="en-US" w:eastAsia="zh-CN"/>
        </w:rPr>
        <w:t>书面告知</w:t>
      </w:r>
      <w:r>
        <w:rPr>
          <w:rFonts w:hint="eastAsia" w:ascii="仿宋" w:hAnsi="仿宋" w:eastAsia="仿宋" w:cs="仿宋"/>
          <w:color w:val="auto"/>
          <w:sz w:val="32"/>
          <w:szCs w:val="32"/>
          <w:lang w:val="zh-CN" w:eastAsia="zh-Hans"/>
        </w:rPr>
        <w:t>。</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第二十</w:t>
      </w:r>
      <w:r>
        <w:rPr>
          <w:rFonts w:hint="eastAsia" w:ascii="黑体" w:hAnsi="黑体" w:eastAsia="黑体" w:cs="黑体"/>
          <w:b w:val="0"/>
          <w:bCs w:val="0"/>
          <w:color w:val="auto"/>
          <w:sz w:val="32"/>
          <w:szCs w:val="32"/>
          <w:lang w:eastAsia="zh-CN"/>
        </w:rPr>
        <w:t>二</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电梯维护保养单位发现有下列情形之一的，应当书面</w:t>
      </w:r>
      <w:r>
        <w:rPr>
          <w:rFonts w:hint="eastAsia" w:ascii="仿宋" w:hAnsi="仿宋" w:eastAsia="仿宋" w:cs="仿宋"/>
          <w:color w:val="auto"/>
          <w:sz w:val="32"/>
          <w:szCs w:val="32"/>
          <w:lang w:val="en-US" w:eastAsia="zh-CN"/>
        </w:rPr>
        <w:t>向</w:t>
      </w:r>
      <w:r>
        <w:rPr>
          <w:rFonts w:hint="eastAsia" w:ascii="仿宋" w:hAnsi="仿宋" w:eastAsia="仿宋" w:cs="仿宋"/>
          <w:color w:val="auto"/>
          <w:sz w:val="32"/>
          <w:szCs w:val="32"/>
        </w:rPr>
        <w:t>电梯使用单位</w:t>
      </w:r>
      <w:r>
        <w:rPr>
          <w:rFonts w:hint="eastAsia" w:ascii="仿宋" w:hAnsi="仿宋" w:eastAsia="仿宋" w:cs="仿宋"/>
          <w:color w:val="auto"/>
          <w:sz w:val="32"/>
          <w:szCs w:val="32"/>
          <w:lang w:val="en-US" w:eastAsia="zh-CN"/>
        </w:rPr>
        <w:t>提出停止</w:t>
      </w:r>
      <w:r>
        <w:rPr>
          <w:rFonts w:hint="eastAsia" w:ascii="仿宋" w:hAnsi="仿宋" w:eastAsia="仿宋" w:cs="仿宋"/>
          <w:color w:val="auto"/>
          <w:sz w:val="32"/>
          <w:szCs w:val="32"/>
        </w:rPr>
        <w:t>使用电梯</w:t>
      </w:r>
      <w:r>
        <w:rPr>
          <w:rFonts w:hint="eastAsia" w:ascii="仿宋" w:hAnsi="仿宋" w:eastAsia="仿宋" w:cs="仿宋"/>
          <w:color w:val="auto"/>
          <w:sz w:val="32"/>
          <w:szCs w:val="32"/>
          <w:lang w:val="en-US" w:eastAsia="zh-CN"/>
        </w:rPr>
        <w:t>的意见</w:t>
      </w:r>
      <w:r>
        <w:rPr>
          <w:rFonts w:hint="eastAsia" w:ascii="仿宋" w:hAnsi="仿宋" w:eastAsia="仿宋" w:cs="仿宋"/>
          <w:color w:val="auto"/>
          <w:sz w:val="32"/>
          <w:szCs w:val="32"/>
        </w:rPr>
        <w:t>，配合电梯使用单位采取有效的安全措施，并向</w:t>
      </w:r>
      <w:r>
        <w:rPr>
          <w:rFonts w:hint="eastAsia" w:ascii="仿宋" w:hAnsi="仿宋" w:eastAsia="仿宋" w:cs="仿宋"/>
          <w:color w:val="auto"/>
          <w:sz w:val="32"/>
          <w:szCs w:val="32"/>
          <w:lang w:val="en-US" w:eastAsia="zh-CN"/>
        </w:rPr>
        <w:t>电梯所在地</w:t>
      </w:r>
      <w:r>
        <w:rPr>
          <w:rFonts w:hint="eastAsia" w:ascii="仿宋" w:hAnsi="仿宋" w:eastAsia="仿宋" w:cs="仿宋"/>
          <w:color w:val="auto"/>
          <w:sz w:val="32"/>
          <w:szCs w:val="32"/>
        </w:rPr>
        <w:t>市场监督管理部门报告：</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（一）使用未依法办理使用登记电梯</w:t>
      </w:r>
      <w:r>
        <w:rPr>
          <w:rFonts w:hint="eastAsia" w:ascii="仿宋" w:hAnsi="仿宋" w:eastAsia="仿宋" w:cs="仿宋"/>
          <w:color w:val="auto"/>
          <w:sz w:val="32"/>
          <w:szCs w:val="32"/>
          <w:lang w:val="en-US" w:eastAsia="zh-CN"/>
        </w:rPr>
        <w:t>的</w:t>
      </w:r>
      <w:r>
        <w:rPr>
          <w:rFonts w:hint="eastAsia" w:ascii="仿宋" w:hAnsi="仿宋" w:eastAsia="仿宋" w:cs="仿宋"/>
          <w:color w:val="auto"/>
          <w:sz w:val="32"/>
          <w:szCs w:val="32"/>
        </w:rPr>
        <w:t>；</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（二）使用未经检验或者检验不合格电梯</w:t>
      </w:r>
      <w:r>
        <w:rPr>
          <w:rFonts w:hint="eastAsia" w:ascii="仿宋" w:hAnsi="仿宋" w:eastAsia="仿宋" w:cs="仿宋"/>
          <w:color w:val="auto"/>
          <w:sz w:val="32"/>
          <w:szCs w:val="32"/>
          <w:lang w:val="en-US" w:eastAsia="zh-CN"/>
        </w:rPr>
        <w:t>的</w:t>
      </w:r>
      <w:r>
        <w:rPr>
          <w:rFonts w:hint="eastAsia" w:ascii="仿宋" w:hAnsi="仿宋" w:eastAsia="仿宋" w:cs="仿宋"/>
          <w:color w:val="auto"/>
          <w:sz w:val="32"/>
          <w:szCs w:val="32"/>
        </w:rPr>
        <w:t>；</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（三）使用存在事故隐患或者已经报停、报废电梯</w:t>
      </w:r>
      <w:r>
        <w:rPr>
          <w:rFonts w:hint="eastAsia" w:ascii="仿宋" w:hAnsi="仿宋" w:eastAsia="仿宋" w:cs="仿宋"/>
          <w:color w:val="auto"/>
          <w:sz w:val="32"/>
          <w:szCs w:val="32"/>
          <w:lang w:val="en-US" w:eastAsia="zh-CN"/>
        </w:rPr>
        <w:t>的</w:t>
      </w:r>
      <w:r>
        <w:rPr>
          <w:rFonts w:hint="eastAsia" w:ascii="仿宋" w:hAnsi="仿宋" w:eastAsia="仿宋" w:cs="仿宋"/>
          <w:color w:val="auto"/>
          <w:sz w:val="32"/>
          <w:szCs w:val="32"/>
        </w:rPr>
        <w:t>；</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（四）违规进行电梯改造、修理</w:t>
      </w:r>
      <w:r>
        <w:rPr>
          <w:rFonts w:hint="eastAsia" w:ascii="仿宋" w:hAnsi="仿宋" w:eastAsia="仿宋" w:cs="仿宋"/>
          <w:color w:val="auto"/>
          <w:sz w:val="32"/>
          <w:szCs w:val="32"/>
          <w:lang w:val="en-US" w:eastAsia="zh-CN"/>
        </w:rPr>
        <w:t>的</w:t>
      </w:r>
      <w:r>
        <w:rPr>
          <w:rFonts w:hint="eastAsia" w:ascii="仿宋" w:hAnsi="仿宋" w:eastAsia="仿宋" w:cs="仿宋"/>
          <w:color w:val="auto"/>
          <w:sz w:val="32"/>
          <w:szCs w:val="32"/>
        </w:rPr>
        <w:t>；</w:t>
      </w:r>
      <w:r>
        <w:rPr>
          <w:rFonts w:hint="eastAsia" w:ascii="仿宋" w:hAnsi="仿宋" w:eastAsia="仿宋" w:cs="仿宋"/>
          <w:color w:val="auto"/>
          <w:sz w:val="32"/>
          <w:szCs w:val="32"/>
        </w:rPr>
        <w:fldChar w:fldCharType="begin"/>
      </w:r>
      <w:r>
        <w:rPr>
          <w:rFonts w:hint="eastAsia" w:ascii="仿宋" w:hAnsi="仿宋" w:eastAsia="仿宋" w:cs="仿宋"/>
          <w:color w:val="auto"/>
          <w:sz w:val="32"/>
          <w:szCs w:val="32"/>
        </w:rPr>
        <w:instrText xml:space="preserve"> HYPERLINK "javascript:void(0);" </w:instrText>
      </w:r>
      <w:r>
        <w:rPr>
          <w:rFonts w:hint="eastAsia" w:ascii="仿宋" w:hAnsi="仿宋" w:eastAsia="仿宋" w:cs="仿宋"/>
          <w:color w:val="auto"/>
          <w:sz w:val="32"/>
          <w:szCs w:val="32"/>
        </w:rPr>
        <w:fldChar w:fldCharType="separate"/>
      </w:r>
      <w:r>
        <w:rPr>
          <w:rFonts w:hint="eastAsia" w:ascii="仿宋" w:hAnsi="仿宋" w:eastAsia="仿宋" w:cs="仿宋"/>
          <w:color w:val="auto"/>
          <w:sz w:val="32"/>
          <w:szCs w:val="32"/>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（五）其他严重危及电梯使用安全</w:t>
      </w:r>
      <w:r>
        <w:rPr>
          <w:rFonts w:hint="eastAsia" w:ascii="仿宋" w:hAnsi="仿宋" w:eastAsia="仿宋" w:cs="仿宋"/>
          <w:color w:val="auto"/>
          <w:sz w:val="32"/>
          <w:szCs w:val="32"/>
          <w:lang w:val="en-US" w:eastAsia="zh-CN"/>
        </w:rPr>
        <w:t>的情形</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b/>
          <w:bCs/>
          <w:color w:val="auto"/>
          <w:sz w:val="32"/>
          <w:szCs w:val="32"/>
          <w:lang w:val="zh-CN" w:eastAsia="zh-Hans"/>
        </w:rPr>
      </w:pPr>
      <w:r>
        <w:rPr>
          <w:rFonts w:hint="eastAsia" w:ascii="黑体" w:hAnsi="黑体" w:eastAsia="黑体" w:cs="黑体"/>
          <w:b w:val="0"/>
          <w:bCs w:val="0"/>
          <w:color w:val="auto"/>
          <w:sz w:val="32"/>
          <w:szCs w:val="32"/>
          <w:lang w:val="zh-CN" w:eastAsia="zh-Hans"/>
        </w:rPr>
        <w:t>第二十</w:t>
      </w:r>
      <w:r>
        <w:rPr>
          <w:rFonts w:hint="eastAsia" w:ascii="黑体" w:hAnsi="黑体" w:eastAsia="黑体" w:cs="黑体"/>
          <w:b w:val="0"/>
          <w:bCs w:val="0"/>
          <w:color w:val="auto"/>
          <w:sz w:val="32"/>
          <w:szCs w:val="32"/>
          <w:lang w:val="zh-CN" w:eastAsia="zh-CN"/>
        </w:rPr>
        <w:t>三</w:t>
      </w:r>
      <w:r>
        <w:rPr>
          <w:rFonts w:hint="eastAsia" w:ascii="黑体" w:hAnsi="黑体" w:eastAsia="黑体" w:cs="黑体"/>
          <w:b w:val="0"/>
          <w:bCs w:val="0"/>
          <w:color w:val="auto"/>
          <w:sz w:val="32"/>
          <w:szCs w:val="32"/>
          <w:lang w:val="zh-CN" w:eastAsia="zh-Hans"/>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lang w:val="zh-CN" w:eastAsia="zh-Hans"/>
        </w:rPr>
        <w:t>采用鼓式制动器的电梯，电梯维护保养单位</w:t>
      </w:r>
      <w:r>
        <w:rPr>
          <w:rFonts w:hint="eastAsia" w:ascii="仿宋" w:hAnsi="仿宋" w:eastAsia="仿宋" w:cs="仿宋"/>
          <w:b w:val="0"/>
          <w:bCs w:val="0"/>
          <w:color w:val="auto"/>
          <w:sz w:val="32"/>
          <w:szCs w:val="32"/>
          <w:lang w:val="en-US" w:eastAsia="zh-CN"/>
        </w:rPr>
        <w:t>应当按照要求</w:t>
      </w:r>
      <w:r>
        <w:rPr>
          <w:rFonts w:hint="eastAsia" w:ascii="仿宋" w:hAnsi="仿宋" w:eastAsia="仿宋" w:cs="仿宋"/>
          <w:b w:val="0"/>
          <w:bCs w:val="0"/>
          <w:color w:val="auto"/>
          <w:sz w:val="32"/>
          <w:szCs w:val="32"/>
          <w:lang w:val="zh-CN" w:eastAsia="zh-Hans"/>
        </w:rPr>
        <w:t>对鼓式制动器进行拆解保养。</w:t>
      </w:r>
      <w:r>
        <w:rPr>
          <w:rFonts w:hint="eastAsia" w:ascii="仿宋" w:hAnsi="仿宋" w:eastAsia="仿宋" w:cs="仿宋"/>
          <w:b/>
          <w:bCs/>
          <w:color w:val="auto"/>
          <w:sz w:val="32"/>
          <w:szCs w:val="32"/>
          <w:lang w:val="zh-CN" w:eastAsia="zh-Hans"/>
        </w:rPr>
        <w:fldChar w:fldCharType="begin"/>
      </w:r>
      <w:r>
        <w:rPr>
          <w:rFonts w:hint="eastAsia" w:ascii="仿宋" w:hAnsi="仿宋" w:eastAsia="仿宋" w:cs="仿宋"/>
          <w:b/>
          <w:bCs/>
          <w:color w:val="auto"/>
          <w:sz w:val="32"/>
          <w:szCs w:val="32"/>
          <w:lang w:val="zh-CN" w:eastAsia="zh-Hans"/>
        </w:rPr>
        <w:instrText xml:space="preserve"> HYPERLINK "javascript:void(0);" </w:instrText>
      </w:r>
      <w:r>
        <w:rPr>
          <w:rFonts w:hint="eastAsia" w:ascii="仿宋" w:hAnsi="仿宋" w:eastAsia="仿宋" w:cs="仿宋"/>
          <w:b/>
          <w:bCs/>
          <w:color w:val="auto"/>
          <w:sz w:val="32"/>
          <w:szCs w:val="32"/>
          <w:lang w:val="zh-CN" w:eastAsia="zh-Hans"/>
        </w:rPr>
        <w:fldChar w:fldCharType="separate"/>
      </w:r>
      <w:r>
        <w:rPr>
          <w:rFonts w:hint="eastAsia" w:ascii="仿宋" w:hAnsi="仿宋" w:eastAsia="仿宋" w:cs="仿宋"/>
          <w:b/>
          <w:bCs/>
          <w:color w:val="auto"/>
          <w:sz w:val="32"/>
          <w:szCs w:val="32"/>
          <w:lang w:val="zh-CN" w:eastAsia="zh-Hans"/>
        </w:rPr>
        <w:fldChar w:fldCharType="end"/>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lang w:val="zh-CN"/>
        </w:rPr>
      </w:pPr>
      <w:r>
        <w:rPr>
          <w:rFonts w:hint="eastAsia" w:ascii="仿宋" w:hAnsi="仿宋" w:eastAsia="仿宋" w:cs="仿宋"/>
          <w:color w:val="auto"/>
          <w:sz w:val="32"/>
          <w:szCs w:val="32"/>
          <w:lang w:val="zh-CN"/>
        </w:rPr>
        <w:t>电梯维护保养单位及其作业人员</w:t>
      </w:r>
      <w:r>
        <w:rPr>
          <w:rFonts w:hint="eastAsia" w:ascii="仿宋" w:hAnsi="仿宋" w:eastAsia="仿宋" w:cs="仿宋"/>
          <w:color w:val="auto"/>
          <w:sz w:val="32"/>
          <w:szCs w:val="32"/>
          <w:highlight w:val="none"/>
          <w:lang w:val="zh-CN"/>
        </w:rPr>
        <w:t>不得采取短接门锁安全回路等方式将故障电梯投入使用。</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第二十</w:t>
      </w:r>
      <w:r>
        <w:rPr>
          <w:rFonts w:hint="eastAsia" w:ascii="黑体" w:hAnsi="黑体" w:eastAsia="黑体" w:cs="黑体"/>
          <w:b w:val="0"/>
          <w:bCs w:val="0"/>
          <w:color w:val="auto"/>
          <w:sz w:val="32"/>
          <w:szCs w:val="32"/>
          <w:lang w:eastAsia="zh-CN"/>
        </w:rPr>
        <w:t>四</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电梯维护保养单位应当</w:t>
      </w:r>
      <w:r>
        <w:rPr>
          <w:rFonts w:hint="eastAsia" w:ascii="仿宋" w:hAnsi="仿宋" w:eastAsia="仿宋" w:cs="仿宋"/>
          <w:color w:val="auto"/>
          <w:sz w:val="32"/>
          <w:szCs w:val="32"/>
          <w:lang w:val="en-US" w:eastAsia="zh-CN"/>
        </w:rPr>
        <w:t>配合</w:t>
      </w:r>
      <w:r>
        <w:rPr>
          <w:rFonts w:hint="eastAsia" w:ascii="仿宋" w:hAnsi="仿宋" w:eastAsia="仿宋" w:cs="仿宋"/>
          <w:color w:val="auto"/>
          <w:sz w:val="32"/>
          <w:szCs w:val="32"/>
        </w:rPr>
        <w:t>电梯应急处置平台的指挥调度。除不可抗力外，</w:t>
      </w:r>
      <w:r>
        <w:rPr>
          <w:rFonts w:hint="eastAsia" w:ascii="仿宋" w:hAnsi="仿宋" w:eastAsia="仿宋" w:cs="仿宋"/>
          <w:color w:val="auto"/>
          <w:sz w:val="32"/>
          <w:szCs w:val="32"/>
          <w:lang w:val="en-US" w:eastAsia="zh-CN"/>
        </w:rPr>
        <w:t>电梯</w:t>
      </w:r>
      <w:r>
        <w:rPr>
          <w:rFonts w:hint="eastAsia" w:ascii="仿宋" w:hAnsi="仿宋" w:eastAsia="仿宋" w:cs="仿宋"/>
          <w:color w:val="auto"/>
          <w:sz w:val="32"/>
          <w:szCs w:val="32"/>
        </w:rPr>
        <w:t>维护保养单位接到电梯困人</w:t>
      </w:r>
      <w:r>
        <w:rPr>
          <w:rFonts w:hint="eastAsia" w:ascii="仿宋" w:hAnsi="仿宋" w:eastAsia="仿宋" w:cs="仿宋"/>
          <w:color w:val="auto"/>
          <w:sz w:val="32"/>
          <w:szCs w:val="32"/>
          <w:lang w:val="en-US" w:eastAsia="zh-CN"/>
        </w:rPr>
        <w:t>通知</w:t>
      </w:r>
      <w:r>
        <w:rPr>
          <w:rFonts w:hint="eastAsia" w:ascii="仿宋" w:hAnsi="仿宋" w:eastAsia="仿宋" w:cs="仿宋"/>
          <w:color w:val="auto"/>
          <w:sz w:val="32"/>
          <w:szCs w:val="32"/>
        </w:rPr>
        <w:t>后，应当在三十分钟内到达现场实施救援，并及时向电梯应急处置平台报告应急救援情况。</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bookmarkStart w:id="12" w:name="OLE_LINK23"/>
      <w:bookmarkStart w:id="13" w:name="OLE_LINK22"/>
      <w:r>
        <w:rPr>
          <w:rFonts w:hint="eastAsia" w:ascii="黑体" w:hAnsi="黑体" w:eastAsia="黑体" w:cs="黑体"/>
          <w:b w:val="0"/>
          <w:bCs w:val="0"/>
          <w:color w:val="auto"/>
          <w:sz w:val="32"/>
          <w:szCs w:val="32"/>
        </w:rPr>
        <w:t>第二十</w:t>
      </w:r>
      <w:r>
        <w:rPr>
          <w:rFonts w:hint="eastAsia" w:ascii="黑体" w:hAnsi="黑体" w:eastAsia="黑体" w:cs="黑体"/>
          <w:b w:val="0"/>
          <w:bCs w:val="0"/>
          <w:color w:val="auto"/>
          <w:sz w:val="32"/>
          <w:szCs w:val="32"/>
          <w:lang w:eastAsia="zh-CN"/>
        </w:rPr>
        <w:t>五</w:t>
      </w:r>
      <w:r>
        <w:rPr>
          <w:rFonts w:hint="eastAsia" w:ascii="黑体" w:hAnsi="黑体" w:eastAsia="黑体" w:cs="黑体"/>
          <w:b w:val="0"/>
          <w:bCs w:val="0"/>
          <w:color w:val="auto"/>
          <w:sz w:val="32"/>
          <w:szCs w:val="32"/>
        </w:rPr>
        <w:t>条</w:t>
      </w:r>
      <w:bookmarkEnd w:id="12"/>
      <w:bookmarkEnd w:id="13"/>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鼓励电梯维护保养单位主动向社会公开服务标准、收费和主要零部件价格，开展服务标准自我声明和服务质量公开承诺。</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b w:val="0"/>
          <w:bCs w:val="0"/>
          <w:color w:val="auto"/>
          <w:sz w:val="32"/>
          <w:szCs w:val="32"/>
        </w:rPr>
      </w:pPr>
      <w:bookmarkStart w:id="14" w:name="OLE_LINK7"/>
      <w:bookmarkStart w:id="15" w:name="OLE_LINK4"/>
      <w:r>
        <w:rPr>
          <w:rFonts w:hint="eastAsia" w:ascii="黑体" w:hAnsi="黑体" w:eastAsia="黑体" w:cs="黑体"/>
          <w:b w:val="0"/>
          <w:bCs w:val="0"/>
          <w:color w:val="auto"/>
          <w:sz w:val="32"/>
          <w:szCs w:val="32"/>
        </w:rPr>
        <w:t>第二十</w:t>
      </w:r>
      <w:r>
        <w:rPr>
          <w:rFonts w:hint="eastAsia" w:ascii="黑体" w:hAnsi="黑体" w:eastAsia="黑体" w:cs="黑体"/>
          <w:b w:val="0"/>
          <w:bCs w:val="0"/>
          <w:color w:val="auto"/>
          <w:sz w:val="32"/>
          <w:szCs w:val="32"/>
          <w:lang w:eastAsia="zh-CN"/>
        </w:rPr>
        <w:t>六</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rPr>
        <w:t>电梯维护保养单位</w:t>
      </w:r>
      <w:bookmarkEnd w:id="14"/>
      <w:bookmarkEnd w:id="15"/>
      <w:r>
        <w:rPr>
          <w:rFonts w:hint="eastAsia" w:ascii="仿宋" w:hAnsi="仿宋" w:eastAsia="仿宋" w:cs="仿宋"/>
          <w:b w:val="0"/>
          <w:bCs w:val="0"/>
          <w:color w:val="auto"/>
          <w:sz w:val="32"/>
          <w:szCs w:val="32"/>
        </w:rPr>
        <w:t>对其维护保养的电梯安全性能负责，维护保养后的电梯应当符合法律、法规和安全技术规范的要求。</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二</w:t>
      </w:r>
      <w:r>
        <w:rPr>
          <w:rFonts w:hint="eastAsia" w:ascii="黑体" w:hAnsi="黑体" w:eastAsia="黑体" w:cs="黑体"/>
          <w:b w:val="0"/>
          <w:bCs w:val="0"/>
          <w:color w:val="auto"/>
          <w:sz w:val="32"/>
          <w:szCs w:val="32"/>
        </w:rPr>
        <w:t>十</w:t>
      </w:r>
      <w:r>
        <w:rPr>
          <w:rFonts w:hint="eastAsia" w:ascii="黑体" w:hAnsi="黑体" w:eastAsia="黑体" w:cs="黑体"/>
          <w:b w:val="0"/>
          <w:bCs w:val="0"/>
          <w:color w:val="auto"/>
          <w:sz w:val="32"/>
          <w:szCs w:val="32"/>
          <w:lang w:eastAsia="zh-CN"/>
        </w:rPr>
        <w:t>七</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b w:val="0"/>
          <w:bCs w:val="0"/>
          <w:color w:val="auto"/>
          <w:sz w:val="32"/>
          <w:szCs w:val="32"/>
          <w:lang w:eastAsia="zh-CN"/>
        </w:rPr>
        <w:t>公众</w:t>
      </w:r>
      <w:r>
        <w:rPr>
          <w:rFonts w:hint="eastAsia" w:ascii="仿宋" w:hAnsi="仿宋" w:eastAsia="仿宋" w:cs="仿宋"/>
          <w:color w:val="auto"/>
          <w:sz w:val="32"/>
          <w:szCs w:val="32"/>
        </w:rPr>
        <w:t>乘</w:t>
      </w:r>
      <w:r>
        <w:rPr>
          <w:rFonts w:hint="eastAsia" w:ascii="仿宋" w:hAnsi="仿宋" w:eastAsia="仿宋" w:cs="仿宋"/>
          <w:color w:val="auto"/>
          <w:sz w:val="32"/>
          <w:szCs w:val="32"/>
          <w:lang w:eastAsia="zh-CN"/>
        </w:rPr>
        <w:t>坐</w:t>
      </w:r>
      <w:r>
        <w:rPr>
          <w:rFonts w:hint="eastAsia" w:ascii="仿宋" w:hAnsi="仿宋" w:eastAsia="仿宋" w:cs="仿宋"/>
          <w:color w:val="auto"/>
          <w:sz w:val="32"/>
          <w:szCs w:val="32"/>
        </w:rPr>
        <w:t>电梯应当文明有序，按照安全注意事项和警示标志正确使用电梯，不得有下列行为：</w:t>
      </w:r>
    </w:p>
    <w:p>
      <w:pPr>
        <w:keepNext w:val="0"/>
        <w:keepLines w:val="0"/>
        <w:pageBreakBefore w:val="0"/>
        <w:widowControl w:val="0"/>
        <w:numPr>
          <w:ilvl w:val="0"/>
          <w:numId w:val="1"/>
        </w:numPr>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拆除、毁坏电梯警示标志、报警装置或者电梯零部件；</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二</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采用扒撬等非正常手段开启电梯层门、轿厢门</w:t>
      </w:r>
      <w:r>
        <w:rPr>
          <w:rFonts w:hint="eastAsia" w:ascii="仿宋" w:hAnsi="仿宋" w:eastAsia="仿宋" w:cs="仿宋"/>
          <w:color w:val="auto"/>
          <w:sz w:val="32"/>
          <w:szCs w:val="32"/>
        </w:rPr>
        <w:t>；</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三</w:t>
      </w:r>
      <w:r>
        <w:rPr>
          <w:rFonts w:hint="eastAsia" w:ascii="仿宋" w:hAnsi="仿宋" w:eastAsia="仿宋" w:cs="仿宋"/>
          <w:color w:val="auto"/>
          <w:sz w:val="32"/>
          <w:szCs w:val="32"/>
        </w:rPr>
        <w:t>）运送建筑材料、建筑垃圾及家具电器等易造成电梯损坏的物品时，未采取安全防护、防洒漏措施；</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四</w:t>
      </w:r>
      <w:r>
        <w:rPr>
          <w:rFonts w:hint="eastAsia" w:ascii="仿宋" w:hAnsi="仿宋" w:eastAsia="仿宋" w:cs="仿宋"/>
          <w:color w:val="auto"/>
          <w:sz w:val="32"/>
          <w:szCs w:val="32"/>
        </w:rPr>
        <w:t>）其他</w:t>
      </w:r>
      <w:r>
        <w:rPr>
          <w:rFonts w:hint="eastAsia" w:ascii="仿宋" w:hAnsi="仿宋" w:eastAsia="仿宋" w:cs="仿宋"/>
          <w:color w:val="auto"/>
          <w:sz w:val="32"/>
          <w:szCs w:val="32"/>
          <w:lang w:eastAsia="zh-CN"/>
        </w:rPr>
        <w:t>影响</w:t>
      </w:r>
      <w:r>
        <w:rPr>
          <w:rFonts w:hint="eastAsia" w:ascii="仿宋" w:hAnsi="仿宋" w:eastAsia="仿宋" w:cs="仿宋"/>
          <w:color w:val="auto"/>
          <w:sz w:val="32"/>
          <w:szCs w:val="32"/>
        </w:rPr>
        <w:t>电梯安全运行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危及他人安全乘坐</w:t>
      </w:r>
      <w:r>
        <w:rPr>
          <w:rFonts w:hint="eastAsia" w:ascii="仿宋" w:hAnsi="仿宋" w:eastAsia="仿宋" w:cs="仿宋"/>
          <w:color w:val="auto"/>
          <w:sz w:val="32"/>
          <w:szCs w:val="32"/>
          <w:lang w:eastAsia="zh-CN"/>
        </w:rPr>
        <w:t>和不文明使用电梯</w:t>
      </w:r>
      <w:r>
        <w:rPr>
          <w:rFonts w:hint="eastAsia" w:ascii="仿宋" w:hAnsi="仿宋" w:eastAsia="仿宋" w:cs="仿宋"/>
          <w:color w:val="auto"/>
          <w:sz w:val="32"/>
          <w:szCs w:val="32"/>
        </w:rPr>
        <w:t>的行为。</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sz w:val="32"/>
          <w:szCs w:val="32"/>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eastAsia="zh-CN"/>
        </w:rPr>
        <w:t>二</w:t>
      </w:r>
      <w:r>
        <w:rPr>
          <w:rFonts w:hint="eastAsia" w:ascii="黑体" w:hAnsi="黑体" w:eastAsia="黑体" w:cs="黑体"/>
          <w:b w:val="0"/>
          <w:bCs w:val="0"/>
          <w:color w:val="auto"/>
          <w:sz w:val="32"/>
          <w:szCs w:val="32"/>
        </w:rPr>
        <w:t>十</w:t>
      </w:r>
      <w:r>
        <w:rPr>
          <w:rFonts w:hint="eastAsia" w:ascii="黑体" w:hAnsi="黑体" w:eastAsia="黑体" w:cs="黑体"/>
          <w:b w:val="0"/>
          <w:bCs w:val="0"/>
          <w:color w:val="auto"/>
          <w:sz w:val="32"/>
          <w:szCs w:val="32"/>
          <w:lang w:eastAsia="zh-CN"/>
        </w:rPr>
        <w:t>八</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 w:hAnsi="仿宋" w:eastAsia="仿宋" w:cs="仿宋"/>
          <w:color w:val="auto"/>
          <w:sz w:val="32"/>
          <w:szCs w:val="32"/>
        </w:rPr>
        <w:t>市场监督管理部门</w:t>
      </w:r>
      <w:r>
        <w:rPr>
          <w:rFonts w:hint="eastAsia" w:ascii="仿宋" w:hAnsi="仿宋" w:eastAsia="仿宋" w:cs="仿宋"/>
          <w:color w:val="auto"/>
          <w:sz w:val="32"/>
          <w:szCs w:val="32"/>
          <w:lang w:val="zh-CN"/>
        </w:rPr>
        <w:t>应</w:t>
      </w:r>
      <w:r>
        <w:rPr>
          <w:rFonts w:hint="eastAsia" w:ascii="仿宋" w:hAnsi="仿宋" w:eastAsia="仿宋" w:cs="仿宋"/>
          <w:color w:val="auto"/>
          <w:sz w:val="32"/>
          <w:szCs w:val="32"/>
          <w:lang w:val="en-US" w:eastAsia="zh-CN"/>
        </w:rPr>
        <w:t>当</w:t>
      </w:r>
      <w:r>
        <w:rPr>
          <w:rFonts w:hint="eastAsia" w:ascii="仿宋" w:hAnsi="仿宋" w:eastAsia="仿宋" w:cs="仿宋"/>
          <w:color w:val="auto"/>
          <w:sz w:val="32"/>
          <w:szCs w:val="32"/>
        </w:rPr>
        <w:t>加强</w:t>
      </w:r>
      <w:r>
        <w:rPr>
          <w:rFonts w:hint="eastAsia" w:ascii="仿宋" w:hAnsi="仿宋" w:eastAsia="仿宋" w:cs="仿宋"/>
          <w:color w:val="auto"/>
          <w:sz w:val="32"/>
          <w:szCs w:val="32"/>
          <w:lang w:val="en-US" w:eastAsia="zh-CN"/>
        </w:rPr>
        <w:t>对</w:t>
      </w:r>
      <w:r>
        <w:rPr>
          <w:rFonts w:hint="eastAsia" w:ascii="仿宋" w:hAnsi="仿宋" w:eastAsia="仿宋" w:cs="仿宋"/>
          <w:color w:val="auto"/>
          <w:sz w:val="32"/>
          <w:szCs w:val="32"/>
        </w:rPr>
        <w:t>电梯维护保养质量</w:t>
      </w:r>
      <w:r>
        <w:rPr>
          <w:rFonts w:hint="eastAsia" w:ascii="仿宋" w:hAnsi="仿宋" w:eastAsia="仿宋" w:cs="仿宋"/>
          <w:color w:val="auto"/>
          <w:sz w:val="32"/>
          <w:szCs w:val="32"/>
          <w:lang w:val="en-US" w:eastAsia="zh-CN"/>
        </w:rPr>
        <w:t>的</w:t>
      </w:r>
      <w:r>
        <w:rPr>
          <w:rFonts w:hint="eastAsia" w:ascii="仿宋" w:hAnsi="仿宋" w:eastAsia="仿宋" w:cs="仿宋"/>
          <w:color w:val="auto"/>
          <w:sz w:val="32"/>
          <w:szCs w:val="32"/>
        </w:rPr>
        <w:t>监督抽查，完善评价体系和分类监管机制，</w:t>
      </w:r>
      <w:r>
        <w:rPr>
          <w:rFonts w:hint="eastAsia" w:ascii="仿宋" w:hAnsi="仿宋" w:eastAsia="仿宋" w:cs="仿宋"/>
          <w:color w:val="auto"/>
          <w:sz w:val="32"/>
          <w:szCs w:val="32"/>
          <w:lang w:eastAsia="zh-CN"/>
        </w:rPr>
        <w:t>推动电梯维护保养单位</w:t>
      </w:r>
      <w:r>
        <w:rPr>
          <w:rFonts w:hint="eastAsia" w:ascii="仿宋" w:hAnsi="仿宋" w:eastAsia="仿宋" w:cs="仿宋"/>
          <w:color w:val="auto"/>
          <w:sz w:val="32"/>
          <w:szCs w:val="32"/>
        </w:rPr>
        <w:t>不断提升维护保养质量和服务水平。</w:t>
      </w:r>
    </w:p>
    <w:p>
      <w:pPr>
        <w:keepNext w:val="0"/>
        <w:keepLines w:val="0"/>
        <w:pageBreakBefore w:val="0"/>
        <w:widowControl w:val="0"/>
        <w:kinsoku/>
        <w:wordWrap/>
        <w:overflowPunct/>
        <w:topLinePunct w:val="0"/>
        <w:autoSpaceDE/>
        <w:bidi w:val="0"/>
        <w:adjustRightInd/>
        <w:snapToGrid w:val="0"/>
        <w:spacing w:line="60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eastAsia="zh-CN"/>
        </w:rPr>
        <w:t>二十九</w:t>
      </w:r>
      <w:r>
        <w:rPr>
          <w:rFonts w:hint="eastAsia" w:ascii="黑体" w:hAnsi="黑体" w:eastAsia="黑体" w:cs="黑体"/>
          <w:b w:val="0"/>
          <w:bCs w:val="0"/>
          <w:color w:val="auto"/>
          <w:sz w:val="32"/>
          <w:szCs w:val="32"/>
          <w:highlight w:val="none"/>
        </w:rPr>
        <w:t>条</w:t>
      </w:r>
      <w:r>
        <w:rPr>
          <w:rFonts w:hint="eastAsia" w:ascii="黑体" w:hAnsi="黑体" w:eastAsia="黑体" w:cs="黑体"/>
          <w:b w:val="0"/>
          <w:bCs w:val="0"/>
          <w:color w:val="auto"/>
          <w:sz w:val="32"/>
          <w:szCs w:val="32"/>
          <w:highlight w:val="none"/>
          <w:lang w:val="en-US" w:eastAsia="zh-CN"/>
        </w:rPr>
        <w:t xml:space="preserve">  </w:t>
      </w:r>
      <w:r>
        <w:rPr>
          <w:rFonts w:hint="eastAsia" w:ascii="仿宋" w:hAnsi="仿宋" w:eastAsia="仿宋" w:cs="仿宋"/>
          <w:color w:val="auto"/>
          <w:kern w:val="2"/>
          <w:sz w:val="32"/>
          <w:szCs w:val="32"/>
          <w:highlight w:val="none"/>
          <w:lang w:val="en-US" w:eastAsia="zh-CN" w:bidi="ar-SA"/>
        </w:rPr>
        <w:t>市场监督管理等部门及其工作人员在电梯安全管理工作中玩忽职守、滥用职权、徇私舞弊的，对直接负责的主管人员和其他直接责任人员依法给予处分；</w:t>
      </w:r>
      <w:r>
        <w:rPr>
          <w:rFonts w:hint="eastAsia" w:ascii="仿宋_GB2312" w:hAnsi="仿宋_GB2312" w:eastAsia="仿宋_GB2312" w:cs="仿宋_GB2312"/>
          <w:color w:val="auto"/>
          <w:kern w:val="0"/>
          <w:sz w:val="32"/>
          <w:szCs w:val="32"/>
          <w:lang w:val="en-US" w:eastAsia="zh-CN"/>
        </w:rPr>
        <w:t>构成犯罪的，依法追究刑事责任。</w:t>
      </w:r>
    </w:p>
    <w:p>
      <w:pPr>
        <w:pStyle w:val="1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firstLine="640" w:firstLineChars="200"/>
        <w:textAlignment w:val="auto"/>
        <w:rPr>
          <w:rFonts w:hint="eastAsia" w:ascii="仿宋" w:hAnsi="仿宋" w:eastAsia="仿宋" w:cs="仿宋"/>
          <w:b w:val="0"/>
          <w:bCs w:val="0"/>
          <w:color w:val="auto"/>
          <w:sz w:val="32"/>
          <w:szCs w:val="32"/>
          <w:lang w:val="en-US" w:eastAsia="zh-CN"/>
        </w:rPr>
      </w:pPr>
      <w:r>
        <w:rPr>
          <w:rFonts w:hint="eastAsia" w:ascii="黑体" w:hAnsi="黑体" w:eastAsia="黑体" w:cs="黑体"/>
          <w:b w:val="0"/>
          <w:bCs w:val="0"/>
          <w:color w:val="auto"/>
          <w:sz w:val="32"/>
          <w:szCs w:val="32"/>
        </w:rPr>
        <w:t>第三十条</w:t>
      </w:r>
      <w:r>
        <w:rPr>
          <w:rFonts w:hint="eastAsia" w:ascii="黑体" w:hAnsi="黑体" w:eastAsia="黑体" w:cs="黑体"/>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lang w:val="en-US" w:eastAsia="zh-CN"/>
        </w:rPr>
        <w:t>违反本办法规定的行为，</w:t>
      </w:r>
      <w:r>
        <w:rPr>
          <w:rFonts w:hint="eastAsia" w:ascii="仿宋_GB2312" w:hAnsi="仿宋_GB2312" w:eastAsia="仿宋_GB2312" w:cs="仿宋_GB2312"/>
          <w:i w:val="0"/>
          <w:iCs w:val="0"/>
          <w:caps w:val="0"/>
          <w:color w:val="auto"/>
          <w:spacing w:val="0"/>
          <w:sz w:val="32"/>
          <w:szCs w:val="32"/>
          <w:lang w:val="en-US" w:eastAsia="zh-CN"/>
        </w:rPr>
        <w:t>其他</w:t>
      </w:r>
      <w:r>
        <w:rPr>
          <w:rFonts w:hint="eastAsia" w:ascii="仿宋_GB2312" w:hAnsi="仿宋_GB2312" w:eastAsia="仿宋_GB2312" w:cs="仿宋_GB2312"/>
          <w:b w:val="0"/>
          <w:bCs w:val="0"/>
          <w:color w:val="auto"/>
          <w:sz w:val="32"/>
          <w:szCs w:val="32"/>
          <w:lang w:val="en-US" w:eastAsia="zh-CN"/>
        </w:rPr>
        <w:t>法律、法规、规章已有法律责任规定的，从其规定。</w:t>
      </w:r>
    </w:p>
    <w:p>
      <w:pPr>
        <w:pStyle w:val="15"/>
        <w:keepNext w:val="0"/>
        <w:keepLines w:val="0"/>
        <w:widowControl/>
        <w:suppressLineNumbers w:val="0"/>
        <w:spacing w:before="0" w:beforeAutospacing="0" w:after="300" w:afterAutospacing="0"/>
        <w:ind w:right="0" w:firstLine="640" w:firstLineChars="200"/>
        <w:rPr>
          <w:rFonts w:hint="eastAsia" w:ascii="方正小标宋简体" w:hAnsi="方正小标宋简体" w:eastAsia="方正小标宋简体" w:cs="方正小标宋简体"/>
          <w:sz w:val="44"/>
          <w:szCs w:val="44"/>
        </w:rPr>
      </w:pPr>
      <w:r>
        <w:rPr>
          <w:rFonts w:hint="eastAsia" w:ascii="黑体" w:hAnsi="黑体" w:eastAsia="黑体" w:cs="黑体"/>
          <w:b w:val="0"/>
          <w:bCs w:val="0"/>
          <w:color w:val="auto"/>
          <w:sz w:val="32"/>
          <w:szCs w:val="32"/>
        </w:rPr>
        <w:t>第三十</w:t>
      </w:r>
      <w:r>
        <w:rPr>
          <w:rFonts w:hint="eastAsia" w:ascii="黑体" w:hAnsi="黑体" w:eastAsia="黑体" w:cs="黑体"/>
          <w:b w:val="0"/>
          <w:bCs w:val="0"/>
          <w:color w:val="auto"/>
          <w:sz w:val="32"/>
          <w:szCs w:val="32"/>
          <w:lang w:eastAsia="zh-CN"/>
        </w:rPr>
        <w:t>一</w:t>
      </w:r>
      <w:r>
        <w:rPr>
          <w:rFonts w:hint="eastAsia" w:ascii="黑体" w:hAnsi="黑体" w:eastAsia="黑体" w:cs="黑体"/>
          <w:b w:val="0"/>
          <w:bCs w:val="0"/>
          <w:color w:val="auto"/>
          <w:sz w:val="32"/>
          <w:szCs w:val="32"/>
        </w:rPr>
        <w:t>条</w:t>
      </w:r>
      <w:r>
        <w:rPr>
          <w:rFonts w:hint="eastAsia" w:ascii="黑体" w:hAnsi="黑体" w:eastAsia="黑体" w:cs="黑体"/>
          <w:b w:val="0"/>
          <w:bCs w:val="0"/>
          <w:color w:val="auto"/>
          <w:sz w:val="32"/>
          <w:szCs w:val="32"/>
          <w:lang w:val="en-US" w:eastAsia="zh-CN"/>
        </w:rPr>
        <w:t xml:space="preserve">  </w:t>
      </w:r>
      <w:r>
        <w:rPr>
          <w:rFonts w:hint="eastAsia" w:ascii="仿宋_GB2312" w:hAnsi="仿宋_GB2312" w:eastAsia="仿宋_GB2312" w:cs="仿宋_GB2312"/>
          <w:color w:val="auto"/>
          <w:sz w:val="32"/>
          <w:szCs w:val="32"/>
        </w:rPr>
        <w:t>本办法自20</w:t>
      </w:r>
      <w:r>
        <w:rPr>
          <w:rFonts w:hint="eastAsia" w:ascii="仿宋_GB2312" w:hAnsi="仿宋_GB2312" w:eastAsia="仿宋_GB2312" w:cs="仿宋_GB2312"/>
          <w:color w:val="auto"/>
          <w:sz w:val="32"/>
          <w:szCs w:val="32"/>
          <w:lang w:val="en-US" w:eastAsia="zh-CN"/>
        </w:rPr>
        <w:t>26</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日起施行。2015年8月1日起施行</w:t>
      </w:r>
      <w:r>
        <w:rPr>
          <w:rFonts w:hint="eastAsia" w:ascii="仿宋_GB2312" w:hAnsi="仿宋_GB2312" w:eastAsia="仿宋_GB2312" w:cs="仿宋_GB2312"/>
          <w:color w:val="auto"/>
          <w:sz w:val="32"/>
          <w:szCs w:val="32"/>
          <w:lang w:eastAsia="zh-CN"/>
        </w:rPr>
        <w:t>的</w:t>
      </w:r>
      <w:r>
        <w:rPr>
          <w:rFonts w:hint="eastAsia" w:ascii="仿宋_GB2312" w:hAnsi="仿宋_GB2312" w:eastAsia="仿宋_GB2312" w:cs="仿宋_GB2312"/>
          <w:color w:val="auto"/>
          <w:sz w:val="32"/>
          <w:szCs w:val="32"/>
        </w:rPr>
        <w:t>《石家庄市电梯安全监督管理办法》</w:t>
      </w:r>
      <w:r>
        <w:rPr>
          <w:rFonts w:hint="eastAsia" w:ascii="仿宋_GB2312" w:hAnsi="仿宋_GB2312" w:eastAsia="仿宋_GB2312" w:cs="仿宋_GB2312"/>
          <w:color w:val="auto"/>
          <w:kern w:val="0"/>
          <w:sz w:val="32"/>
          <w:szCs w:val="32"/>
          <w:lang w:eastAsia="zh-CN"/>
        </w:rPr>
        <w:t>（石家庄市人民政府令第</w:t>
      </w:r>
      <w:r>
        <w:rPr>
          <w:rFonts w:hint="eastAsia" w:ascii="仿宋_GB2312" w:hAnsi="仿宋_GB2312" w:eastAsia="仿宋_GB2312" w:cs="仿宋_GB2312"/>
          <w:color w:val="auto"/>
          <w:kern w:val="0"/>
          <w:sz w:val="32"/>
          <w:szCs w:val="32"/>
          <w:lang w:val="en-US" w:eastAsia="zh-CN"/>
        </w:rPr>
        <w:t>191号</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sz w:val="32"/>
          <w:szCs w:val="32"/>
        </w:rPr>
        <w:t>同时废止。</w:t>
      </w:r>
    </w:p>
    <w:sectPr>
      <w:headerReference r:id="rId3" w:type="default"/>
      <w:footerReference r:id="rId4" w:type="default"/>
      <w:pgSz w:w="11906" w:h="16838"/>
      <w:pgMar w:top="2098" w:right="1474" w:bottom="1984"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方正仿宋_GBK">
    <w:panose1 w:val="03000509000000000000"/>
    <w:charset w:val="86"/>
    <w:family w:val="auto"/>
    <w:pitch w:val="default"/>
    <w:sig w:usb0="00000001" w:usb1="080E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1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WFWiqIQ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NJWO7QAAAABQEAAA8AAAAAAAAAAQAgAAAAOAAAAGRycy9kb3ducmV2LnhtbFBL&#10;AQIUABQAAAAIAIdO4kBWFWiqIQIAADcEAAAOAAAAAAAAAAEAIAAAADUBAABkcnMvZTJvRG9jLnht&#10;bFBLBQYAAAAABgAGAFkBAADIBQAAAAA=&#10;">
              <v:fill on="f" focussize="0,0"/>
              <v:stroke on="f" weight="0.5pt"/>
              <v:imagedata o:title=""/>
              <o:lock v:ext="edit" aspectratio="f"/>
              <v:textbox inset="0mm,0mm,0mm,0mm" style="mso-fit-shape-to-text:t;">
                <w:txbxContent>
                  <w:p>
                    <w:pPr>
                      <w:pStyle w:val="1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14"/>
      <w:wordWrap w:val="0"/>
      <w:ind w:left="4788" w:leftChars="2280" w:firstLine="6400" w:firstLineChars="2000"/>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Dzp6XR1AAA&#10;AAYBAAAPAAAAAAAAAAEAIAAAADgAAABkcnMvZG93bnJldi54bWxQSwECFAAUAAAACACHTuJAQhCS&#10;aNMBAAB1AwAADgAAAAAAAAABACAAAAA5AQAAZHJzL2Uyb0RvYy54bWxQSwUGAAAAAAYABgBZAQAA&#10;fgUAAAAA&#10;">
              <v:fill on="f" focussize="0,0"/>
              <v:stroke weight="1.75pt" color="#005192" miterlimit="8" joinstyle="miter"/>
              <v:imagedata o:title=""/>
              <o:lock v:ext="edit" aspectratio="f"/>
            </v:line>
          </w:pict>
        </mc:Fallback>
      </mc:AlternateContent>
    </w:r>
    <w:r>
      <w:rPr>
        <w:rFonts w:hint="eastAsia" w:eastAsia="仿宋"/>
        <w:sz w:val="32"/>
        <w:szCs w:val="48"/>
        <w:lang w:val="en-US" w:eastAsia="zh-CN"/>
      </w:rPr>
      <w:t>X</w:t>
    </w:r>
    <w:r>
      <w:rPr>
        <w:rFonts w:hint="eastAsia" w:ascii="宋体" w:hAnsi="宋体" w:cs="宋体"/>
        <w:b/>
        <w:bCs/>
        <w:color w:val="005192"/>
        <w:sz w:val="28"/>
        <w:szCs w:val="44"/>
        <w:lang w:val="en-US" w:eastAsia="zh-CN"/>
      </w:rPr>
      <w:t>石家庄市</w:t>
    </w:r>
    <w:r>
      <w:rPr>
        <w:rFonts w:hint="eastAsia" w:ascii="宋体" w:hAnsi="宋体" w:eastAsia="宋体" w:cs="宋体"/>
        <w:b/>
        <w:bCs/>
        <w:color w:val="005192"/>
        <w:sz w:val="28"/>
        <w:szCs w:val="44"/>
        <w:lang w:val="en-US" w:eastAsia="zh-CN"/>
      </w:rPr>
      <w:t xml:space="preserve">人民政府发布     </w:t>
    </w:r>
  </w:p>
  <w:p>
    <w:pPr>
      <w:pStyle w:val="1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1EdA1tUAAAAJAQAADwAAAAAAAAABACAAAAA4AAAAZHJzL2Rvd25yZXYueG1sUEsBAhQAFAAA&#10;AAgAh07iQNqbbOfcAQAAfQMAAA4AAAAAAAAAAQAgAAAAOgEAAGRycy9lMm9Eb2MueG1sUEsFBgAA&#10;AAAGAAYAWQEAAIgFAAAAAA==&#10;">
              <v:fill on="f" focussize="0,0"/>
              <v:stroke weight="1.75pt" color="#005192" miterlimit="8" joinstyle="miter"/>
              <v:imagedata o:title=""/>
              <o:lock v:ext="edit" aspectratio="f"/>
            </v:line>
          </w:pict>
        </mc:Fallback>
      </mc:AlternateContent>
    </w:r>
  </w:p>
  <w:p>
    <w:pPr>
      <w:pStyle w:val="1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true"/>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方正小标宋简体" w:hAnsi="方正小标宋简体" w:eastAsia="方正小标宋简体" w:cs="方正小标宋简体"/>
        <w:b w:val="0"/>
        <w:bCs w:val="0"/>
        <w:color w:val="005192"/>
        <w:sz w:val="32"/>
        <w:lang w:eastAsia="zh-CN"/>
      </w:rPr>
      <w:t>石家庄市</w:t>
    </w:r>
    <w:r>
      <w:rPr>
        <w:rFonts w:hint="eastAsia" w:ascii="方正小标宋简体" w:hAnsi="方正小标宋简体" w:eastAsia="方正小标宋简体" w:cs="方正小标宋简体"/>
        <w:b w:val="0"/>
        <w:bCs w:val="0"/>
        <w:color w:val="005192"/>
        <w:sz w:val="32"/>
        <w:szCs w:val="32"/>
        <w:lang w:val="en-US" w:eastAsia="zh-CN"/>
      </w:rPr>
      <w:t>人民政府规章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EFEF98"/>
    <w:rsid w:val="012961BA"/>
    <w:rsid w:val="0E9E654C"/>
    <w:rsid w:val="0F3DC292"/>
    <w:rsid w:val="0FE0292C"/>
    <w:rsid w:val="1DDF2FAE"/>
    <w:rsid w:val="3A1B70ED"/>
    <w:rsid w:val="3DDEC06B"/>
    <w:rsid w:val="3FFF9BD2"/>
    <w:rsid w:val="5FDD93A4"/>
    <w:rsid w:val="62F7425F"/>
    <w:rsid w:val="62FBCD69"/>
    <w:rsid w:val="6CCF6D46"/>
    <w:rsid w:val="6CFF27E5"/>
    <w:rsid w:val="737D26D3"/>
    <w:rsid w:val="777EC5B7"/>
    <w:rsid w:val="77A67FC2"/>
    <w:rsid w:val="79CF493D"/>
    <w:rsid w:val="7DD76786"/>
    <w:rsid w:val="7DFC32E1"/>
    <w:rsid w:val="7F7F1262"/>
    <w:rsid w:val="7FEA35DD"/>
    <w:rsid w:val="9F2714E7"/>
    <w:rsid w:val="B7AD2329"/>
    <w:rsid w:val="BF07C205"/>
    <w:rsid w:val="BFFFD180"/>
    <w:rsid w:val="CBBE5A36"/>
    <w:rsid w:val="DBB8C6D5"/>
    <w:rsid w:val="DBDFCEA0"/>
    <w:rsid w:val="DD9F9D29"/>
    <w:rsid w:val="DEDBB6D6"/>
    <w:rsid w:val="EFEBD49A"/>
    <w:rsid w:val="EFEFEF98"/>
    <w:rsid w:val="F6F5D68E"/>
    <w:rsid w:val="F7FFEC36"/>
    <w:rsid w:val="FCC1F29E"/>
    <w:rsid w:val="FDFBE56D"/>
    <w:rsid w:val="FEFE2146"/>
    <w:rsid w:val="FF2D1518"/>
    <w:rsid w:val="FFBEA266"/>
    <w:rsid w:val="FFDBE4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cs="Times New Roman"/>
      <w:sz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方正仿宋_GBK" w:hAnsi="方正仿宋_GBK" w:cs="宋体"/>
      <w:color w:val="000000"/>
      <w:kern w:val="0"/>
      <w:sz w:val="24"/>
      <w:szCs w:val="24"/>
    </w:rPr>
  </w:style>
  <w:style w:type="paragraph" w:styleId="4">
    <w:name w:val="index 5"/>
    <w:basedOn w:val="1"/>
    <w:next w:val="1"/>
    <w:qFormat/>
    <w:uiPriority w:val="0"/>
    <w:pPr>
      <w:ind w:left="1680"/>
    </w:pPr>
  </w:style>
  <w:style w:type="paragraph" w:styleId="5">
    <w:name w:val="Body Text"/>
    <w:basedOn w:val="1"/>
    <w:next w:val="6"/>
    <w:qFormat/>
    <w:uiPriority w:val="0"/>
    <w:pPr>
      <w:spacing w:before="0" w:after="140" w:line="276" w:lineRule="auto"/>
    </w:pPr>
  </w:style>
  <w:style w:type="paragraph" w:customStyle="1" w:styleId="6">
    <w:name w:val="正文部分 Char Char Char"/>
    <w:basedOn w:val="5"/>
    <w:next w:val="7"/>
    <w:qFormat/>
    <w:uiPriority w:val="0"/>
    <w:pPr>
      <w:adjustRightInd w:val="0"/>
      <w:snapToGrid w:val="0"/>
      <w:spacing w:line="460" w:lineRule="exact"/>
      <w:textAlignment w:val="baseline"/>
    </w:pPr>
    <w:rPr>
      <w:sz w:val="24"/>
    </w:rPr>
  </w:style>
  <w:style w:type="paragraph" w:customStyle="1" w:styleId="7">
    <w:name w:val="章标题"/>
    <w:basedOn w:val="8"/>
    <w:qFormat/>
    <w:uiPriority w:val="0"/>
    <w:pPr>
      <w:spacing w:line="360" w:lineRule="auto"/>
    </w:pPr>
  </w:style>
  <w:style w:type="paragraph" w:styleId="8">
    <w:name w:val="Title"/>
    <w:basedOn w:val="1"/>
    <w:next w:val="1"/>
    <w:qFormat/>
    <w:uiPriority w:val="0"/>
    <w:pPr>
      <w:spacing w:before="240" w:after="60"/>
      <w:jc w:val="center"/>
      <w:outlineLvl w:val="0"/>
    </w:pPr>
    <w:rPr>
      <w:rFonts w:ascii="Cambria" w:hAnsi="Cambria"/>
      <w:b/>
      <w:bCs/>
      <w:kern w:val="0"/>
      <w:sz w:val="32"/>
      <w:szCs w:val="32"/>
    </w:rPr>
  </w:style>
  <w:style w:type="paragraph" w:styleId="9">
    <w:name w:val="Body Text Indent"/>
    <w:basedOn w:val="1"/>
    <w:next w:val="10"/>
    <w:qFormat/>
    <w:uiPriority w:val="99"/>
    <w:pPr>
      <w:spacing w:after="120"/>
      <w:ind w:left="420" w:leftChars="200"/>
    </w:pPr>
    <w:rPr>
      <w:szCs w:val="21"/>
    </w:rPr>
  </w:style>
  <w:style w:type="paragraph" w:styleId="10">
    <w:name w:val="Subtitle"/>
    <w:basedOn w:val="1"/>
    <w:next w:val="1"/>
    <w:qFormat/>
    <w:uiPriority w:val="0"/>
    <w:pPr>
      <w:wordWrap w:val="0"/>
      <w:spacing w:after="60"/>
      <w:jc w:val="center"/>
    </w:pPr>
    <w:rPr>
      <w:rFonts w:ascii="Calibri" w:hAnsi="Calibri" w:eastAsia="宋体" w:cs="Times New Roman"/>
      <w:sz w:val="24"/>
      <w:szCs w:val="22"/>
      <w:lang w:val="en-US" w:eastAsia="zh-CN" w:bidi="ar-SA"/>
    </w:rPr>
  </w:style>
  <w:style w:type="paragraph" w:styleId="11">
    <w:name w:val="Plain Text"/>
    <w:basedOn w:val="1"/>
    <w:qFormat/>
    <w:uiPriority w:val="0"/>
    <w:rPr>
      <w:rFonts w:ascii="宋体" w:hAnsi="Courier New" w:eastAsia="宋体" w:cs="Courier New"/>
      <w:szCs w:val="21"/>
    </w:rPr>
  </w:style>
  <w:style w:type="paragraph" w:styleId="12">
    <w:name w:val="Body Text Indent 2"/>
    <w:basedOn w:val="5"/>
    <w:qFormat/>
    <w:uiPriority w:val="0"/>
    <w:pPr>
      <w:snapToGrid/>
      <w:spacing w:line="240" w:lineRule="auto"/>
      <w:ind w:left="420" w:leftChars="200"/>
    </w:pPr>
    <w:rPr>
      <w:kern w:val="2"/>
      <w:szCs w:val="32"/>
      <w:lang w:val="en-US"/>
    </w:rPr>
  </w:style>
  <w:style w:type="paragraph" w:styleId="13">
    <w:name w:val="footer"/>
    <w:basedOn w:val="1"/>
    <w:next w:val="4"/>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Normal (Web)"/>
    <w:basedOn w:val="1"/>
    <w:next w:val="4"/>
    <w:qFormat/>
    <w:uiPriority w:val="0"/>
    <w:pPr>
      <w:spacing w:before="100" w:beforeLines="0" w:beforeAutospacing="1" w:after="100" w:afterLines="0" w:afterAutospacing="1"/>
      <w:ind w:left="0" w:right="0"/>
      <w:jc w:val="left"/>
    </w:pPr>
    <w:rPr>
      <w:kern w:val="0"/>
      <w:sz w:val="24"/>
      <w:lang w:val="en-US" w:eastAsia="zh-CN" w:bidi="ar"/>
    </w:rPr>
  </w:style>
  <w:style w:type="paragraph" w:styleId="16">
    <w:name w:val="Body Text First Indent 2"/>
    <w:basedOn w:val="9"/>
    <w:next w:val="12"/>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3197</Words>
  <Characters>3223</Characters>
  <Lines>0</Lines>
  <Paragraphs>0</Paragraphs>
  <TotalTime>0</TotalTime>
  <ScaleCrop>false</ScaleCrop>
  <LinksUpToDate>false</LinksUpToDate>
  <CharactersWithSpaces>3259</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2024-11-28T00:10:00Z</dcterms:created>
  <dc:creator>uos</dc:creator>
  <cp:lastModifiedBy>uos</cp:lastModifiedBy>
  <cp:lastPrinted>2025-01-09T22:56:00Z</cp:lastPrinted>
  <dcterms:modified xsi:type="dcterms:W3CDTF">2026-01-26T16:15:51Z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91277C429B8401EF6C9E7C67080D08CF_43</vt:lpwstr>
  </property>
  <property fmtid="{D5CDD505-2E9C-101B-9397-08002B2CF9AE}" pid="4" name="KSOTemplateDocerSaveRecord">
    <vt:lpwstr>eyJoZGlkIjoiZTNhMzhmNjU3NDU2YjNiYWExNDJlM2Y4YTNjMzYyNWIiLCJ1c2VySWQiOiIxNTUwMjQwMDk2In0=</vt:lpwstr>
  </property>
</Properties>
</file>